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5AA4" w14:textId="38626682" w:rsidR="00D12CF5" w:rsidRPr="009B1CE6" w:rsidRDefault="00D12CF5" w:rsidP="00A32D88">
      <w:pPr>
        <w:tabs>
          <w:tab w:val="left" w:pos="1152"/>
          <w:tab w:val="left" w:pos="1584"/>
          <w:tab w:val="left" w:pos="1980"/>
          <w:tab w:val="left" w:pos="2952"/>
          <w:tab w:val="left" w:pos="3672"/>
          <w:tab w:val="left" w:pos="4392"/>
          <w:tab w:val="left" w:pos="5112"/>
          <w:tab w:val="left" w:pos="5832"/>
          <w:tab w:val="left" w:pos="6552"/>
          <w:tab w:val="left" w:pos="7272"/>
          <w:tab w:val="left" w:pos="7992"/>
          <w:tab w:val="left" w:pos="8712"/>
        </w:tabs>
        <w:ind w:right="396"/>
        <w:jc w:val="both"/>
        <w:rPr>
          <w:rFonts w:ascii="Arial" w:hAnsi="Arial" w:cs="Arial"/>
          <w:sz w:val="24"/>
          <w:szCs w:val="24"/>
        </w:rPr>
      </w:pPr>
      <w:r w:rsidRPr="009B1CE6">
        <w:rPr>
          <w:rFonts w:ascii="Arial" w:hAnsi="Arial" w:cs="Arial"/>
          <w:sz w:val="24"/>
          <w:szCs w:val="24"/>
        </w:rPr>
        <w:t xml:space="preserve">This Provider Legislative Reference </w:t>
      </w:r>
      <w:r w:rsidR="004F2D14" w:rsidRPr="009B1CE6">
        <w:rPr>
          <w:rFonts w:ascii="Arial" w:hAnsi="Arial" w:cs="Arial"/>
          <w:sz w:val="24"/>
          <w:szCs w:val="24"/>
        </w:rPr>
        <w:t xml:space="preserve">contains specific </w:t>
      </w:r>
      <w:r w:rsidR="00EE48BB" w:rsidRPr="009B1CE6">
        <w:rPr>
          <w:rFonts w:ascii="Arial" w:hAnsi="Arial" w:cs="Arial"/>
          <w:sz w:val="24"/>
          <w:szCs w:val="24"/>
        </w:rPr>
        <w:t xml:space="preserve">pieces of </w:t>
      </w:r>
      <w:r w:rsidR="004F2D14" w:rsidRPr="009B1CE6">
        <w:rPr>
          <w:rFonts w:ascii="Arial" w:hAnsi="Arial" w:cs="Arial"/>
          <w:sz w:val="24"/>
          <w:szCs w:val="24"/>
        </w:rPr>
        <w:t>legislati</w:t>
      </w:r>
      <w:r w:rsidR="00EE48BB" w:rsidRPr="009B1CE6">
        <w:rPr>
          <w:rFonts w:ascii="Arial" w:hAnsi="Arial" w:cs="Arial"/>
          <w:sz w:val="24"/>
          <w:szCs w:val="24"/>
        </w:rPr>
        <w:t xml:space="preserve">on </w:t>
      </w:r>
      <w:r w:rsidRPr="009B1CE6">
        <w:rPr>
          <w:rFonts w:ascii="Arial" w:hAnsi="Arial" w:cs="Arial"/>
          <w:sz w:val="24"/>
          <w:szCs w:val="24"/>
        </w:rPr>
        <w:t xml:space="preserve">relating to annuities </w:t>
      </w:r>
      <w:r w:rsidR="00EE48BB" w:rsidRPr="009B1CE6">
        <w:rPr>
          <w:rFonts w:ascii="Arial" w:hAnsi="Arial" w:cs="Arial"/>
          <w:sz w:val="24"/>
          <w:szCs w:val="24"/>
        </w:rPr>
        <w:t xml:space="preserve">that have been enacted over a number of </w:t>
      </w:r>
      <w:r w:rsidRPr="009B1CE6">
        <w:rPr>
          <w:rFonts w:ascii="Arial" w:hAnsi="Arial" w:cs="Arial"/>
          <w:sz w:val="24"/>
          <w:szCs w:val="24"/>
        </w:rPr>
        <w:t xml:space="preserve">years. It is important to know what impact the following pieces of legislation have had on annuity insurance. To review or obtain copies of the following pieces of legislation, you may log onto the California Legislature’s Web site at http://www.leginfo.legislature.ca.gov </w:t>
      </w:r>
      <w:r w:rsidR="008B67D8" w:rsidRPr="009B1CE6">
        <w:rPr>
          <w:rFonts w:ascii="Arial" w:hAnsi="Arial" w:cs="Arial"/>
          <w:sz w:val="24"/>
          <w:szCs w:val="24"/>
        </w:rPr>
        <w:t>o</w:t>
      </w:r>
      <w:r w:rsidRPr="009B1CE6">
        <w:rPr>
          <w:rFonts w:ascii="Arial" w:hAnsi="Arial" w:cs="Arial"/>
          <w:sz w:val="24"/>
          <w:szCs w:val="24"/>
        </w:rPr>
        <w:t xml:space="preserve">r you may call the Legislative Bill Room at </w:t>
      </w:r>
      <w:r w:rsidR="00040253" w:rsidRPr="009B1CE6">
        <w:rPr>
          <w:rFonts w:ascii="Arial" w:hAnsi="Arial" w:cs="Arial"/>
          <w:sz w:val="24"/>
          <w:szCs w:val="24"/>
        </w:rPr>
        <w:t xml:space="preserve">(916) 445-2323 </w:t>
      </w:r>
      <w:r w:rsidRPr="009B1CE6">
        <w:rPr>
          <w:rFonts w:ascii="Arial" w:hAnsi="Arial" w:cs="Arial"/>
          <w:sz w:val="24"/>
          <w:szCs w:val="24"/>
        </w:rPr>
        <w:t>to order copies of this legislation. Please note that some laws contained in the bills listed below have since been amended</w:t>
      </w:r>
      <w:r w:rsidR="00B01D73">
        <w:rPr>
          <w:rFonts w:ascii="Arial" w:hAnsi="Arial" w:cs="Arial"/>
          <w:sz w:val="24"/>
          <w:szCs w:val="24"/>
        </w:rPr>
        <w:t>.</w:t>
      </w:r>
    </w:p>
    <w:p w14:paraId="1B31D0D1" w14:textId="51820ACF" w:rsidR="007959DA" w:rsidRPr="006B2DD0" w:rsidRDefault="00F67F0F" w:rsidP="006F7273">
      <w:pPr>
        <w:pStyle w:val="H1"/>
      </w:pPr>
      <w:r w:rsidRPr="006B2DD0">
        <w:rPr>
          <w:noProof/>
        </w:rPr>
        <mc:AlternateContent>
          <mc:Choice Requires="wpg">
            <w:drawing>
              <wp:inline distT="0" distB="0" distL="0" distR="0" wp14:anchorId="3B98D8B1" wp14:editId="71BDDCDC">
                <wp:extent cx="5847715" cy="17526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715" cy="175260"/>
                          <a:chOff x="0" y="0"/>
                          <a:chExt cx="5847715" cy="175260"/>
                        </a:xfrm>
                      </wpg:grpSpPr>
                      <wps:wsp>
                        <wps:cNvPr id="16" name="Graphic 3"/>
                        <wps:cNvSpPr/>
                        <wps:spPr>
                          <a:xfrm>
                            <a:off x="0" y="0"/>
                            <a:ext cx="5847715" cy="175260"/>
                          </a:xfrm>
                          <a:custGeom>
                            <a:avLst/>
                            <a:gdLst/>
                            <a:ahLst/>
                            <a:cxnLst/>
                            <a:rect l="l" t="t" r="r" b="b"/>
                            <a:pathLst>
                              <a:path w="5847715" h="175260">
                                <a:moveTo>
                                  <a:pt x="5847588" y="0"/>
                                </a:moveTo>
                                <a:lnTo>
                                  <a:pt x="5779008" y="0"/>
                                </a:lnTo>
                                <a:lnTo>
                                  <a:pt x="77724" y="0"/>
                                </a:lnTo>
                                <a:lnTo>
                                  <a:pt x="0" y="0"/>
                                </a:lnTo>
                                <a:lnTo>
                                  <a:pt x="0" y="175260"/>
                                </a:lnTo>
                                <a:lnTo>
                                  <a:pt x="77724" y="175260"/>
                                </a:lnTo>
                                <a:lnTo>
                                  <a:pt x="5779008"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2C937E9E" id="Group 15" o:spid="_x0000_s1026" style="width:460.45pt;height:13.8pt;mso-position-horizontal-relative:char;mso-position-vertical-relative:line" coordsize="5847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">
                <v:shape id="Graphic 3" o:spid="_x0000_s1027" style="position:absolute;width:58477;height:1752;visibility:visible;mso-wrap-style:square;v-text-anchor:top" coordsize="58477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" path="m5847588,r-68580,l77724,,,,,175260r77724,l5779008,175260r68580,l5847588,xe" fillcolor="#a6a6a6" stroked="f">
                  <v:path arrowok="t"/>
                </v:shape>
                <w10:anchorlock/>
              </v:group>
            </w:pict>
          </mc:Fallback>
        </mc:AlternateContent>
      </w:r>
      <w:r w:rsidR="009B1CE6">
        <w:br/>
      </w:r>
      <w:r w:rsidR="007959DA" w:rsidRPr="006B2DD0">
        <w:t>Year:</w:t>
      </w:r>
      <w:r w:rsidR="007959DA" w:rsidRPr="006B2DD0">
        <w:rPr>
          <w:spacing w:val="-7"/>
        </w:rPr>
        <w:t xml:space="preserve"> </w:t>
      </w:r>
      <w:r w:rsidR="007959DA" w:rsidRPr="006B2DD0">
        <w:rPr>
          <w:spacing w:val="-4"/>
        </w:rPr>
        <w:t>20</w:t>
      </w:r>
      <w:r w:rsidR="007959DA">
        <w:rPr>
          <w:spacing w:val="-4"/>
        </w:rPr>
        <w:t>24</w:t>
      </w:r>
      <w:bookmarkStart w:id="0" w:name="_GoBack"/>
      <w:bookmarkEnd w:id="0"/>
      <w:r w:rsidR="009B1CE6">
        <w:rPr>
          <w:spacing w:val="-4"/>
        </w:rPr>
        <w:br/>
      </w:r>
    </w:p>
    <w:p w14:paraId="79602743" w14:textId="1228FA14" w:rsidR="00B56EE6" w:rsidRPr="006F7273" w:rsidRDefault="007959DA" w:rsidP="006F7273">
      <w:pPr>
        <w:pStyle w:val="H2"/>
      </w:pPr>
      <w:r w:rsidRPr="00B56EE6">
        <w:t>S</w:t>
      </w:r>
      <w:r w:rsidR="00F67CD8" w:rsidRPr="00B56EE6">
        <w:t xml:space="preserve">enate </w:t>
      </w:r>
      <w:r w:rsidRPr="00B56EE6">
        <w:t>B</w:t>
      </w:r>
      <w:r w:rsidR="00F67CD8" w:rsidRPr="00B56EE6">
        <w:t>ill (SB)</w:t>
      </w:r>
      <w:r w:rsidRPr="006F7273">
        <w:t xml:space="preserve"> 263</w:t>
      </w:r>
      <w:r w:rsidR="000279E0" w:rsidRPr="006F7273">
        <w:t xml:space="preserve"> </w:t>
      </w:r>
      <w:r w:rsidRPr="00B56EE6">
        <w:t>(</w:t>
      </w:r>
      <w:r w:rsidR="000279E0" w:rsidRPr="00B56EE6">
        <w:t>Dodd</w:t>
      </w:r>
      <w:r w:rsidRPr="00B56EE6">
        <w:t>,</w:t>
      </w:r>
      <w:r w:rsidRPr="006F7273">
        <w:t xml:space="preserve"> </w:t>
      </w:r>
      <w:r w:rsidRPr="00B56EE6">
        <w:t>Chapter</w:t>
      </w:r>
      <w:r w:rsidRPr="006F7273">
        <w:t xml:space="preserve"> </w:t>
      </w:r>
      <w:r w:rsidR="000279E0" w:rsidRPr="006F7273">
        <w:t>2</w:t>
      </w:r>
      <w:r w:rsidRPr="00B56EE6">
        <w:t>)</w:t>
      </w:r>
      <w:r w:rsidRPr="006F7273">
        <w:t xml:space="preserve"> </w:t>
      </w:r>
      <w:r w:rsidR="000279E0" w:rsidRPr="006F7273">
        <w:t>Insurance: annuities and life insurance policies</w:t>
      </w:r>
      <w:r w:rsidR="00CC5CA7" w:rsidRPr="006F7273">
        <w:t>.</w:t>
      </w:r>
    </w:p>
    <w:p w14:paraId="6124952D" w14:textId="76EA063D" w:rsidR="007959DA" w:rsidRPr="006F7273" w:rsidRDefault="000279E0">
      <w:pPr>
        <w:pStyle w:val="Heading2"/>
        <w:rPr>
          <w:b w:val="0"/>
        </w:rPr>
      </w:pPr>
      <w:r w:rsidRPr="006F7273">
        <w:rPr>
          <w:b w:val="0"/>
        </w:rPr>
        <w:t>Revises the Suitability Requirements for Annuity Transactions in California law to generally reflect changes made by the National Association of Insurance Commissioners (NAIC) Suitability in Annuity Transactions Model Regulation #275 (Model #275) of 2020, with some changes</w:t>
      </w:r>
      <w:r w:rsidR="007959DA" w:rsidRPr="006F7273">
        <w:rPr>
          <w:b w:val="0"/>
        </w:rPr>
        <w:t>.</w:t>
      </w:r>
    </w:p>
    <w:p w14:paraId="3C9A8D9B" w14:textId="5D38937D"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any life insurance agent, licensed on or after January 1, 2024, who engages in the sale of specified life insurance policies on or after January 1, 2025, to complete four hours of training prior to soliciting individual consumers to sell these life insurance policies, and requires two hours of training prior to each license renewal, as specified.</w:t>
      </w:r>
    </w:p>
    <w:p w14:paraId="10373C38" w14:textId="4CDBA42A"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 xml:space="preserve">States the bill's purpose as ensuring insurance producers act in the </w:t>
      </w:r>
      <w:r w:rsidR="004A5325">
        <w:rPr>
          <w:rFonts w:ascii="Arial" w:hAnsi="Arial" w:cs="Arial"/>
          <w:b w:val="0"/>
          <w:i w:val="0"/>
          <w:sz w:val="24"/>
          <w:szCs w:val="24"/>
        </w:rPr>
        <w:t>“</w:t>
      </w:r>
      <w:r w:rsidRPr="000279E0">
        <w:rPr>
          <w:rFonts w:ascii="Arial" w:hAnsi="Arial" w:cs="Arial"/>
          <w:b w:val="0"/>
          <w:i w:val="0"/>
          <w:sz w:val="24"/>
          <w:szCs w:val="24"/>
        </w:rPr>
        <w:t>best interest</w:t>
      </w:r>
      <w:r w:rsidR="004A5325">
        <w:rPr>
          <w:rFonts w:ascii="Arial" w:hAnsi="Arial" w:cs="Arial"/>
          <w:b w:val="0"/>
          <w:i w:val="0"/>
          <w:sz w:val="24"/>
          <w:szCs w:val="24"/>
        </w:rPr>
        <w:t>”</w:t>
      </w:r>
      <w:r w:rsidRPr="000279E0">
        <w:rPr>
          <w:rFonts w:ascii="Arial" w:hAnsi="Arial" w:cs="Arial"/>
          <w:b w:val="0"/>
          <w:i w:val="0"/>
          <w:sz w:val="24"/>
          <w:szCs w:val="24"/>
        </w:rPr>
        <w:t xml:space="preserve"> of the consumer</w:t>
      </w:r>
      <w:r w:rsidR="004A5325">
        <w:rPr>
          <w:rFonts w:ascii="Arial" w:hAnsi="Arial" w:cs="Arial"/>
          <w:b w:val="0"/>
          <w:i w:val="0"/>
          <w:sz w:val="24"/>
          <w:szCs w:val="24"/>
        </w:rPr>
        <w:t>, as defined therein,</w:t>
      </w:r>
      <w:r w:rsidRPr="000279E0">
        <w:rPr>
          <w:rFonts w:ascii="Arial" w:hAnsi="Arial" w:cs="Arial"/>
          <w:b w:val="0"/>
          <w:i w:val="0"/>
          <w:sz w:val="24"/>
          <w:szCs w:val="24"/>
        </w:rPr>
        <w:t xml:space="preserve"> when making a recommendation of an annuity product, and requiring insurers to supervise such recommendations by producers.</w:t>
      </w:r>
    </w:p>
    <w:p w14:paraId="320DD9B5" w14:textId="27DC454B"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Adds or changes several definitions, including:</w:t>
      </w:r>
    </w:p>
    <w:p w14:paraId="5865B26B" w14:textId="6C4303FB" w:rsidR="00B56EE6" w:rsidRDefault="000279E0" w:rsidP="00A32D88">
      <w:pPr>
        <w:pStyle w:val="Heading1"/>
        <w:spacing w:before="278"/>
        <w:ind w:left="1440" w:right="396"/>
        <w:jc w:val="both"/>
        <w:rPr>
          <w:rFonts w:ascii="Arial" w:hAnsi="Arial" w:cs="Arial"/>
          <w:b w:val="0"/>
          <w:i w:val="0"/>
          <w:sz w:val="24"/>
          <w:szCs w:val="24"/>
        </w:rPr>
      </w:pPr>
      <w:r w:rsidRPr="000279E0">
        <w:rPr>
          <w:rFonts w:ascii="Arial" w:hAnsi="Arial" w:cs="Arial"/>
          <w:b w:val="0"/>
          <w:i w:val="0"/>
          <w:sz w:val="24"/>
          <w:szCs w:val="24"/>
        </w:rPr>
        <w:t>a)</w:t>
      </w:r>
      <w:r w:rsidR="009B1CE6">
        <w:rPr>
          <w:rFonts w:ascii="Arial" w:hAnsi="Arial" w:cs="Arial"/>
          <w:b w:val="0"/>
          <w:i w:val="0"/>
          <w:sz w:val="24"/>
          <w:szCs w:val="24"/>
        </w:rPr>
        <w:t xml:space="preserve"> </w:t>
      </w:r>
      <w:r w:rsidRPr="000279E0">
        <w:rPr>
          <w:rFonts w:ascii="Arial" w:hAnsi="Arial" w:cs="Arial"/>
          <w:b w:val="0"/>
          <w:i w:val="0"/>
          <w:sz w:val="24"/>
          <w:szCs w:val="24"/>
        </w:rPr>
        <w:t xml:space="preserve">Redefines "producer" as someone licensed </w:t>
      </w:r>
      <w:r w:rsidR="00A776F6">
        <w:rPr>
          <w:rFonts w:ascii="Arial" w:hAnsi="Arial" w:cs="Arial"/>
          <w:b w:val="0"/>
          <w:i w:val="0"/>
          <w:sz w:val="24"/>
          <w:szCs w:val="24"/>
        </w:rPr>
        <w:t xml:space="preserve">under California law </w:t>
      </w:r>
      <w:r w:rsidRPr="000279E0">
        <w:rPr>
          <w:rFonts w:ascii="Arial" w:hAnsi="Arial" w:cs="Arial"/>
          <w:b w:val="0"/>
          <w:i w:val="0"/>
          <w:sz w:val="24"/>
          <w:szCs w:val="24"/>
        </w:rPr>
        <w:t>to sell</w:t>
      </w:r>
      <w:r w:rsidR="003A7B34">
        <w:rPr>
          <w:rFonts w:ascii="Arial" w:hAnsi="Arial" w:cs="Arial"/>
          <w:b w:val="0"/>
          <w:i w:val="0"/>
          <w:sz w:val="24"/>
          <w:szCs w:val="24"/>
        </w:rPr>
        <w:t>, solicit,</w:t>
      </w:r>
      <w:r w:rsidRPr="000279E0">
        <w:rPr>
          <w:rFonts w:ascii="Arial" w:hAnsi="Arial" w:cs="Arial"/>
          <w:b w:val="0"/>
          <w:i w:val="0"/>
          <w:sz w:val="24"/>
          <w:szCs w:val="24"/>
        </w:rPr>
        <w:t xml:space="preserve"> or negotiate insurance, including annuities, and if no agent is involved, the insurer is the producer.</w:t>
      </w:r>
    </w:p>
    <w:p w14:paraId="04D3F0D0" w14:textId="4CF07662" w:rsidR="003A7B34" w:rsidRDefault="009B1CE6" w:rsidP="00A32D88">
      <w:pPr>
        <w:pStyle w:val="Heading1"/>
        <w:spacing w:before="278"/>
        <w:ind w:left="1440" w:right="396"/>
        <w:jc w:val="both"/>
        <w:rPr>
          <w:rFonts w:ascii="Arial" w:hAnsi="Arial" w:cs="Arial"/>
          <w:b w:val="0"/>
          <w:i w:val="0"/>
          <w:sz w:val="24"/>
          <w:szCs w:val="24"/>
        </w:rPr>
      </w:pPr>
      <w:r>
        <w:rPr>
          <w:rFonts w:ascii="Arial" w:hAnsi="Arial" w:cs="Arial"/>
          <w:b w:val="0"/>
          <w:i w:val="0"/>
          <w:sz w:val="24"/>
          <w:szCs w:val="24"/>
        </w:rPr>
        <w:t>b</w:t>
      </w:r>
      <w:r w:rsidR="00F67CD8">
        <w:rPr>
          <w:rFonts w:ascii="Arial" w:hAnsi="Arial" w:cs="Arial"/>
          <w:b w:val="0"/>
          <w:i w:val="0"/>
          <w:sz w:val="24"/>
          <w:szCs w:val="24"/>
        </w:rPr>
        <w:t>)</w:t>
      </w:r>
      <w:r>
        <w:rPr>
          <w:rFonts w:ascii="Arial" w:hAnsi="Arial" w:cs="Arial"/>
          <w:b w:val="0"/>
          <w:i w:val="0"/>
          <w:sz w:val="24"/>
          <w:szCs w:val="24"/>
        </w:rPr>
        <w:t xml:space="preserve"> </w:t>
      </w:r>
      <w:r w:rsidR="003A7B34">
        <w:rPr>
          <w:rFonts w:ascii="Arial" w:hAnsi="Arial" w:cs="Arial"/>
          <w:b w:val="0"/>
          <w:i w:val="0"/>
          <w:color w:val="333333"/>
          <w:sz w:val="24"/>
          <w:szCs w:val="24"/>
          <w:shd w:val="clear" w:color="auto" w:fill="FFFFFF"/>
        </w:rPr>
        <w:t xml:space="preserve">Defines </w:t>
      </w:r>
      <w:r w:rsidR="003A7B34" w:rsidRPr="00F67CD8">
        <w:rPr>
          <w:rFonts w:ascii="Arial" w:hAnsi="Arial" w:cs="Arial"/>
          <w:b w:val="0"/>
          <w:i w:val="0"/>
          <w:color w:val="333333"/>
          <w:sz w:val="24"/>
          <w:szCs w:val="24"/>
          <w:shd w:val="clear" w:color="auto" w:fill="FFFFFF"/>
        </w:rPr>
        <w:t xml:space="preserve">“Nonguaranteed elements” </w:t>
      </w:r>
      <w:r w:rsidR="003A7B34">
        <w:rPr>
          <w:rFonts w:ascii="Arial" w:hAnsi="Arial" w:cs="Arial"/>
          <w:b w:val="0"/>
          <w:i w:val="0"/>
          <w:color w:val="333333"/>
          <w:sz w:val="24"/>
          <w:szCs w:val="24"/>
          <w:shd w:val="clear" w:color="auto" w:fill="FFFFFF"/>
        </w:rPr>
        <w:t xml:space="preserve">as </w:t>
      </w:r>
      <w:r w:rsidR="003A7B34" w:rsidRPr="00F67CD8">
        <w:rPr>
          <w:rFonts w:ascii="Arial" w:hAnsi="Arial" w:cs="Arial"/>
          <w:b w:val="0"/>
          <w:i w:val="0"/>
          <w:color w:val="333333"/>
          <w:sz w:val="24"/>
          <w:szCs w:val="24"/>
          <w:shd w:val="clear" w:color="auto" w:fill="FFFFFF"/>
        </w:rPr>
        <w:t>mean</w:t>
      </w:r>
      <w:r w:rsidR="003A7B34">
        <w:rPr>
          <w:rFonts w:ascii="Arial" w:hAnsi="Arial" w:cs="Arial"/>
          <w:b w:val="0"/>
          <w:i w:val="0"/>
          <w:color w:val="333333"/>
          <w:sz w:val="24"/>
          <w:szCs w:val="24"/>
          <w:shd w:val="clear" w:color="auto" w:fill="FFFFFF"/>
        </w:rPr>
        <w:t>ing</w:t>
      </w:r>
      <w:r w:rsidR="003A7B34" w:rsidRPr="00F67CD8">
        <w:rPr>
          <w:rFonts w:ascii="Arial" w:hAnsi="Arial" w:cs="Arial"/>
          <w:b w:val="0"/>
          <w:i w:val="0"/>
          <w:color w:val="333333"/>
          <w:sz w:val="24"/>
          <w:szCs w:val="24"/>
          <w:shd w:val="clear" w:color="auto" w:fill="FFFFFF"/>
        </w:rPr>
        <w:t xml:space="preserve"> the premiums, benefits, values, credits, charges, and other elements not guaranteed over the life of the annuity, such as credited interest rates, including any temporary bonus interest rate, dividends, noninterest-based credits, index parameters, periodic expense charges, or elements of formulas used to determine any of these nonguaranteed elements, that are subject to </w:t>
      </w:r>
      <w:r w:rsidR="003A7B34" w:rsidRPr="00F67CD8">
        <w:rPr>
          <w:rFonts w:ascii="Arial" w:hAnsi="Arial" w:cs="Arial"/>
          <w:b w:val="0"/>
          <w:i w:val="0"/>
          <w:color w:val="333333"/>
          <w:sz w:val="24"/>
          <w:szCs w:val="24"/>
          <w:shd w:val="clear" w:color="auto" w:fill="FFFFFF"/>
        </w:rPr>
        <w:lastRenderedPageBreak/>
        <w:t>insurer discretion and are not guaranteed at issue. An element is considered nonguaranteed if any of the underlying nonguaranteed elements are used in its calculation.</w:t>
      </w:r>
    </w:p>
    <w:p w14:paraId="507A9F84" w14:textId="344846D1" w:rsidR="00B56EE6" w:rsidRDefault="009B1CE6" w:rsidP="00A32D88">
      <w:pPr>
        <w:pStyle w:val="Heading1"/>
        <w:spacing w:before="278"/>
        <w:ind w:left="1440" w:right="396"/>
        <w:jc w:val="both"/>
        <w:rPr>
          <w:rFonts w:ascii="Arial" w:hAnsi="Arial" w:cs="Arial"/>
          <w:b w:val="0"/>
          <w:i w:val="0"/>
          <w:sz w:val="24"/>
          <w:szCs w:val="24"/>
        </w:rPr>
      </w:pPr>
      <w:r>
        <w:rPr>
          <w:rFonts w:ascii="Arial" w:hAnsi="Arial" w:cs="Arial"/>
          <w:b w:val="0"/>
          <w:i w:val="0"/>
          <w:sz w:val="24"/>
          <w:szCs w:val="24"/>
        </w:rPr>
        <w:t>c</w:t>
      </w:r>
      <w:r w:rsidR="003A7B34">
        <w:rPr>
          <w:rFonts w:ascii="Arial" w:hAnsi="Arial" w:cs="Arial"/>
          <w:b w:val="0"/>
          <w:i w:val="0"/>
          <w:sz w:val="24"/>
          <w:szCs w:val="24"/>
        </w:rPr>
        <w:t>)</w:t>
      </w:r>
      <w:r>
        <w:rPr>
          <w:rFonts w:ascii="Arial" w:hAnsi="Arial" w:cs="Arial"/>
          <w:b w:val="0"/>
          <w:i w:val="0"/>
          <w:sz w:val="24"/>
          <w:szCs w:val="24"/>
        </w:rPr>
        <w:t xml:space="preserve"> </w:t>
      </w:r>
      <w:r w:rsidR="000279E0" w:rsidRPr="000279E0">
        <w:rPr>
          <w:rFonts w:ascii="Arial" w:hAnsi="Arial" w:cs="Arial"/>
          <w:b w:val="0"/>
          <w:i w:val="0"/>
          <w:sz w:val="24"/>
          <w:szCs w:val="24"/>
        </w:rPr>
        <w:t>Redefines "recommendation" as advice or guidance made by a producer to an individual consumer that was intended to result or does result in the purchase, exchange or replacement of an annuity.</w:t>
      </w:r>
    </w:p>
    <w:p w14:paraId="4F034C10" w14:textId="2BFDDD68" w:rsidR="000279E0" w:rsidRPr="000279E0" w:rsidRDefault="007D7CB9" w:rsidP="00A32D88">
      <w:pPr>
        <w:pStyle w:val="Heading1"/>
        <w:numPr>
          <w:ilvl w:val="0"/>
          <w:numId w:val="6"/>
        </w:numPr>
        <w:spacing w:before="278"/>
        <w:ind w:right="396"/>
        <w:jc w:val="both"/>
        <w:rPr>
          <w:rFonts w:ascii="Arial" w:hAnsi="Arial" w:cs="Arial"/>
          <w:b w:val="0"/>
          <w:i w:val="0"/>
          <w:sz w:val="24"/>
          <w:szCs w:val="24"/>
        </w:rPr>
      </w:pPr>
      <w:r>
        <w:rPr>
          <w:rFonts w:ascii="Arial" w:hAnsi="Arial" w:cs="Arial"/>
          <w:b w:val="0"/>
          <w:i w:val="0"/>
          <w:sz w:val="24"/>
          <w:szCs w:val="24"/>
        </w:rPr>
        <w:t>P</w:t>
      </w:r>
      <w:r w:rsidR="000279E0" w:rsidRPr="000279E0">
        <w:rPr>
          <w:rFonts w:ascii="Arial" w:hAnsi="Arial" w:cs="Arial"/>
          <w:b w:val="0"/>
          <w:i w:val="0"/>
          <w:sz w:val="24"/>
          <w:szCs w:val="24"/>
        </w:rPr>
        <w:t>rohibits the producer from placing the producer's or insurer's financial interest ahead of the consumer's interest when recommending an annuity.</w:t>
      </w:r>
    </w:p>
    <w:p w14:paraId="0B467355" w14:textId="29E272F0"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the producer, in making a recommendation, to exercise reasonable diligence and skill to, among other things:</w:t>
      </w:r>
    </w:p>
    <w:p w14:paraId="28C33855" w14:textId="58D6B7F3" w:rsidR="00B56EE6" w:rsidRDefault="000279E0" w:rsidP="00A32D88">
      <w:pPr>
        <w:pStyle w:val="Heading1"/>
        <w:spacing w:before="278"/>
        <w:ind w:left="1080" w:right="396"/>
        <w:jc w:val="both"/>
        <w:rPr>
          <w:rFonts w:ascii="Arial" w:hAnsi="Arial" w:cs="Arial"/>
          <w:b w:val="0"/>
          <w:i w:val="0"/>
          <w:sz w:val="24"/>
          <w:szCs w:val="24"/>
        </w:rPr>
      </w:pPr>
      <w:r w:rsidRPr="000279E0">
        <w:rPr>
          <w:rFonts w:ascii="Arial" w:hAnsi="Arial" w:cs="Arial"/>
          <w:b w:val="0"/>
          <w:i w:val="0"/>
          <w:sz w:val="24"/>
          <w:szCs w:val="24"/>
        </w:rPr>
        <w:t>a) Know the consumer's financial situation, financial needs, insurance needs, and financial objectives.</w:t>
      </w:r>
    </w:p>
    <w:p w14:paraId="7AE521B8" w14:textId="77777777" w:rsidR="000279E0" w:rsidRPr="000279E0" w:rsidRDefault="000279E0" w:rsidP="00A32D88">
      <w:pPr>
        <w:pStyle w:val="Heading1"/>
        <w:spacing w:before="278"/>
        <w:ind w:left="1080" w:right="396"/>
        <w:jc w:val="both"/>
        <w:rPr>
          <w:rFonts w:ascii="Arial" w:hAnsi="Arial" w:cs="Arial"/>
          <w:b w:val="0"/>
          <w:i w:val="0"/>
          <w:sz w:val="24"/>
          <w:szCs w:val="24"/>
        </w:rPr>
      </w:pPr>
      <w:r w:rsidRPr="000279E0">
        <w:rPr>
          <w:rFonts w:ascii="Arial" w:hAnsi="Arial" w:cs="Arial"/>
          <w:b w:val="0"/>
          <w:i w:val="0"/>
          <w:sz w:val="24"/>
          <w:szCs w:val="24"/>
        </w:rPr>
        <w:t>b) Have a reasonable basis to believe the recommended option effectively addresses the consumer's financial situation, as provided, and to believe that the consumer would receive a tangible net benefit from the transaction over the life of the product.</w:t>
      </w:r>
    </w:p>
    <w:p w14:paraId="6454CE0C" w14:textId="1A35B9C8" w:rsidR="00B56EE6" w:rsidRDefault="000279E0" w:rsidP="00A32D88">
      <w:pPr>
        <w:pStyle w:val="Heading1"/>
        <w:spacing w:before="278"/>
        <w:ind w:left="1080" w:right="396"/>
        <w:jc w:val="both"/>
        <w:rPr>
          <w:rFonts w:ascii="Arial" w:hAnsi="Arial" w:cs="Arial"/>
          <w:b w:val="0"/>
          <w:i w:val="0"/>
          <w:sz w:val="24"/>
          <w:szCs w:val="24"/>
        </w:rPr>
      </w:pPr>
      <w:r w:rsidRPr="000279E0">
        <w:rPr>
          <w:rFonts w:ascii="Arial" w:hAnsi="Arial" w:cs="Arial"/>
          <w:b w:val="0"/>
          <w:i w:val="0"/>
          <w:sz w:val="24"/>
          <w:szCs w:val="24"/>
        </w:rPr>
        <w:t>c) Communicate the bases of the recommendation to the consumer both orally and in writing and to the insurer in writing.</w:t>
      </w:r>
    </w:p>
    <w:p w14:paraId="441B971B" w14:textId="77777777" w:rsidR="000279E0" w:rsidRPr="000279E0" w:rsidRDefault="000279E0" w:rsidP="00A32D88">
      <w:pPr>
        <w:pStyle w:val="Heading1"/>
        <w:spacing w:before="278"/>
        <w:ind w:left="1080" w:right="396"/>
        <w:jc w:val="both"/>
        <w:rPr>
          <w:rFonts w:ascii="Arial" w:hAnsi="Arial" w:cs="Arial"/>
          <w:b w:val="0"/>
          <w:i w:val="0"/>
          <w:sz w:val="24"/>
          <w:szCs w:val="24"/>
        </w:rPr>
      </w:pPr>
      <w:r w:rsidRPr="000279E0">
        <w:rPr>
          <w:rFonts w:ascii="Arial" w:hAnsi="Arial" w:cs="Arial"/>
          <w:b w:val="0"/>
          <w:i w:val="0"/>
          <w:sz w:val="24"/>
          <w:szCs w:val="24"/>
        </w:rPr>
        <w:t>d) Exercise the care, skill, prudence, and diligence that a reasonable producer with similar authority and licensure who is familiar with those matters would use under the circumstances.</w:t>
      </w:r>
    </w:p>
    <w:p w14:paraId="247192E7" w14:textId="14B25D75" w:rsidR="00B56EE6" w:rsidRDefault="000279E0" w:rsidP="00A32D88">
      <w:pPr>
        <w:pStyle w:val="Heading1"/>
        <w:spacing w:before="278"/>
        <w:ind w:left="1080" w:right="396"/>
        <w:jc w:val="both"/>
        <w:rPr>
          <w:rFonts w:ascii="Arial" w:hAnsi="Arial" w:cs="Arial"/>
          <w:b w:val="0"/>
          <w:i w:val="0"/>
          <w:sz w:val="24"/>
          <w:szCs w:val="24"/>
        </w:rPr>
      </w:pPr>
      <w:r w:rsidRPr="000279E0">
        <w:rPr>
          <w:rFonts w:ascii="Arial" w:hAnsi="Arial" w:cs="Arial"/>
          <w:b w:val="0"/>
          <w:i w:val="0"/>
          <w:sz w:val="24"/>
          <w:szCs w:val="24"/>
        </w:rPr>
        <w:t>e) Make a reasonable effort to obtain consumer profile information from the consumer prior to the recommendation of an annuity, as provided.</w:t>
      </w:r>
    </w:p>
    <w:p w14:paraId="341D7B04" w14:textId="43DD6045"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States it does not require the producer to analyze or consider any products outside the authority and license of the producer, and does not create a fiduciary obligation or relationship between the producer and the consumer.</w:t>
      </w:r>
    </w:p>
    <w:p w14:paraId="5CB85083" w14:textId="69D874A1"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 xml:space="preserve">Requires the producer to prominently disclose specified information to the consumer, including but not limited to, a description of the scope and terms of the relationship with the consumer, a description of the products the producer is licensed and authorized to sell, a description of the sources and types of </w:t>
      </w:r>
      <w:r w:rsidRPr="000279E0">
        <w:rPr>
          <w:rFonts w:ascii="Arial" w:hAnsi="Arial" w:cs="Arial"/>
          <w:b w:val="0"/>
          <w:i w:val="0"/>
          <w:sz w:val="24"/>
          <w:szCs w:val="24"/>
        </w:rPr>
        <w:lastRenderedPageBreak/>
        <w:t>compensation and non-cash compensation to be received by the producer as a result of the sale of an annuity, and a notice of the customer's right to request more information regarding the producer's compensation.</w:t>
      </w:r>
    </w:p>
    <w:p w14:paraId="5BF7DE55" w14:textId="77777777" w:rsidR="000279E0" w:rsidRPr="00F67CD8" w:rsidRDefault="000279E0" w:rsidP="00A32D88">
      <w:pPr>
        <w:pStyle w:val="Heading1"/>
        <w:numPr>
          <w:ilvl w:val="0"/>
          <w:numId w:val="6"/>
        </w:numPr>
        <w:spacing w:before="278"/>
        <w:ind w:right="396"/>
        <w:jc w:val="both"/>
        <w:rPr>
          <w:rFonts w:ascii="Arial" w:hAnsi="Arial" w:cs="Arial"/>
          <w:b w:val="0"/>
          <w:i w:val="0"/>
          <w:sz w:val="24"/>
          <w:szCs w:val="24"/>
        </w:rPr>
      </w:pPr>
      <w:r w:rsidRPr="00F67CD8">
        <w:rPr>
          <w:rFonts w:ascii="Arial" w:hAnsi="Arial" w:cs="Arial"/>
          <w:b w:val="0"/>
          <w:i w:val="0"/>
          <w:sz w:val="24"/>
          <w:szCs w:val="24"/>
        </w:rPr>
        <w:t>Requires a producer, at the time of recommendation or sale, to satisfy several documentation requirements, as specified.</w:t>
      </w:r>
    </w:p>
    <w:p w14:paraId="19490D57"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an insurer to establish, maintain, and utilize a supervision system that is reasonably designed to ensure the insurer's and its producers' compliance with these requirements, as specified.</w:t>
      </w:r>
    </w:p>
    <w:p w14:paraId="6A050CC9" w14:textId="3B80B08F" w:rsidR="00B56EE6"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the insurer to incorporate the requirements under this article into producer training manuals, provide product specific training and training materials that explain all material features of its annuity products to its producers, and maintain and utilize procedures to require its producers to comply with producer annuity training requirements.</w:t>
      </w:r>
    </w:p>
    <w:p w14:paraId="45D86259"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Prohibits an insurer or producer from dissuading, or attempting to dissuade, a consumer from truthfully responding to a request for consumer profile information, filing a complaint, or cooperating with the investigation of a complaint.</w:t>
      </w:r>
    </w:p>
    <w:p w14:paraId="1941BD49"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Provides a "safe harbor" for recommendations and sales of annuities by financial professionals, as defined, made in compliance with specified comparable business rules, controls, and procedures that satisfy a comparable standard, but provides that the Insurance Commissioner (Commissioner) retains authority to enforce, and conduct investigations related to, the requirements in the statute, regardless of whether the financial professional is operating under a comparable standard.</w:t>
      </w:r>
    </w:p>
    <w:p w14:paraId="0A0761E7"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the insurer to monitor the conduct of the financial professional seeking to utilize the safe harbor, as specified.</w:t>
      </w:r>
    </w:p>
    <w:p w14:paraId="5843A03A" w14:textId="53022FFF"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life insurance agents to complete annuity product training requirements, as specified.</w:t>
      </w:r>
    </w:p>
    <w:p w14:paraId="3566AB96"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Requires a life insurer to provide all consumers who purchase an annuity with a National Association of Insurance Commissioners (NAIC) approved annuity buyer's guide as a standalone document with the annuity or prior to delivery of the annuity.</w:t>
      </w:r>
    </w:p>
    <w:p w14:paraId="3ED15D27" w14:textId="77777777"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lastRenderedPageBreak/>
        <w:t>Grants the Commissioner authority to adopt reasonable rules and regulations to implement these provisions</w:t>
      </w:r>
      <w:r w:rsidR="00B932D8">
        <w:rPr>
          <w:rFonts w:ascii="Arial" w:hAnsi="Arial" w:cs="Arial"/>
          <w:b w:val="0"/>
          <w:i w:val="0"/>
          <w:sz w:val="24"/>
          <w:szCs w:val="24"/>
        </w:rPr>
        <w:t>.</w:t>
      </w:r>
    </w:p>
    <w:p w14:paraId="00EF7BD6" w14:textId="17D1AD73" w:rsidR="000279E0" w:rsidRPr="000279E0" w:rsidRDefault="000279E0" w:rsidP="00A32D88">
      <w:pPr>
        <w:pStyle w:val="Heading1"/>
        <w:numPr>
          <w:ilvl w:val="0"/>
          <w:numId w:val="6"/>
        </w:numPr>
        <w:spacing w:before="278"/>
        <w:ind w:right="396"/>
        <w:jc w:val="both"/>
        <w:rPr>
          <w:rFonts w:ascii="Arial" w:hAnsi="Arial" w:cs="Arial"/>
          <w:b w:val="0"/>
          <w:i w:val="0"/>
          <w:sz w:val="24"/>
          <w:szCs w:val="24"/>
        </w:rPr>
      </w:pPr>
      <w:r w:rsidRPr="000279E0">
        <w:rPr>
          <w:rFonts w:ascii="Arial" w:hAnsi="Arial" w:cs="Arial"/>
          <w:b w:val="0"/>
          <w:i w:val="0"/>
          <w:sz w:val="24"/>
          <w:szCs w:val="24"/>
        </w:rPr>
        <w:t>Maintains the authority of the Commissioner to impose sanctions and penalties.</w:t>
      </w:r>
    </w:p>
    <w:p w14:paraId="7E6E6BF9" w14:textId="04E58FBA" w:rsidR="006B2DD0" w:rsidRPr="00DF75B4" w:rsidRDefault="00F67F0F" w:rsidP="006F7273">
      <w:pPr>
        <w:pStyle w:val="H1"/>
      </w:pPr>
      <w:r w:rsidRPr="006B2DD0">
        <w:rPr>
          <w:noProof/>
        </w:rPr>
        <mc:AlternateContent>
          <mc:Choice Requires="wpg">
            <w:drawing>
              <wp:inline distT="0" distB="0" distL="0" distR="0" wp14:anchorId="1BCEC69B" wp14:editId="66A5E453">
                <wp:extent cx="5847715" cy="17526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715" cy="175260"/>
                          <a:chOff x="0" y="0"/>
                          <a:chExt cx="5847715" cy="175260"/>
                        </a:xfrm>
                      </wpg:grpSpPr>
                      <wps:wsp>
                        <wps:cNvPr id="14" name="Graphic 3"/>
                        <wps:cNvSpPr/>
                        <wps:spPr>
                          <a:xfrm>
                            <a:off x="0" y="0"/>
                            <a:ext cx="5847715" cy="175260"/>
                          </a:xfrm>
                          <a:custGeom>
                            <a:avLst/>
                            <a:gdLst/>
                            <a:ahLst/>
                            <a:cxnLst/>
                            <a:rect l="l" t="t" r="r" b="b"/>
                            <a:pathLst>
                              <a:path w="5847715" h="175260">
                                <a:moveTo>
                                  <a:pt x="5847588" y="0"/>
                                </a:moveTo>
                                <a:lnTo>
                                  <a:pt x="5779008" y="0"/>
                                </a:lnTo>
                                <a:lnTo>
                                  <a:pt x="77724" y="0"/>
                                </a:lnTo>
                                <a:lnTo>
                                  <a:pt x="0" y="0"/>
                                </a:lnTo>
                                <a:lnTo>
                                  <a:pt x="0" y="175260"/>
                                </a:lnTo>
                                <a:lnTo>
                                  <a:pt x="77724" y="175260"/>
                                </a:lnTo>
                                <a:lnTo>
                                  <a:pt x="5779008"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54BB7FAE" id="Group 13" o:spid="_x0000_s1026" style="width:460.45pt;height:13.8pt;mso-position-horizontal-relative:char;mso-position-vertical-relative:line" coordsize="5847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">
                <v:shape id="Graphic 3" o:spid="_x0000_s1027" style="position:absolute;width:58477;height:1752;visibility:visible;mso-wrap-style:square;v-text-anchor:top" coordsize="58477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" path="m5847588,r-68580,l77724,,,,,175260r77724,l5779008,175260r68580,l5847588,xe" fillcolor="#a6a6a6" stroked="f">
                  <v:path arrowok="t"/>
                </v:shape>
                <w10:anchorlock/>
              </v:group>
            </w:pict>
          </mc:Fallback>
        </mc:AlternateContent>
      </w:r>
      <w:r w:rsidR="009B1CE6">
        <w:br/>
      </w:r>
      <w:r w:rsidR="006B2DD0" w:rsidRPr="00DF75B4">
        <w:t>Year: 2011</w:t>
      </w:r>
      <w:r w:rsidR="009B1CE6">
        <w:br/>
      </w:r>
    </w:p>
    <w:p w14:paraId="6D31283D" w14:textId="7C27535A" w:rsidR="006B2DD0" w:rsidRPr="00F35983" w:rsidRDefault="006B2DD0" w:rsidP="006F7273">
      <w:pPr>
        <w:pStyle w:val="H2"/>
      </w:pPr>
      <w:r w:rsidRPr="00F35983">
        <w:t>A</w:t>
      </w:r>
      <w:r w:rsidR="00CC5CA7" w:rsidRPr="00F35983">
        <w:t>ssembly Bill (AB)</w:t>
      </w:r>
      <w:r w:rsidRPr="006F7273">
        <w:t xml:space="preserve"> </w:t>
      </w:r>
      <w:r w:rsidRPr="00F35983">
        <w:t>689</w:t>
      </w:r>
      <w:r w:rsidRPr="006F7273">
        <w:t xml:space="preserve"> </w:t>
      </w:r>
      <w:r w:rsidRPr="00F35983">
        <w:t>(</w:t>
      </w:r>
      <w:proofErr w:type="spellStart"/>
      <w:r w:rsidRPr="006F7273">
        <w:t>Blumenfield</w:t>
      </w:r>
      <w:proofErr w:type="spellEnd"/>
      <w:r w:rsidRPr="006F7273">
        <w:t xml:space="preserve">, </w:t>
      </w:r>
      <w:r w:rsidRPr="00F35983">
        <w:t>Chapter</w:t>
      </w:r>
      <w:r w:rsidRPr="006F7273">
        <w:t xml:space="preserve"> 295</w:t>
      </w:r>
      <w:r w:rsidRPr="00F35983">
        <w:t>)</w:t>
      </w:r>
      <w:r w:rsidRPr="006F7273">
        <w:t xml:space="preserve"> Insurance: annuity transactions:</w:t>
      </w:r>
      <w:r w:rsidRPr="00F35983">
        <w:t xml:space="preserve"> required</w:t>
      </w:r>
      <w:r w:rsidRPr="006F7273">
        <w:t xml:space="preserve"> </w:t>
      </w:r>
      <w:r w:rsidRPr="00F35983">
        <w:t>disclosures</w:t>
      </w:r>
      <w:r w:rsidRPr="006F7273">
        <w:t xml:space="preserve"> </w:t>
      </w:r>
      <w:r w:rsidRPr="00F35983">
        <w:t>and prohibited sales practices.</w:t>
      </w:r>
    </w:p>
    <w:p w14:paraId="11E1B069" w14:textId="77777777" w:rsidR="006B2DD0" w:rsidRPr="00DF75B4" w:rsidRDefault="006B2DD0" w:rsidP="00A32D88">
      <w:pPr>
        <w:pStyle w:val="BodyText"/>
        <w:ind w:left="193" w:right="396" w:firstLine="0"/>
        <w:jc w:val="both"/>
        <w:rPr>
          <w:rFonts w:ascii="Arial" w:hAnsi="Arial" w:cs="Arial"/>
        </w:rPr>
      </w:pPr>
      <w:r w:rsidRPr="00DF75B4">
        <w:rPr>
          <w:rFonts w:ascii="Arial" w:hAnsi="Arial" w:cs="Arial"/>
          <w:color w:val="000000"/>
          <w:shd w:val="clear" w:color="auto" w:fill="FFFFFF"/>
        </w:rPr>
        <w:t>An act to add Article 9 (commencing with Section 10509.910) to Chapter 5 of Part 2 of Division 2 of the Insurance Code, relating to annuity transactions.</w:t>
      </w:r>
    </w:p>
    <w:p w14:paraId="1A39768D" w14:textId="77777777" w:rsidR="006B2DD0" w:rsidRPr="00DF75B4" w:rsidRDefault="006B2DD0" w:rsidP="00A32D88">
      <w:pPr>
        <w:pStyle w:val="BodyText"/>
        <w:ind w:left="193" w:right="396" w:firstLine="0"/>
        <w:jc w:val="both"/>
        <w:rPr>
          <w:rFonts w:ascii="Arial" w:hAnsi="Arial" w:cs="Arial"/>
        </w:rPr>
      </w:pPr>
    </w:p>
    <w:p w14:paraId="2985C0DD" w14:textId="77777777" w:rsidR="006B2DD0" w:rsidRPr="00DF75B4" w:rsidRDefault="006B2DD0" w:rsidP="00A32D88">
      <w:pPr>
        <w:pStyle w:val="BodyText"/>
        <w:numPr>
          <w:ilvl w:val="0"/>
          <w:numId w:val="2"/>
        </w:numPr>
        <w:ind w:left="900" w:right="396"/>
        <w:jc w:val="both"/>
        <w:rPr>
          <w:rFonts w:ascii="Arial" w:hAnsi="Arial" w:cs="Arial"/>
        </w:rPr>
      </w:pPr>
      <w:r w:rsidRPr="00DF75B4">
        <w:rPr>
          <w:rFonts w:ascii="Arial" w:hAnsi="Arial" w:cs="Arial"/>
        </w:rPr>
        <w:t xml:space="preserve">Required the insurance producer and the insurer when recommending to a consumer the purchase or exchange of an annuity to have reasonable grounds for believing that the recommendation is suitable for the consumer. </w:t>
      </w:r>
      <w:r w:rsidR="002B515E">
        <w:rPr>
          <w:rFonts w:ascii="Arial" w:hAnsi="Arial" w:cs="Arial"/>
        </w:rPr>
        <w:br/>
      </w:r>
    </w:p>
    <w:p w14:paraId="0B449643" w14:textId="77777777" w:rsidR="006B2DD0" w:rsidRPr="00DF75B4" w:rsidRDefault="006B2DD0" w:rsidP="00A32D88">
      <w:pPr>
        <w:pStyle w:val="BodyText"/>
        <w:numPr>
          <w:ilvl w:val="0"/>
          <w:numId w:val="2"/>
        </w:numPr>
        <w:ind w:right="396"/>
        <w:jc w:val="both"/>
        <w:rPr>
          <w:rFonts w:ascii="Arial" w:hAnsi="Arial" w:cs="Arial"/>
        </w:rPr>
      </w:pPr>
      <w:r w:rsidRPr="00DF75B4">
        <w:rPr>
          <w:rFonts w:ascii="Arial" w:hAnsi="Arial" w:cs="Arial"/>
        </w:rPr>
        <w:t xml:space="preserve">Provided that an insurer shall not issue an annuity recommended to a consumer unless there is a reasonable basis to believe the annuity is suitable based on the consumer's suitability information. In no event shall an insurance producer or insurer recommend to a person 65 years or older the sale of annuity to replace an existing annuity that requires the insured to pay a surrender charge for the annuity that is being replaced, where purchase of the annuity does not confer a substantial financial benefit over the life of the policy, so that a reasonable person would believe the purchase is unnecessary. </w:t>
      </w:r>
      <w:r w:rsidR="002B515E">
        <w:rPr>
          <w:rFonts w:ascii="Arial" w:hAnsi="Arial" w:cs="Arial"/>
        </w:rPr>
        <w:br/>
      </w:r>
    </w:p>
    <w:p w14:paraId="1F7BA71C" w14:textId="77777777" w:rsidR="00E6273B" w:rsidRDefault="006B2DD0" w:rsidP="00A32D88">
      <w:pPr>
        <w:pStyle w:val="BodyText"/>
        <w:numPr>
          <w:ilvl w:val="0"/>
          <w:numId w:val="2"/>
        </w:numPr>
        <w:ind w:right="396"/>
        <w:jc w:val="both"/>
        <w:rPr>
          <w:rFonts w:ascii="Arial" w:hAnsi="Arial" w:cs="Arial"/>
        </w:rPr>
      </w:pPr>
      <w:r w:rsidRPr="00DF75B4">
        <w:rPr>
          <w:rFonts w:ascii="Arial" w:hAnsi="Arial" w:cs="Arial"/>
        </w:rPr>
        <w:t>Required an insurer to establish a supervision system, with specified elements, that is designed to achieve the insurer's and its insurance producer's compliance with this bill.</w:t>
      </w:r>
    </w:p>
    <w:p w14:paraId="61452FC0" w14:textId="04D938A4" w:rsidR="006B2DD0" w:rsidRPr="00DF75B4" w:rsidRDefault="006B2DD0" w:rsidP="00E6273B">
      <w:pPr>
        <w:pStyle w:val="BodyText"/>
        <w:ind w:right="396" w:firstLine="0"/>
        <w:jc w:val="both"/>
        <w:rPr>
          <w:rFonts w:ascii="Arial" w:hAnsi="Arial" w:cs="Arial"/>
        </w:rPr>
      </w:pPr>
    </w:p>
    <w:p w14:paraId="45BD4334" w14:textId="77777777" w:rsidR="00B01D73" w:rsidRDefault="006B2DD0" w:rsidP="00A32D88">
      <w:pPr>
        <w:pStyle w:val="BodyText"/>
        <w:numPr>
          <w:ilvl w:val="0"/>
          <w:numId w:val="2"/>
        </w:numPr>
        <w:ind w:right="396"/>
        <w:jc w:val="both"/>
        <w:rPr>
          <w:rFonts w:ascii="Arial" w:hAnsi="Arial" w:cs="Arial"/>
        </w:rPr>
      </w:pPr>
      <w:r w:rsidRPr="00DF75B4">
        <w:rPr>
          <w:rFonts w:ascii="Arial" w:hAnsi="Arial" w:cs="Arial"/>
        </w:rPr>
        <w:t>Made an insurer responsible for compliance with this article. If a violation occurs, either because of the action or inaction of the insurer or its insurance producer, the Insurance Commissioner would be authorized to order the following:</w:t>
      </w:r>
    </w:p>
    <w:p w14:paraId="3645C76C" w14:textId="7A8FAC6C" w:rsidR="006B2DD0" w:rsidRPr="00DF75B4" w:rsidRDefault="006B2DD0" w:rsidP="00A32D88">
      <w:pPr>
        <w:pStyle w:val="BodyText"/>
        <w:ind w:right="396" w:firstLine="0"/>
        <w:jc w:val="both"/>
        <w:rPr>
          <w:rFonts w:ascii="Arial" w:hAnsi="Arial" w:cs="Arial"/>
        </w:rPr>
      </w:pPr>
    </w:p>
    <w:p w14:paraId="5EC86E08" w14:textId="6ADD77D8" w:rsidR="00B56EE6" w:rsidRDefault="006B2DD0" w:rsidP="00A32D88">
      <w:pPr>
        <w:pStyle w:val="BodyText"/>
        <w:numPr>
          <w:ilvl w:val="0"/>
          <w:numId w:val="4"/>
        </w:numPr>
        <w:ind w:right="396"/>
        <w:jc w:val="both"/>
        <w:rPr>
          <w:rFonts w:ascii="Arial" w:hAnsi="Arial" w:cs="Arial"/>
        </w:rPr>
      </w:pPr>
      <w:r w:rsidRPr="00DF75B4">
        <w:rPr>
          <w:rFonts w:ascii="Arial" w:hAnsi="Arial" w:cs="Arial"/>
        </w:rPr>
        <w:t>An insurer to take reasonable appropriate corrective action for any consumer harmed by the insurer's violation of this bill; and,</w:t>
      </w:r>
    </w:p>
    <w:p w14:paraId="14AD2306" w14:textId="18F7D6FA" w:rsidR="00E6273B" w:rsidRDefault="006B2DD0" w:rsidP="006F7273">
      <w:pPr>
        <w:pStyle w:val="BodyText"/>
        <w:numPr>
          <w:ilvl w:val="0"/>
          <w:numId w:val="4"/>
        </w:numPr>
        <w:spacing w:after="1320"/>
        <w:ind w:right="396"/>
        <w:jc w:val="both"/>
      </w:pPr>
      <w:r w:rsidRPr="00DF75B4">
        <w:rPr>
          <w:rFonts w:ascii="Arial" w:hAnsi="Arial" w:cs="Arial"/>
        </w:rPr>
        <w:t>Administrative penalties and sanctions ranging from $1,000 to $300,000 for each violation.</w:t>
      </w:r>
    </w:p>
    <w:p w14:paraId="127DA259" w14:textId="77777777" w:rsidR="00B01D73" w:rsidRDefault="00F67F0F" w:rsidP="006F7273">
      <w:pPr>
        <w:pStyle w:val="H1"/>
        <w:rPr>
          <w:spacing w:val="-4"/>
        </w:rPr>
      </w:pPr>
      <w:r w:rsidRPr="006B2DD0">
        <w:rPr>
          <w:noProof/>
        </w:rPr>
        <w:lastRenderedPageBreak/>
        <mc:AlternateContent>
          <mc:Choice Requires="wpg">
            <w:drawing>
              <wp:inline distT="0" distB="0" distL="0" distR="0" wp14:anchorId="053530F4" wp14:editId="64A3AA39">
                <wp:extent cx="5847715" cy="17526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715" cy="175260"/>
                          <a:chOff x="0" y="0"/>
                          <a:chExt cx="5847715" cy="175260"/>
                        </a:xfrm>
                      </wpg:grpSpPr>
                      <wps:wsp>
                        <wps:cNvPr id="12" name="Graphic 3"/>
                        <wps:cNvSpPr/>
                        <wps:spPr>
                          <a:xfrm>
                            <a:off x="0" y="0"/>
                            <a:ext cx="5847715" cy="175260"/>
                          </a:xfrm>
                          <a:custGeom>
                            <a:avLst/>
                            <a:gdLst/>
                            <a:ahLst/>
                            <a:cxnLst/>
                            <a:rect l="l" t="t" r="r" b="b"/>
                            <a:pathLst>
                              <a:path w="5847715" h="175260">
                                <a:moveTo>
                                  <a:pt x="5847588" y="0"/>
                                </a:moveTo>
                                <a:lnTo>
                                  <a:pt x="5779008" y="0"/>
                                </a:lnTo>
                                <a:lnTo>
                                  <a:pt x="77724" y="0"/>
                                </a:lnTo>
                                <a:lnTo>
                                  <a:pt x="0" y="0"/>
                                </a:lnTo>
                                <a:lnTo>
                                  <a:pt x="0" y="175260"/>
                                </a:lnTo>
                                <a:lnTo>
                                  <a:pt x="77724" y="175260"/>
                                </a:lnTo>
                                <a:lnTo>
                                  <a:pt x="5779008"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5704CF42" id="Group 11" o:spid="_x0000_s1026" style="width:460.45pt;height:13.8pt;mso-position-horizontal-relative:char;mso-position-vertical-relative:line" coordsize="5847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">
                <v:shape id="Graphic 3" o:spid="_x0000_s1027" style="position:absolute;width:58477;height:1752;visibility:visible;mso-wrap-style:square;v-text-anchor:top" coordsize="58477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" path="m5847588,r-68580,l77724,,,,,175260r77724,l5779008,175260r68580,l5847588,xe" fillcolor="#a6a6a6" stroked="f">
                  <v:path arrowok="t"/>
                </v:shape>
                <w10:anchorlock/>
              </v:group>
            </w:pict>
          </mc:Fallback>
        </mc:AlternateContent>
      </w:r>
      <w:r w:rsidR="00217E1B" w:rsidRPr="0002636A">
        <w:t>Year:</w:t>
      </w:r>
      <w:r w:rsidR="00217E1B" w:rsidRPr="006F7273">
        <w:t xml:space="preserve"> 2003</w:t>
      </w:r>
    </w:p>
    <w:p w14:paraId="5EB7D3EE" w14:textId="78C9DE8F" w:rsidR="00A900CB" w:rsidRPr="009B1CE6" w:rsidRDefault="00A900CB" w:rsidP="00A32D88">
      <w:pPr>
        <w:pStyle w:val="BodyText"/>
        <w:ind w:right="396"/>
        <w:jc w:val="both"/>
        <w:rPr>
          <w:rFonts w:ascii="Arial" w:hAnsi="Arial" w:cs="Arial"/>
        </w:rPr>
      </w:pPr>
    </w:p>
    <w:p w14:paraId="4D4A356A" w14:textId="03144C6D" w:rsidR="00A900CB" w:rsidRPr="009B1CE6" w:rsidRDefault="00217E1B" w:rsidP="006F7273">
      <w:pPr>
        <w:pStyle w:val="H2"/>
      </w:pPr>
      <w:r w:rsidRPr="009B1CE6">
        <w:t>SB</w:t>
      </w:r>
      <w:r w:rsidRPr="009B1CE6">
        <w:rPr>
          <w:spacing w:val="-3"/>
        </w:rPr>
        <w:t xml:space="preserve"> </w:t>
      </w:r>
      <w:r w:rsidRPr="009B1CE6">
        <w:t>620</w:t>
      </w:r>
      <w:r w:rsidRPr="009B1CE6">
        <w:rPr>
          <w:spacing w:val="-3"/>
        </w:rPr>
        <w:t xml:space="preserve"> </w:t>
      </w:r>
      <w:r w:rsidRPr="009B1CE6">
        <w:t>(Scott,</w:t>
      </w:r>
      <w:r w:rsidRPr="009B1CE6">
        <w:rPr>
          <w:spacing w:val="-3"/>
        </w:rPr>
        <w:t xml:space="preserve"> </w:t>
      </w:r>
      <w:r w:rsidRPr="009B1CE6">
        <w:t>Chapter</w:t>
      </w:r>
      <w:r w:rsidRPr="009B1CE6">
        <w:rPr>
          <w:spacing w:val="-3"/>
        </w:rPr>
        <w:t xml:space="preserve"> </w:t>
      </w:r>
      <w:r w:rsidRPr="009B1CE6">
        <w:t>547)</w:t>
      </w:r>
      <w:r w:rsidRPr="009B1CE6">
        <w:rPr>
          <w:spacing w:val="-3"/>
        </w:rPr>
        <w:t xml:space="preserve"> </w:t>
      </w:r>
      <w:r w:rsidRPr="009B1CE6">
        <w:t>Annuities:</w:t>
      </w:r>
      <w:r w:rsidRPr="009B1CE6">
        <w:rPr>
          <w:spacing w:val="40"/>
        </w:rPr>
        <w:t xml:space="preserve"> </w:t>
      </w:r>
      <w:r w:rsidRPr="009B1CE6">
        <w:t>life</w:t>
      </w:r>
      <w:r w:rsidRPr="009B1CE6">
        <w:rPr>
          <w:spacing w:val="-3"/>
        </w:rPr>
        <w:t xml:space="preserve"> </w:t>
      </w:r>
      <w:r w:rsidRPr="009B1CE6">
        <w:t>insurance:</w:t>
      </w:r>
      <w:r w:rsidRPr="009B1CE6">
        <w:rPr>
          <w:spacing w:val="40"/>
        </w:rPr>
        <w:t xml:space="preserve"> </w:t>
      </w:r>
      <w:r w:rsidRPr="009B1CE6">
        <w:t>required</w:t>
      </w:r>
      <w:r w:rsidRPr="009B1CE6">
        <w:rPr>
          <w:spacing w:val="-4"/>
        </w:rPr>
        <w:t xml:space="preserve"> </w:t>
      </w:r>
      <w:r w:rsidRPr="009B1CE6">
        <w:t>disclosures</w:t>
      </w:r>
      <w:r w:rsidRPr="009B1CE6">
        <w:rPr>
          <w:spacing w:val="-4"/>
        </w:rPr>
        <w:t xml:space="preserve"> </w:t>
      </w:r>
      <w:r w:rsidRPr="009B1CE6">
        <w:t>and prohibited sales practices.</w:t>
      </w:r>
    </w:p>
    <w:p w14:paraId="56E86A77" w14:textId="77777777" w:rsidR="00B01D73" w:rsidRDefault="00217E1B" w:rsidP="00A32D88">
      <w:pPr>
        <w:pStyle w:val="BodyText"/>
        <w:ind w:left="193" w:right="396" w:firstLine="0"/>
        <w:jc w:val="both"/>
        <w:rPr>
          <w:rFonts w:ascii="Arial" w:hAnsi="Arial" w:cs="Arial"/>
        </w:rPr>
      </w:pPr>
      <w:r w:rsidRPr="009B1CE6">
        <w:rPr>
          <w:rFonts w:ascii="Arial" w:hAnsi="Arial" w:cs="Arial"/>
        </w:rPr>
        <w:t>An</w:t>
      </w:r>
      <w:r w:rsidRPr="009B1CE6">
        <w:rPr>
          <w:rFonts w:ascii="Arial" w:hAnsi="Arial" w:cs="Arial"/>
          <w:spacing w:val="-3"/>
        </w:rPr>
        <w:t xml:space="preserve"> </w:t>
      </w:r>
      <w:r w:rsidRPr="009B1CE6">
        <w:rPr>
          <w:rFonts w:ascii="Arial" w:hAnsi="Arial" w:cs="Arial"/>
        </w:rPr>
        <w:t>act</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amend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r w:rsidRPr="009B1CE6">
        <w:rPr>
          <w:rFonts w:ascii="Arial" w:hAnsi="Arial" w:cs="Arial"/>
        </w:rPr>
        <w:t>787,</w:t>
      </w:r>
      <w:r w:rsidRPr="009B1CE6">
        <w:rPr>
          <w:rFonts w:ascii="Arial" w:hAnsi="Arial" w:cs="Arial"/>
          <w:spacing w:val="-3"/>
        </w:rPr>
        <w:t xml:space="preserve"> </w:t>
      </w:r>
      <w:r w:rsidRPr="009B1CE6">
        <w:rPr>
          <w:rFonts w:ascii="Arial" w:hAnsi="Arial" w:cs="Arial"/>
        </w:rPr>
        <w:t>1725.5,</w:t>
      </w:r>
      <w:r w:rsidRPr="009B1CE6">
        <w:rPr>
          <w:rFonts w:ascii="Arial" w:hAnsi="Arial" w:cs="Arial"/>
          <w:spacing w:val="-3"/>
        </w:rPr>
        <w:t xml:space="preserve"> </w:t>
      </w:r>
      <w:hyperlink r:id="rId7">
        <w:r w:rsidRPr="009B1CE6">
          <w:rPr>
            <w:rFonts w:ascii="Arial" w:hAnsi="Arial" w:cs="Arial"/>
          </w:rPr>
          <w:t>10127.10</w:t>
        </w:r>
      </w:hyperlink>
      <w:r w:rsidRPr="009B1CE6">
        <w:rPr>
          <w:rFonts w:ascii="Arial" w:hAnsi="Arial" w:cs="Arial"/>
        </w:rPr>
        <w:t>,</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10509.8</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r w:rsidRPr="009B1CE6">
        <w:rPr>
          <w:rFonts w:ascii="Arial" w:hAnsi="Arial" w:cs="Arial"/>
        </w:rPr>
        <w:t>789.9, 789.10, 1724, and 1749.8 to, the Insurance Code, relating to insurance.</w:t>
      </w:r>
    </w:p>
    <w:p w14:paraId="32F00930" w14:textId="2D494680" w:rsidR="00A900CB" w:rsidRPr="009B1CE6" w:rsidRDefault="00A900CB" w:rsidP="00A32D88">
      <w:pPr>
        <w:pStyle w:val="BodyText"/>
        <w:ind w:left="193" w:right="396" w:firstLine="0"/>
        <w:jc w:val="both"/>
        <w:rPr>
          <w:rFonts w:ascii="Arial" w:hAnsi="Arial" w:cs="Arial"/>
        </w:rPr>
      </w:pPr>
    </w:p>
    <w:p w14:paraId="64DD7D48"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Enacts</w:t>
      </w:r>
      <w:r w:rsidRPr="009B1CE6">
        <w:rPr>
          <w:rFonts w:ascii="Arial" w:hAnsi="Arial" w:cs="Arial"/>
          <w:spacing w:val="-5"/>
          <w:sz w:val="24"/>
          <w:szCs w:val="24"/>
        </w:rPr>
        <w:t xml:space="preserve"> </w:t>
      </w:r>
      <w:r w:rsidRPr="009B1CE6">
        <w:rPr>
          <w:rFonts w:ascii="Arial" w:hAnsi="Arial" w:cs="Arial"/>
          <w:sz w:val="24"/>
          <w:szCs w:val="24"/>
        </w:rPr>
        <w:t>additional</w:t>
      </w:r>
      <w:r w:rsidRPr="009B1CE6">
        <w:rPr>
          <w:rFonts w:ascii="Arial" w:hAnsi="Arial" w:cs="Arial"/>
          <w:spacing w:val="-5"/>
          <w:sz w:val="24"/>
          <w:szCs w:val="24"/>
        </w:rPr>
        <w:t xml:space="preserve"> </w:t>
      </w:r>
      <w:r w:rsidRPr="009B1CE6">
        <w:rPr>
          <w:rFonts w:ascii="Arial" w:hAnsi="Arial" w:cs="Arial"/>
          <w:sz w:val="24"/>
          <w:szCs w:val="24"/>
        </w:rPr>
        <w:t>restrictions</w:t>
      </w:r>
      <w:r w:rsidRPr="009B1CE6">
        <w:rPr>
          <w:rFonts w:ascii="Arial" w:hAnsi="Arial" w:cs="Arial"/>
          <w:spacing w:val="-5"/>
          <w:sz w:val="24"/>
          <w:szCs w:val="24"/>
        </w:rPr>
        <w:t xml:space="preserve"> </w:t>
      </w:r>
      <w:r w:rsidRPr="009B1CE6">
        <w:rPr>
          <w:rFonts w:ascii="Arial" w:hAnsi="Arial" w:cs="Arial"/>
          <w:sz w:val="24"/>
          <w:szCs w:val="24"/>
        </w:rPr>
        <w:t>on</w:t>
      </w:r>
      <w:r w:rsidRPr="009B1CE6">
        <w:rPr>
          <w:rFonts w:ascii="Arial" w:hAnsi="Arial" w:cs="Arial"/>
          <w:spacing w:val="-5"/>
          <w:sz w:val="24"/>
          <w:szCs w:val="24"/>
        </w:rPr>
        <w:t xml:space="preserve"> </w:t>
      </w:r>
      <w:r w:rsidRPr="009B1CE6">
        <w:rPr>
          <w:rFonts w:ascii="Arial" w:hAnsi="Arial" w:cs="Arial"/>
          <w:sz w:val="24"/>
          <w:szCs w:val="24"/>
        </w:rPr>
        <w:t>advertising</w:t>
      </w:r>
      <w:r w:rsidRPr="009B1CE6">
        <w:rPr>
          <w:rFonts w:ascii="Arial" w:hAnsi="Arial" w:cs="Arial"/>
          <w:spacing w:val="-5"/>
          <w:sz w:val="24"/>
          <w:szCs w:val="24"/>
        </w:rPr>
        <w:t xml:space="preserve"> </w:t>
      </w:r>
      <w:r w:rsidRPr="009B1CE6">
        <w:rPr>
          <w:rFonts w:ascii="Arial" w:hAnsi="Arial" w:cs="Arial"/>
          <w:sz w:val="24"/>
          <w:szCs w:val="24"/>
        </w:rPr>
        <w:t>practices</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4"/>
          <w:sz w:val="24"/>
          <w:szCs w:val="24"/>
        </w:rPr>
        <w:t xml:space="preserve"> </w:t>
      </w:r>
      <w:r w:rsidRPr="009B1CE6">
        <w:rPr>
          <w:rFonts w:ascii="Arial" w:hAnsi="Arial" w:cs="Arial"/>
          <w:sz w:val="24"/>
          <w:szCs w:val="24"/>
        </w:rPr>
        <w:t>target</w:t>
      </w:r>
      <w:r w:rsidRPr="009B1CE6">
        <w:rPr>
          <w:rFonts w:ascii="Arial" w:hAnsi="Arial" w:cs="Arial"/>
          <w:spacing w:val="-4"/>
          <w:sz w:val="24"/>
          <w:szCs w:val="24"/>
        </w:rPr>
        <w:t xml:space="preserve"> </w:t>
      </w:r>
      <w:r w:rsidRPr="009B1CE6">
        <w:rPr>
          <w:rFonts w:ascii="Arial" w:hAnsi="Arial" w:cs="Arial"/>
          <w:sz w:val="24"/>
          <w:szCs w:val="24"/>
        </w:rPr>
        <w:t>senior</w:t>
      </w:r>
      <w:r w:rsidRPr="009B1CE6">
        <w:rPr>
          <w:rFonts w:ascii="Arial" w:hAnsi="Arial" w:cs="Arial"/>
          <w:spacing w:val="-4"/>
          <w:sz w:val="24"/>
          <w:szCs w:val="24"/>
        </w:rPr>
        <w:t xml:space="preserve"> </w:t>
      </w:r>
      <w:r w:rsidRPr="009B1CE6">
        <w:rPr>
          <w:rFonts w:ascii="Arial" w:hAnsi="Arial" w:cs="Arial"/>
          <w:sz w:val="24"/>
          <w:szCs w:val="24"/>
        </w:rPr>
        <w:t>citizens</w:t>
      </w:r>
      <w:r w:rsidRPr="009B1CE6">
        <w:rPr>
          <w:rFonts w:ascii="Arial" w:hAnsi="Arial" w:cs="Arial"/>
          <w:spacing w:val="-4"/>
          <w:sz w:val="24"/>
          <w:szCs w:val="24"/>
        </w:rPr>
        <w:t xml:space="preserve"> </w:t>
      </w:r>
      <w:r w:rsidRPr="009B1CE6">
        <w:rPr>
          <w:rFonts w:ascii="Arial" w:hAnsi="Arial" w:cs="Arial"/>
          <w:sz w:val="24"/>
          <w:szCs w:val="24"/>
        </w:rPr>
        <w:t>and would expand the scope of existing restrictions, currently applicable to disability insurance, to life insurance and annuities.</w:t>
      </w:r>
    </w:p>
    <w:p w14:paraId="3D9D3C92" w14:textId="201C1397" w:rsidR="00A900CB" w:rsidRPr="009B1CE6" w:rsidRDefault="00A900CB" w:rsidP="00A32D88">
      <w:pPr>
        <w:pStyle w:val="ListParagraph"/>
        <w:tabs>
          <w:tab w:val="left" w:pos="913"/>
        </w:tabs>
        <w:ind w:right="396" w:firstLine="0"/>
        <w:jc w:val="both"/>
        <w:rPr>
          <w:rFonts w:ascii="Arial" w:hAnsi="Arial" w:cs="Arial"/>
          <w:sz w:val="24"/>
          <w:szCs w:val="24"/>
        </w:rPr>
      </w:pPr>
    </w:p>
    <w:p w14:paraId="6B986739" w14:textId="77777777" w:rsidR="00B01D73" w:rsidRPr="00B01D73" w:rsidRDefault="00217E1B" w:rsidP="00A32D88">
      <w:pPr>
        <w:pStyle w:val="ListParagraph"/>
        <w:numPr>
          <w:ilvl w:val="0"/>
          <w:numId w:val="1"/>
        </w:numPr>
        <w:tabs>
          <w:tab w:val="left" w:pos="913"/>
        </w:tabs>
        <w:spacing w:line="292" w:lineRule="exact"/>
        <w:ind w:right="396"/>
        <w:jc w:val="both"/>
        <w:rPr>
          <w:rFonts w:ascii="Arial" w:hAnsi="Arial" w:cs="Arial"/>
          <w:sz w:val="24"/>
          <w:szCs w:val="24"/>
        </w:rPr>
      </w:pPr>
      <w:r w:rsidRPr="009B1CE6">
        <w:rPr>
          <w:rFonts w:ascii="Arial" w:hAnsi="Arial" w:cs="Arial"/>
          <w:sz w:val="24"/>
          <w:szCs w:val="24"/>
        </w:rPr>
        <w:t>Prohibits</w:t>
      </w:r>
      <w:r w:rsidRPr="009B1CE6">
        <w:rPr>
          <w:rFonts w:ascii="Arial" w:hAnsi="Arial" w:cs="Arial"/>
          <w:spacing w:val="-6"/>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sale</w:t>
      </w:r>
      <w:r w:rsidRPr="009B1CE6">
        <w:rPr>
          <w:rFonts w:ascii="Arial" w:hAnsi="Arial" w:cs="Arial"/>
          <w:spacing w:val="-4"/>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annuities</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seniors</w:t>
      </w:r>
      <w:r w:rsidRPr="009B1CE6">
        <w:rPr>
          <w:rFonts w:ascii="Arial" w:hAnsi="Arial" w:cs="Arial"/>
          <w:spacing w:val="-4"/>
          <w:sz w:val="24"/>
          <w:szCs w:val="24"/>
        </w:rPr>
        <w:t xml:space="preserve"> </w:t>
      </w:r>
      <w:r w:rsidRPr="009B1CE6">
        <w:rPr>
          <w:rFonts w:ascii="Arial" w:hAnsi="Arial" w:cs="Arial"/>
          <w:sz w:val="24"/>
          <w:szCs w:val="24"/>
        </w:rPr>
        <w:t>in</w:t>
      </w:r>
      <w:r w:rsidRPr="009B1CE6">
        <w:rPr>
          <w:rFonts w:ascii="Arial" w:hAnsi="Arial" w:cs="Arial"/>
          <w:spacing w:val="-3"/>
          <w:sz w:val="24"/>
          <w:szCs w:val="24"/>
        </w:rPr>
        <w:t xml:space="preserve"> </w:t>
      </w:r>
      <w:r w:rsidRPr="009B1CE6">
        <w:rPr>
          <w:rFonts w:ascii="Arial" w:hAnsi="Arial" w:cs="Arial"/>
          <w:sz w:val="24"/>
          <w:szCs w:val="24"/>
        </w:rPr>
        <w:t>certain</w:t>
      </w:r>
      <w:r w:rsidRPr="009B1CE6">
        <w:rPr>
          <w:rFonts w:ascii="Arial" w:hAnsi="Arial" w:cs="Arial"/>
          <w:spacing w:val="-3"/>
          <w:sz w:val="24"/>
          <w:szCs w:val="24"/>
        </w:rPr>
        <w:t xml:space="preserve"> </w:t>
      </w:r>
      <w:r w:rsidRPr="009B1CE6">
        <w:rPr>
          <w:rFonts w:ascii="Arial" w:hAnsi="Arial" w:cs="Arial"/>
          <w:spacing w:val="-2"/>
          <w:sz w:val="24"/>
          <w:szCs w:val="24"/>
        </w:rPr>
        <w:t>circumstances.</w:t>
      </w:r>
    </w:p>
    <w:p w14:paraId="5429877A" w14:textId="50BCD58A" w:rsidR="00A900CB" w:rsidRPr="009B1CE6" w:rsidRDefault="00A900CB" w:rsidP="00A32D88">
      <w:pPr>
        <w:pStyle w:val="ListParagraph"/>
        <w:tabs>
          <w:tab w:val="left" w:pos="913"/>
        </w:tabs>
        <w:spacing w:line="292" w:lineRule="exact"/>
        <w:ind w:right="396" w:firstLine="0"/>
        <w:jc w:val="both"/>
        <w:rPr>
          <w:rFonts w:ascii="Arial" w:hAnsi="Arial" w:cs="Arial"/>
          <w:sz w:val="24"/>
          <w:szCs w:val="24"/>
        </w:rPr>
      </w:pPr>
    </w:p>
    <w:p w14:paraId="14634F2C"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Prohibits</w:t>
      </w:r>
      <w:r w:rsidRPr="009B1CE6">
        <w:rPr>
          <w:rFonts w:ascii="Arial" w:hAnsi="Arial" w:cs="Arial"/>
          <w:spacing w:val="-4"/>
          <w:sz w:val="24"/>
          <w:szCs w:val="24"/>
        </w:rPr>
        <w:t xml:space="preserve"> </w:t>
      </w:r>
      <w:r w:rsidRPr="009B1CE6">
        <w:rPr>
          <w:rFonts w:ascii="Arial" w:hAnsi="Arial" w:cs="Arial"/>
          <w:sz w:val="24"/>
          <w:szCs w:val="24"/>
        </w:rPr>
        <w:t>insurance</w:t>
      </w:r>
      <w:r w:rsidRPr="009B1CE6">
        <w:rPr>
          <w:rFonts w:ascii="Arial" w:hAnsi="Arial" w:cs="Arial"/>
          <w:spacing w:val="-4"/>
          <w:sz w:val="24"/>
          <w:szCs w:val="24"/>
        </w:rPr>
        <w:t xml:space="preserve"> </w:t>
      </w:r>
      <w:r w:rsidRPr="009B1CE6">
        <w:rPr>
          <w:rFonts w:ascii="Arial" w:hAnsi="Arial" w:cs="Arial"/>
          <w:sz w:val="24"/>
          <w:szCs w:val="24"/>
        </w:rPr>
        <w:t>agents,</w:t>
      </w:r>
      <w:r w:rsidRPr="009B1CE6">
        <w:rPr>
          <w:rFonts w:ascii="Arial" w:hAnsi="Arial" w:cs="Arial"/>
          <w:spacing w:val="-4"/>
          <w:sz w:val="24"/>
          <w:szCs w:val="24"/>
        </w:rPr>
        <w:t xml:space="preserve"> </w:t>
      </w:r>
      <w:r w:rsidRPr="009B1CE6">
        <w:rPr>
          <w:rFonts w:ascii="Arial" w:hAnsi="Arial" w:cs="Arial"/>
          <w:sz w:val="24"/>
          <w:szCs w:val="24"/>
        </w:rPr>
        <w:t>brokers,</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4"/>
          <w:sz w:val="24"/>
          <w:szCs w:val="24"/>
        </w:rPr>
        <w:t xml:space="preserve"> </w:t>
      </w:r>
      <w:r w:rsidRPr="009B1CE6">
        <w:rPr>
          <w:rFonts w:ascii="Arial" w:hAnsi="Arial" w:cs="Arial"/>
          <w:sz w:val="24"/>
          <w:szCs w:val="24"/>
        </w:rPr>
        <w:t>solicitors</w:t>
      </w:r>
      <w:r w:rsidRPr="009B1CE6">
        <w:rPr>
          <w:rFonts w:ascii="Arial" w:hAnsi="Arial" w:cs="Arial"/>
          <w:spacing w:val="-4"/>
          <w:sz w:val="24"/>
          <w:szCs w:val="24"/>
        </w:rPr>
        <w:t xml:space="preserve"> </w:t>
      </w:r>
      <w:r w:rsidRPr="009B1CE6">
        <w:rPr>
          <w:rFonts w:ascii="Arial" w:hAnsi="Arial" w:cs="Arial"/>
          <w:sz w:val="24"/>
          <w:szCs w:val="24"/>
        </w:rPr>
        <w:t>who</w:t>
      </w:r>
      <w:r w:rsidRPr="009B1CE6">
        <w:rPr>
          <w:rFonts w:ascii="Arial" w:hAnsi="Arial" w:cs="Arial"/>
          <w:spacing w:val="-3"/>
          <w:sz w:val="24"/>
          <w:szCs w:val="24"/>
        </w:rPr>
        <w:t xml:space="preserve"> </w:t>
      </w:r>
      <w:r w:rsidRPr="009B1CE6">
        <w:rPr>
          <w:rFonts w:ascii="Arial" w:hAnsi="Arial" w:cs="Arial"/>
          <w:sz w:val="24"/>
          <w:szCs w:val="24"/>
        </w:rPr>
        <w:t>are</w:t>
      </w:r>
      <w:r w:rsidRPr="009B1CE6">
        <w:rPr>
          <w:rFonts w:ascii="Arial" w:hAnsi="Arial" w:cs="Arial"/>
          <w:spacing w:val="-3"/>
          <w:sz w:val="24"/>
          <w:szCs w:val="24"/>
        </w:rPr>
        <w:t xml:space="preserve"> </w:t>
      </w:r>
      <w:r w:rsidRPr="009B1CE6">
        <w:rPr>
          <w:rFonts w:ascii="Arial" w:hAnsi="Arial" w:cs="Arial"/>
          <w:sz w:val="24"/>
          <w:szCs w:val="24"/>
        </w:rPr>
        <w:t>not</w:t>
      </w:r>
      <w:r w:rsidRPr="009B1CE6">
        <w:rPr>
          <w:rFonts w:ascii="Arial" w:hAnsi="Arial" w:cs="Arial"/>
          <w:spacing w:val="-3"/>
          <w:sz w:val="24"/>
          <w:szCs w:val="24"/>
        </w:rPr>
        <w:t xml:space="preserve"> </w:t>
      </w:r>
      <w:r w:rsidRPr="009B1CE6">
        <w:rPr>
          <w:rFonts w:ascii="Arial" w:hAnsi="Arial" w:cs="Arial"/>
          <w:sz w:val="24"/>
          <w:szCs w:val="24"/>
        </w:rPr>
        <w:t>attorneys</w:t>
      </w:r>
      <w:r w:rsidRPr="009B1CE6">
        <w:rPr>
          <w:rFonts w:ascii="Arial" w:hAnsi="Arial" w:cs="Arial"/>
          <w:spacing w:val="-3"/>
          <w:sz w:val="24"/>
          <w:szCs w:val="24"/>
        </w:rPr>
        <w:t xml:space="preserve"> </w:t>
      </w:r>
      <w:r w:rsidRPr="009B1CE6">
        <w:rPr>
          <w:rFonts w:ascii="Arial" w:hAnsi="Arial" w:cs="Arial"/>
          <w:sz w:val="24"/>
          <w:szCs w:val="24"/>
        </w:rPr>
        <w:t>from</w:t>
      </w:r>
      <w:r w:rsidRPr="009B1CE6">
        <w:rPr>
          <w:rFonts w:ascii="Arial" w:hAnsi="Arial" w:cs="Arial"/>
          <w:spacing w:val="-5"/>
          <w:sz w:val="24"/>
          <w:szCs w:val="24"/>
        </w:rPr>
        <w:t xml:space="preserve"> </w:t>
      </w:r>
      <w:r w:rsidRPr="009B1CE6">
        <w:rPr>
          <w:rFonts w:ascii="Arial" w:hAnsi="Arial" w:cs="Arial"/>
          <w:sz w:val="24"/>
          <w:szCs w:val="24"/>
        </w:rPr>
        <w:t>sharing commissions or other compensation with attorneys</w:t>
      </w:r>
    </w:p>
    <w:p w14:paraId="583F3660" w14:textId="16491B9B" w:rsidR="00A900CB" w:rsidRPr="009B1CE6" w:rsidRDefault="00A900CB" w:rsidP="00A32D88">
      <w:pPr>
        <w:pStyle w:val="ListParagraph"/>
        <w:tabs>
          <w:tab w:val="left" w:pos="913"/>
        </w:tabs>
        <w:ind w:right="396" w:firstLine="0"/>
        <w:jc w:val="both"/>
        <w:rPr>
          <w:rFonts w:ascii="Arial" w:hAnsi="Arial" w:cs="Arial"/>
          <w:sz w:val="24"/>
          <w:szCs w:val="24"/>
        </w:rPr>
      </w:pPr>
    </w:p>
    <w:p w14:paraId="0C15DFAA" w14:textId="78C64848" w:rsidR="00A900CB"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Requires,</w:t>
      </w:r>
      <w:r w:rsidRPr="009B1CE6">
        <w:rPr>
          <w:rFonts w:ascii="Arial" w:hAnsi="Arial" w:cs="Arial"/>
          <w:spacing w:val="-4"/>
          <w:sz w:val="24"/>
          <w:szCs w:val="24"/>
        </w:rPr>
        <w:t xml:space="preserve"> </w:t>
      </w:r>
      <w:r w:rsidRPr="009B1CE6">
        <w:rPr>
          <w:rFonts w:ascii="Arial" w:hAnsi="Arial" w:cs="Arial"/>
          <w:sz w:val="24"/>
          <w:szCs w:val="24"/>
        </w:rPr>
        <w:t>effective</w:t>
      </w:r>
      <w:r w:rsidRPr="009B1CE6">
        <w:rPr>
          <w:rFonts w:ascii="Arial" w:hAnsi="Arial" w:cs="Arial"/>
          <w:spacing w:val="-4"/>
          <w:sz w:val="24"/>
          <w:szCs w:val="24"/>
        </w:rPr>
        <w:t xml:space="preserve"> </w:t>
      </w:r>
      <w:r w:rsidRPr="009B1CE6">
        <w:rPr>
          <w:rFonts w:ascii="Arial" w:hAnsi="Arial" w:cs="Arial"/>
          <w:sz w:val="24"/>
          <w:szCs w:val="24"/>
        </w:rPr>
        <w:t>January</w:t>
      </w:r>
      <w:r w:rsidRPr="009B1CE6">
        <w:rPr>
          <w:rFonts w:ascii="Arial" w:hAnsi="Arial" w:cs="Arial"/>
          <w:spacing w:val="-4"/>
          <w:sz w:val="24"/>
          <w:szCs w:val="24"/>
        </w:rPr>
        <w:t xml:space="preserve"> </w:t>
      </w:r>
      <w:r w:rsidRPr="009B1CE6">
        <w:rPr>
          <w:rFonts w:ascii="Arial" w:hAnsi="Arial" w:cs="Arial"/>
          <w:sz w:val="24"/>
          <w:szCs w:val="24"/>
        </w:rPr>
        <w:t>1,</w:t>
      </w:r>
      <w:r w:rsidRPr="009B1CE6">
        <w:rPr>
          <w:rFonts w:ascii="Arial" w:hAnsi="Arial" w:cs="Arial"/>
          <w:spacing w:val="-4"/>
          <w:sz w:val="24"/>
          <w:szCs w:val="24"/>
        </w:rPr>
        <w:t xml:space="preserve"> </w:t>
      </w:r>
      <w:r w:rsidRPr="009B1CE6">
        <w:rPr>
          <w:rFonts w:ascii="Arial" w:hAnsi="Arial" w:cs="Arial"/>
          <w:sz w:val="24"/>
          <w:szCs w:val="24"/>
        </w:rPr>
        <w:t>2005,</w:t>
      </w:r>
      <w:r w:rsidRPr="009B1CE6">
        <w:rPr>
          <w:rFonts w:ascii="Arial" w:hAnsi="Arial" w:cs="Arial"/>
          <w:spacing w:val="-4"/>
          <w:sz w:val="24"/>
          <w:szCs w:val="24"/>
        </w:rPr>
        <w:t xml:space="preserve"> </w:t>
      </w:r>
      <w:r w:rsidRPr="009B1CE6">
        <w:rPr>
          <w:rFonts w:ascii="Arial" w:hAnsi="Arial" w:cs="Arial"/>
          <w:sz w:val="24"/>
          <w:szCs w:val="24"/>
        </w:rPr>
        <w:t>specific</w:t>
      </w:r>
      <w:r w:rsidRPr="009B1CE6">
        <w:rPr>
          <w:rFonts w:ascii="Arial" w:hAnsi="Arial" w:cs="Arial"/>
          <w:spacing w:val="-4"/>
          <w:sz w:val="24"/>
          <w:szCs w:val="24"/>
        </w:rPr>
        <w:t xml:space="preserve"> </w:t>
      </w:r>
      <w:r w:rsidRPr="009B1CE6">
        <w:rPr>
          <w:rFonts w:ascii="Arial" w:hAnsi="Arial" w:cs="Arial"/>
          <w:sz w:val="24"/>
          <w:szCs w:val="24"/>
        </w:rPr>
        <w:t>training</w:t>
      </w:r>
      <w:r w:rsidRPr="009B1CE6">
        <w:rPr>
          <w:rFonts w:ascii="Arial" w:hAnsi="Arial" w:cs="Arial"/>
          <w:spacing w:val="-4"/>
          <w:sz w:val="24"/>
          <w:szCs w:val="24"/>
        </w:rPr>
        <w:t xml:space="preserve"> </w:t>
      </w:r>
      <w:r w:rsidRPr="009B1CE6">
        <w:rPr>
          <w:rFonts w:ascii="Arial" w:hAnsi="Arial" w:cs="Arial"/>
          <w:sz w:val="24"/>
          <w:szCs w:val="24"/>
        </w:rPr>
        <w:t>for</w:t>
      </w:r>
      <w:r w:rsidRPr="009B1CE6">
        <w:rPr>
          <w:rFonts w:ascii="Arial" w:hAnsi="Arial" w:cs="Arial"/>
          <w:spacing w:val="-4"/>
          <w:sz w:val="24"/>
          <w:szCs w:val="24"/>
        </w:rPr>
        <w:t xml:space="preserve"> </w:t>
      </w:r>
      <w:r w:rsidRPr="009B1CE6">
        <w:rPr>
          <w:rFonts w:ascii="Arial" w:hAnsi="Arial" w:cs="Arial"/>
          <w:sz w:val="24"/>
          <w:szCs w:val="24"/>
        </w:rPr>
        <w:t>life</w:t>
      </w:r>
      <w:r w:rsidRPr="009B1CE6">
        <w:rPr>
          <w:rFonts w:ascii="Arial" w:hAnsi="Arial" w:cs="Arial"/>
          <w:spacing w:val="-4"/>
          <w:sz w:val="24"/>
          <w:szCs w:val="24"/>
        </w:rPr>
        <w:t xml:space="preserve"> </w:t>
      </w:r>
      <w:r w:rsidRPr="009B1CE6">
        <w:rPr>
          <w:rFonts w:ascii="Arial" w:hAnsi="Arial" w:cs="Arial"/>
          <w:sz w:val="24"/>
          <w:szCs w:val="24"/>
        </w:rPr>
        <w:t>agents</w:t>
      </w:r>
      <w:r w:rsidRPr="009B1CE6">
        <w:rPr>
          <w:rFonts w:ascii="Arial" w:hAnsi="Arial" w:cs="Arial"/>
          <w:spacing w:val="-4"/>
          <w:sz w:val="24"/>
          <w:szCs w:val="24"/>
        </w:rPr>
        <w:t xml:space="preserve"> </w:t>
      </w:r>
      <w:r w:rsidRPr="009B1CE6">
        <w:rPr>
          <w:rFonts w:ascii="Arial" w:hAnsi="Arial" w:cs="Arial"/>
          <w:sz w:val="24"/>
          <w:szCs w:val="24"/>
        </w:rPr>
        <w:t>in</w:t>
      </w:r>
      <w:r w:rsidRPr="009B1CE6">
        <w:rPr>
          <w:rFonts w:ascii="Arial" w:hAnsi="Arial" w:cs="Arial"/>
          <w:spacing w:val="-4"/>
          <w:sz w:val="24"/>
          <w:szCs w:val="24"/>
        </w:rPr>
        <w:t xml:space="preserve"> </w:t>
      </w:r>
      <w:r w:rsidRPr="009B1CE6">
        <w:rPr>
          <w:rFonts w:ascii="Arial" w:hAnsi="Arial" w:cs="Arial"/>
          <w:sz w:val="24"/>
          <w:szCs w:val="24"/>
        </w:rPr>
        <w:t>order</w:t>
      </w:r>
      <w:r w:rsidRPr="009B1CE6">
        <w:rPr>
          <w:rFonts w:ascii="Arial" w:hAnsi="Arial" w:cs="Arial"/>
          <w:spacing w:val="-4"/>
          <w:sz w:val="24"/>
          <w:szCs w:val="24"/>
        </w:rPr>
        <w:t xml:space="preserve"> </w:t>
      </w:r>
      <w:r w:rsidRPr="009B1CE6">
        <w:rPr>
          <w:rFonts w:ascii="Arial" w:hAnsi="Arial" w:cs="Arial"/>
          <w:sz w:val="24"/>
          <w:szCs w:val="24"/>
        </w:rPr>
        <w:t>for</w:t>
      </w:r>
      <w:r w:rsidRPr="009B1CE6">
        <w:rPr>
          <w:rFonts w:ascii="Arial" w:hAnsi="Arial" w:cs="Arial"/>
          <w:spacing w:val="-4"/>
          <w:sz w:val="24"/>
          <w:szCs w:val="24"/>
        </w:rPr>
        <w:t xml:space="preserve"> </w:t>
      </w:r>
      <w:r w:rsidRPr="009B1CE6">
        <w:rPr>
          <w:rFonts w:ascii="Arial" w:hAnsi="Arial" w:cs="Arial"/>
          <w:sz w:val="24"/>
          <w:szCs w:val="24"/>
        </w:rPr>
        <w:t>these producers to sell annuities, unless the agents are nonresident agents who represent a direct response provider, as defined.</w:t>
      </w:r>
    </w:p>
    <w:p w14:paraId="69CFFA73" w14:textId="77777777" w:rsidR="00B01D73" w:rsidRPr="009B1CE6" w:rsidRDefault="00B01D73" w:rsidP="00A32D88">
      <w:pPr>
        <w:pStyle w:val="ListParagraph"/>
        <w:tabs>
          <w:tab w:val="left" w:pos="913"/>
        </w:tabs>
        <w:ind w:right="396" w:firstLine="0"/>
        <w:jc w:val="both"/>
        <w:rPr>
          <w:rFonts w:ascii="Arial" w:hAnsi="Arial" w:cs="Arial"/>
          <w:sz w:val="24"/>
          <w:szCs w:val="24"/>
        </w:rPr>
      </w:pPr>
    </w:p>
    <w:p w14:paraId="12F6B51A"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Limits</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investment</w:t>
      </w:r>
      <w:r w:rsidRPr="009B1CE6">
        <w:rPr>
          <w:rFonts w:ascii="Arial" w:hAnsi="Arial" w:cs="Arial"/>
          <w:spacing w:val="-4"/>
          <w:sz w:val="24"/>
          <w:szCs w:val="24"/>
        </w:rPr>
        <w:t xml:space="preserve"> </w:t>
      </w:r>
      <w:r w:rsidRPr="009B1CE6">
        <w:rPr>
          <w:rFonts w:ascii="Arial" w:hAnsi="Arial" w:cs="Arial"/>
          <w:sz w:val="24"/>
          <w:szCs w:val="24"/>
        </w:rPr>
        <w:t>of</w:t>
      </w:r>
      <w:r w:rsidRPr="009B1CE6">
        <w:rPr>
          <w:rFonts w:ascii="Arial" w:hAnsi="Arial" w:cs="Arial"/>
          <w:spacing w:val="-4"/>
          <w:sz w:val="24"/>
          <w:szCs w:val="24"/>
        </w:rPr>
        <w:t xml:space="preserve"> </w:t>
      </w:r>
      <w:r w:rsidRPr="009B1CE6">
        <w:rPr>
          <w:rFonts w:ascii="Arial" w:hAnsi="Arial" w:cs="Arial"/>
          <w:sz w:val="24"/>
          <w:szCs w:val="24"/>
        </w:rPr>
        <w:t>premiums</w:t>
      </w:r>
      <w:r w:rsidRPr="009B1CE6">
        <w:rPr>
          <w:rFonts w:ascii="Arial" w:hAnsi="Arial" w:cs="Arial"/>
          <w:spacing w:val="-4"/>
          <w:sz w:val="24"/>
          <w:szCs w:val="24"/>
        </w:rPr>
        <w:t xml:space="preserve"> </w:t>
      </w:r>
      <w:r w:rsidRPr="009B1CE6">
        <w:rPr>
          <w:rFonts w:ascii="Arial" w:hAnsi="Arial" w:cs="Arial"/>
          <w:sz w:val="24"/>
          <w:szCs w:val="24"/>
        </w:rPr>
        <w:t>during</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30-day</w:t>
      </w:r>
      <w:r w:rsidRPr="009B1CE6">
        <w:rPr>
          <w:rFonts w:ascii="Arial" w:hAnsi="Arial" w:cs="Arial"/>
          <w:spacing w:val="-4"/>
          <w:sz w:val="24"/>
          <w:szCs w:val="24"/>
        </w:rPr>
        <w:t xml:space="preserve"> </w:t>
      </w:r>
      <w:r w:rsidRPr="009B1CE6">
        <w:rPr>
          <w:rFonts w:ascii="Arial" w:hAnsi="Arial" w:cs="Arial"/>
          <w:sz w:val="24"/>
          <w:szCs w:val="24"/>
        </w:rPr>
        <w:t>cancellation</w:t>
      </w:r>
      <w:r w:rsidRPr="009B1CE6">
        <w:rPr>
          <w:rFonts w:ascii="Arial" w:hAnsi="Arial" w:cs="Arial"/>
          <w:spacing w:val="-4"/>
          <w:sz w:val="24"/>
          <w:szCs w:val="24"/>
        </w:rPr>
        <w:t xml:space="preserve"> </w:t>
      </w:r>
      <w:r w:rsidRPr="009B1CE6">
        <w:rPr>
          <w:rFonts w:ascii="Arial" w:hAnsi="Arial" w:cs="Arial"/>
          <w:sz w:val="24"/>
          <w:szCs w:val="24"/>
        </w:rPr>
        <w:t>period,</w:t>
      </w:r>
      <w:r w:rsidRPr="009B1CE6">
        <w:rPr>
          <w:rFonts w:ascii="Arial" w:hAnsi="Arial" w:cs="Arial"/>
          <w:spacing w:val="-4"/>
          <w:sz w:val="24"/>
          <w:szCs w:val="24"/>
        </w:rPr>
        <w:t xml:space="preserve"> </w:t>
      </w:r>
      <w:r w:rsidRPr="009B1CE6">
        <w:rPr>
          <w:rFonts w:ascii="Arial" w:hAnsi="Arial" w:cs="Arial"/>
          <w:sz w:val="24"/>
          <w:szCs w:val="24"/>
        </w:rPr>
        <w:t>except</w:t>
      </w:r>
      <w:r w:rsidRPr="009B1CE6">
        <w:rPr>
          <w:rFonts w:ascii="Arial" w:hAnsi="Arial" w:cs="Arial"/>
          <w:spacing w:val="-4"/>
          <w:sz w:val="24"/>
          <w:szCs w:val="24"/>
        </w:rPr>
        <w:t xml:space="preserve"> </w:t>
      </w:r>
      <w:r w:rsidRPr="009B1CE6">
        <w:rPr>
          <w:rFonts w:ascii="Arial" w:hAnsi="Arial" w:cs="Arial"/>
          <w:sz w:val="24"/>
          <w:szCs w:val="24"/>
        </w:rPr>
        <w:t>as specified, and revises the disclosure requirements applicable to the sale of life insurance and annuity products to seniors.</w:t>
      </w:r>
    </w:p>
    <w:p w14:paraId="3E32279E" w14:textId="1D8E57AD" w:rsidR="00A900CB" w:rsidRPr="009B1CE6" w:rsidRDefault="00A900CB" w:rsidP="00A32D88">
      <w:pPr>
        <w:pStyle w:val="ListParagraph"/>
        <w:tabs>
          <w:tab w:val="left" w:pos="913"/>
        </w:tabs>
        <w:ind w:right="396" w:firstLine="0"/>
        <w:jc w:val="both"/>
        <w:rPr>
          <w:rFonts w:ascii="Arial" w:hAnsi="Arial" w:cs="Arial"/>
          <w:sz w:val="24"/>
          <w:szCs w:val="24"/>
        </w:rPr>
      </w:pPr>
    </w:p>
    <w:p w14:paraId="69762520"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Imposes</w:t>
      </w:r>
      <w:r w:rsidRPr="009B1CE6">
        <w:rPr>
          <w:rFonts w:ascii="Arial" w:hAnsi="Arial" w:cs="Arial"/>
          <w:spacing w:val="-3"/>
          <w:sz w:val="24"/>
          <w:szCs w:val="24"/>
        </w:rPr>
        <w:t xml:space="preserve"> </w:t>
      </w:r>
      <w:r w:rsidRPr="009B1CE6">
        <w:rPr>
          <w:rFonts w:ascii="Arial" w:hAnsi="Arial" w:cs="Arial"/>
          <w:sz w:val="24"/>
          <w:szCs w:val="24"/>
        </w:rPr>
        <w:t>restrictions</w:t>
      </w:r>
      <w:r w:rsidRPr="009B1CE6">
        <w:rPr>
          <w:rFonts w:ascii="Arial" w:hAnsi="Arial" w:cs="Arial"/>
          <w:spacing w:val="-3"/>
          <w:sz w:val="24"/>
          <w:szCs w:val="24"/>
        </w:rPr>
        <w:t xml:space="preserve"> </w:t>
      </w:r>
      <w:r w:rsidRPr="009B1CE6">
        <w:rPr>
          <w:rFonts w:ascii="Arial" w:hAnsi="Arial" w:cs="Arial"/>
          <w:sz w:val="24"/>
          <w:szCs w:val="24"/>
        </w:rPr>
        <w:t>on</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sale</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life</w:t>
      </w:r>
      <w:r w:rsidRPr="009B1CE6">
        <w:rPr>
          <w:rFonts w:ascii="Arial" w:hAnsi="Arial" w:cs="Arial"/>
          <w:spacing w:val="-3"/>
          <w:sz w:val="24"/>
          <w:szCs w:val="24"/>
        </w:rPr>
        <w:t xml:space="preserve"> </w:t>
      </w:r>
      <w:r w:rsidRPr="009B1CE6">
        <w:rPr>
          <w:rFonts w:ascii="Arial" w:hAnsi="Arial" w:cs="Arial"/>
          <w:sz w:val="24"/>
          <w:szCs w:val="24"/>
        </w:rPr>
        <w:t>insurance</w:t>
      </w:r>
      <w:r w:rsidRPr="009B1CE6">
        <w:rPr>
          <w:rFonts w:ascii="Arial" w:hAnsi="Arial" w:cs="Arial"/>
          <w:spacing w:val="-3"/>
          <w:sz w:val="24"/>
          <w:szCs w:val="24"/>
        </w:rPr>
        <w:t xml:space="preserve"> </w:t>
      </w:r>
      <w:r w:rsidRPr="009B1CE6">
        <w:rPr>
          <w:rFonts w:ascii="Arial" w:hAnsi="Arial" w:cs="Arial"/>
          <w:sz w:val="24"/>
          <w:szCs w:val="24"/>
        </w:rPr>
        <w:t>policies</w:t>
      </w:r>
      <w:r w:rsidRPr="009B1CE6">
        <w:rPr>
          <w:rFonts w:ascii="Arial" w:hAnsi="Arial" w:cs="Arial"/>
          <w:spacing w:val="-3"/>
          <w:sz w:val="24"/>
          <w:szCs w:val="24"/>
        </w:rPr>
        <w:t xml:space="preserve"> </w:t>
      </w:r>
      <w:r w:rsidRPr="009B1CE6">
        <w:rPr>
          <w:rFonts w:ascii="Arial" w:hAnsi="Arial" w:cs="Arial"/>
          <w:sz w:val="24"/>
          <w:szCs w:val="24"/>
        </w:rPr>
        <w:t>and</w:t>
      </w:r>
      <w:r w:rsidRPr="009B1CE6">
        <w:rPr>
          <w:rFonts w:ascii="Arial" w:hAnsi="Arial" w:cs="Arial"/>
          <w:spacing w:val="-3"/>
          <w:sz w:val="24"/>
          <w:szCs w:val="24"/>
        </w:rPr>
        <w:t xml:space="preserve"> </w:t>
      </w:r>
      <w:r w:rsidRPr="009B1CE6">
        <w:rPr>
          <w:rFonts w:ascii="Arial" w:hAnsi="Arial" w:cs="Arial"/>
          <w:sz w:val="24"/>
          <w:szCs w:val="24"/>
        </w:rPr>
        <w:t>annuities</w:t>
      </w:r>
      <w:r w:rsidRPr="009B1CE6">
        <w:rPr>
          <w:rFonts w:ascii="Arial" w:hAnsi="Arial" w:cs="Arial"/>
          <w:spacing w:val="-3"/>
          <w:sz w:val="24"/>
          <w:szCs w:val="24"/>
        </w:rPr>
        <w:t xml:space="preserve"> </w:t>
      </w:r>
      <w:r w:rsidRPr="009B1CE6">
        <w:rPr>
          <w:rFonts w:ascii="Arial" w:hAnsi="Arial" w:cs="Arial"/>
          <w:sz w:val="24"/>
          <w:szCs w:val="24"/>
        </w:rPr>
        <w:t>in</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home</w:t>
      </w:r>
      <w:r w:rsidRPr="009B1CE6">
        <w:rPr>
          <w:rFonts w:ascii="Arial" w:hAnsi="Arial" w:cs="Arial"/>
          <w:spacing w:val="-3"/>
          <w:sz w:val="24"/>
          <w:szCs w:val="24"/>
        </w:rPr>
        <w:t xml:space="preserve"> </w:t>
      </w:r>
      <w:r w:rsidRPr="009B1CE6">
        <w:rPr>
          <w:rFonts w:ascii="Arial" w:hAnsi="Arial" w:cs="Arial"/>
          <w:sz w:val="24"/>
          <w:szCs w:val="24"/>
        </w:rPr>
        <w:t>of a senior citizen.</w:t>
      </w:r>
    </w:p>
    <w:p w14:paraId="2526AE58" w14:textId="747B33D5" w:rsidR="00A900CB" w:rsidRPr="009B1CE6" w:rsidRDefault="00A900CB" w:rsidP="00A32D88">
      <w:pPr>
        <w:pStyle w:val="ListParagraph"/>
        <w:tabs>
          <w:tab w:val="left" w:pos="913"/>
        </w:tabs>
        <w:ind w:right="396" w:firstLine="0"/>
        <w:jc w:val="both"/>
        <w:rPr>
          <w:rFonts w:ascii="Arial" w:hAnsi="Arial" w:cs="Arial"/>
          <w:sz w:val="24"/>
          <w:szCs w:val="24"/>
        </w:rPr>
      </w:pPr>
    </w:p>
    <w:p w14:paraId="169EAABD"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Prohibits</w:t>
      </w:r>
      <w:r w:rsidRPr="009B1CE6">
        <w:rPr>
          <w:rFonts w:ascii="Arial" w:hAnsi="Arial" w:cs="Arial"/>
          <w:spacing w:val="-4"/>
          <w:sz w:val="24"/>
          <w:szCs w:val="24"/>
        </w:rPr>
        <w:t xml:space="preserve"> </w:t>
      </w:r>
      <w:r w:rsidRPr="009B1CE6">
        <w:rPr>
          <w:rFonts w:ascii="Arial" w:hAnsi="Arial" w:cs="Arial"/>
          <w:sz w:val="24"/>
          <w:szCs w:val="24"/>
        </w:rPr>
        <w:t>an</w:t>
      </w:r>
      <w:r w:rsidRPr="009B1CE6">
        <w:rPr>
          <w:rFonts w:ascii="Arial" w:hAnsi="Arial" w:cs="Arial"/>
          <w:spacing w:val="-4"/>
          <w:sz w:val="24"/>
          <w:szCs w:val="24"/>
        </w:rPr>
        <w:t xml:space="preserve"> </w:t>
      </w:r>
      <w:r w:rsidRPr="009B1CE6">
        <w:rPr>
          <w:rFonts w:ascii="Arial" w:hAnsi="Arial" w:cs="Arial"/>
          <w:sz w:val="24"/>
          <w:szCs w:val="24"/>
        </w:rPr>
        <w:t>agent</w:t>
      </w:r>
      <w:r w:rsidRPr="009B1CE6">
        <w:rPr>
          <w:rFonts w:ascii="Arial" w:hAnsi="Arial" w:cs="Arial"/>
          <w:spacing w:val="-4"/>
          <w:sz w:val="24"/>
          <w:szCs w:val="24"/>
        </w:rPr>
        <w:t xml:space="preserve"> </w:t>
      </w:r>
      <w:r w:rsidRPr="009B1CE6">
        <w:rPr>
          <w:rFonts w:ascii="Arial" w:hAnsi="Arial" w:cs="Arial"/>
          <w:sz w:val="24"/>
          <w:szCs w:val="24"/>
        </w:rPr>
        <w:t>or</w:t>
      </w:r>
      <w:r w:rsidRPr="009B1CE6">
        <w:rPr>
          <w:rFonts w:ascii="Arial" w:hAnsi="Arial" w:cs="Arial"/>
          <w:spacing w:val="-4"/>
          <w:sz w:val="24"/>
          <w:szCs w:val="24"/>
        </w:rPr>
        <w:t xml:space="preserve"> </w:t>
      </w:r>
      <w:r w:rsidRPr="009B1CE6">
        <w:rPr>
          <w:rFonts w:ascii="Arial" w:hAnsi="Arial" w:cs="Arial"/>
          <w:sz w:val="24"/>
          <w:szCs w:val="24"/>
        </w:rPr>
        <w:t>insurer</w:t>
      </w:r>
      <w:r w:rsidRPr="009B1CE6">
        <w:rPr>
          <w:rFonts w:ascii="Arial" w:hAnsi="Arial" w:cs="Arial"/>
          <w:spacing w:val="-4"/>
          <w:sz w:val="24"/>
          <w:szCs w:val="24"/>
        </w:rPr>
        <w:t xml:space="preserve"> </w:t>
      </w:r>
      <w:r w:rsidRPr="009B1CE6">
        <w:rPr>
          <w:rFonts w:ascii="Arial" w:hAnsi="Arial" w:cs="Arial"/>
          <w:sz w:val="24"/>
          <w:szCs w:val="24"/>
        </w:rPr>
        <w:t>from</w:t>
      </w:r>
      <w:r w:rsidRPr="009B1CE6">
        <w:rPr>
          <w:rFonts w:ascii="Arial" w:hAnsi="Arial" w:cs="Arial"/>
          <w:spacing w:val="-6"/>
          <w:sz w:val="24"/>
          <w:szCs w:val="24"/>
        </w:rPr>
        <w:t xml:space="preserve"> </w:t>
      </w:r>
      <w:r w:rsidRPr="009B1CE6">
        <w:rPr>
          <w:rFonts w:ascii="Arial" w:hAnsi="Arial" w:cs="Arial"/>
          <w:sz w:val="24"/>
          <w:szCs w:val="24"/>
        </w:rPr>
        <w:t>recommending</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unnecessary</w:t>
      </w:r>
      <w:r w:rsidRPr="009B1CE6">
        <w:rPr>
          <w:rFonts w:ascii="Arial" w:hAnsi="Arial" w:cs="Arial"/>
          <w:spacing w:val="-3"/>
          <w:sz w:val="24"/>
          <w:szCs w:val="24"/>
        </w:rPr>
        <w:t xml:space="preserve"> </w:t>
      </w:r>
      <w:r w:rsidRPr="009B1CE6">
        <w:rPr>
          <w:rFonts w:ascii="Arial" w:hAnsi="Arial" w:cs="Arial"/>
          <w:sz w:val="24"/>
          <w:szCs w:val="24"/>
        </w:rPr>
        <w:t>replacement,</w:t>
      </w:r>
      <w:r w:rsidRPr="009B1CE6">
        <w:rPr>
          <w:rFonts w:ascii="Arial" w:hAnsi="Arial" w:cs="Arial"/>
          <w:spacing w:val="-3"/>
          <w:sz w:val="24"/>
          <w:szCs w:val="24"/>
        </w:rPr>
        <w:t xml:space="preserve"> </w:t>
      </w:r>
      <w:r w:rsidRPr="009B1CE6">
        <w:rPr>
          <w:rFonts w:ascii="Arial" w:hAnsi="Arial" w:cs="Arial"/>
          <w:sz w:val="24"/>
          <w:szCs w:val="24"/>
        </w:rPr>
        <w:t>as defined, of an annuity by a senior citizen.</w:t>
      </w:r>
    </w:p>
    <w:p w14:paraId="57FB268E" w14:textId="35E72ABD" w:rsidR="00A900CB" w:rsidRPr="009B1CE6" w:rsidRDefault="00A900CB" w:rsidP="00A32D88">
      <w:pPr>
        <w:pStyle w:val="ListParagraph"/>
        <w:tabs>
          <w:tab w:val="left" w:pos="913"/>
        </w:tabs>
        <w:ind w:right="396" w:firstLine="0"/>
        <w:jc w:val="both"/>
        <w:rPr>
          <w:rFonts w:ascii="Arial" w:hAnsi="Arial" w:cs="Arial"/>
          <w:sz w:val="24"/>
          <w:szCs w:val="24"/>
        </w:rPr>
      </w:pPr>
    </w:p>
    <w:p w14:paraId="59030574" w14:textId="77777777" w:rsidR="00A900CB" w:rsidRPr="009B1CE6" w:rsidRDefault="00217E1B" w:rsidP="006F7273">
      <w:pPr>
        <w:pStyle w:val="ListParagraph"/>
        <w:numPr>
          <w:ilvl w:val="0"/>
          <w:numId w:val="1"/>
        </w:numPr>
        <w:tabs>
          <w:tab w:val="left" w:pos="913"/>
        </w:tabs>
        <w:spacing w:after="240"/>
        <w:ind w:right="396"/>
        <w:jc w:val="both"/>
        <w:rPr>
          <w:rFonts w:ascii="Arial" w:hAnsi="Arial" w:cs="Arial"/>
          <w:sz w:val="24"/>
          <w:szCs w:val="24"/>
        </w:rPr>
      </w:pPr>
      <w:r w:rsidRPr="009B1CE6">
        <w:rPr>
          <w:rFonts w:ascii="Arial" w:hAnsi="Arial" w:cs="Arial"/>
          <w:sz w:val="24"/>
          <w:szCs w:val="24"/>
        </w:rPr>
        <w:t>Imposes</w:t>
      </w:r>
      <w:r w:rsidRPr="009B1CE6">
        <w:rPr>
          <w:rFonts w:ascii="Arial" w:hAnsi="Arial" w:cs="Arial"/>
          <w:spacing w:val="-3"/>
          <w:sz w:val="24"/>
          <w:szCs w:val="24"/>
        </w:rPr>
        <w:t xml:space="preserve"> </w:t>
      </w:r>
      <w:r w:rsidRPr="009B1CE6">
        <w:rPr>
          <w:rFonts w:ascii="Arial" w:hAnsi="Arial" w:cs="Arial"/>
          <w:sz w:val="24"/>
          <w:szCs w:val="24"/>
        </w:rPr>
        <w:t>certain</w:t>
      </w:r>
      <w:r w:rsidRPr="009B1CE6">
        <w:rPr>
          <w:rFonts w:ascii="Arial" w:hAnsi="Arial" w:cs="Arial"/>
          <w:spacing w:val="-3"/>
          <w:sz w:val="24"/>
          <w:szCs w:val="24"/>
        </w:rPr>
        <w:t xml:space="preserve"> </w:t>
      </w:r>
      <w:r w:rsidRPr="009B1CE6">
        <w:rPr>
          <w:rFonts w:ascii="Arial" w:hAnsi="Arial" w:cs="Arial"/>
          <w:sz w:val="24"/>
          <w:szCs w:val="24"/>
        </w:rPr>
        <w:t>duties</w:t>
      </w:r>
      <w:r w:rsidRPr="009B1CE6">
        <w:rPr>
          <w:rFonts w:ascii="Arial" w:hAnsi="Arial" w:cs="Arial"/>
          <w:spacing w:val="-3"/>
          <w:sz w:val="24"/>
          <w:szCs w:val="24"/>
        </w:rPr>
        <w:t xml:space="preserve"> </w:t>
      </w:r>
      <w:r w:rsidRPr="009B1CE6">
        <w:rPr>
          <w:rFonts w:ascii="Arial" w:hAnsi="Arial" w:cs="Arial"/>
          <w:sz w:val="24"/>
          <w:szCs w:val="24"/>
        </w:rPr>
        <w:t>on</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Insurance</w:t>
      </w:r>
      <w:r w:rsidRPr="009B1CE6">
        <w:rPr>
          <w:rFonts w:ascii="Arial" w:hAnsi="Arial" w:cs="Arial"/>
          <w:spacing w:val="-3"/>
          <w:sz w:val="24"/>
          <w:szCs w:val="24"/>
        </w:rPr>
        <w:t xml:space="preserve"> </w:t>
      </w:r>
      <w:r w:rsidRPr="009B1CE6">
        <w:rPr>
          <w:rFonts w:ascii="Arial" w:hAnsi="Arial" w:cs="Arial"/>
          <w:sz w:val="24"/>
          <w:szCs w:val="24"/>
        </w:rPr>
        <w:t>Commissioner</w:t>
      </w:r>
      <w:r w:rsidRPr="009B1CE6">
        <w:rPr>
          <w:rFonts w:ascii="Arial" w:hAnsi="Arial" w:cs="Arial"/>
          <w:spacing w:val="-4"/>
          <w:sz w:val="24"/>
          <w:szCs w:val="24"/>
        </w:rPr>
        <w:t xml:space="preserve"> </w:t>
      </w:r>
      <w:r w:rsidRPr="009B1CE6">
        <w:rPr>
          <w:rFonts w:ascii="Arial" w:hAnsi="Arial" w:cs="Arial"/>
          <w:sz w:val="24"/>
          <w:szCs w:val="24"/>
        </w:rPr>
        <w:t>in</w:t>
      </w:r>
      <w:r w:rsidRPr="009B1CE6">
        <w:rPr>
          <w:rFonts w:ascii="Arial" w:hAnsi="Arial" w:cs="Arial"/>
          <w:spacing w:val="-4"/>
          <w:sz w:val="24"/>
          <w:szCs w:val="24"/>
        </w:rPr>
        <w:t xml:space="preserve"> </w:t>
      </w:r>
      <w:r w:rsidRPr="009B1CE6">
        <w:rPr>
          <w:rFonts w:ascii="Arial" w:hAnsi="Arial" w:cs="Arial"/>
          <w:sz w:val="24"/>
          <w:szCs w:val="24"/>
        </w:rPr>
        <w:t>this</w:t>
      </w:r>
      <w:r w:rsidRPr="009B1CE6">
        <w:rPr>
          <w:rFonts w:ascii="Arial" w:hAnsi="Arial" w:cs="Arial"/>
          <w:spacing w:val="-4"/>
          <w:sz w:val="24"/>
          <w:szCs w:val="24"/>
        </w:rPr>
        <w:t xml:space="preserve"> </w:t>
      </w:r>
      <w:r w:rsidRPr="009B1CE6">
        <w:rPr>
          <w:rFonts w:ascii="Arial" w:hAnsi="Arial" w:cs="Arial"/>
          <w:sz w:val="24"/>
          <w:szCs w:val="24"/>
        </w:rPr>
        <w:t>regard,</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4"/>
          <w:sz w:val="24"/>
          <w:szCs w:val="24"/>
        </w:rPr>
        <w:t xml:space="preserve"> </w:t>
      </w:r>
      <w:r w:rsidRPr="009B1CE6">
        <w:rPr>
          <w:rFonts w:ascii="Arial" w:hAnsi="Arial" w:cs="Arial"/>
          <w:sz w:val="24"/>
          <w:szCs w:val="24"/>
        </w:rPr>
        <w:t>enacts</w:t>
      </w:r>
      <w:r w:rsidRPr="009B1CE6">
        <w:rPr>
          <w:rFonts w:ascii="Arial" w:hAnsi="Arial" w:cs="Arial"/>
          <w:spacing w:val="-4"/>
          <w:sz w:val="24"/>
          <w:szCs w:val="24"/>
        </w:rPr>
        <w:t xml:space="preserve"> </w:t>
      </w:r>
      <w:r w:rsidRPr="009B1CE6">
        <w:rPr>
          <w:rFonts w:ascii="Arial" w:hAnsi="Arial" w:cs="Arial"/>
          <w:sz w:val="24"/>
          <w:szCs w:val="24"/>
        </w:rPr>
        <w:t>other related provisions.</w:t>
      </w:r>
    </w:p>
    <w:p w14:paraId="63F5143F" w14:textId="5EF5ADE2" w:rsidR="00A900CB" w:rsidRPr="009B1CE6" w:rsidRDefault="00217E1B" w:rsidP="006F7273">
      <w:pPr>
        <w:pStyle w:val="H2"/>
      </w:pPr>
      <w:r w:rsidRPr="009B1CE6">
        <w:t>SB</w:t>
      </w:r>
      <w:r w:rsidRPr="009B1CE6">
        <w:rPr>
          <w:spacing w:val="-1"/>
        </w:rPr>
        <w:t xml:space="preserve"> </w:t>
      </w:r>
      <w:r w:rsidRPr="009B1CE6">
        <w:t>618</w:t>
      </w:r>
      <w:r w:rsidRPr="009B1CE6">
        <w:rPr>
          <w:spacing w:val="-1"/>
        </w:rPr>
        <w:t xml:space="preserve"> </w:t>
      </w:r>
      <w:r w:rsidRPr="009B1CE6">
        <w:t>(Scott, Chapter</w:t>
      </w:r>
      <w:r w:rsidRPr="009B1CE6">
        <w:rPr>
          <w:spacing w:val="-1"/>
        </w:rPr>
        <w:t xml:space="preserve"> </w:t>
      </w:r>
      <w:r w:rsidRPr="009B1CE6">
        <w:t>546) Insurance:</w:t>
      </w:r>
      <w:r w:rsidRPr="009B1CE6">
        <w:rPr>
          <w:spacing w:val="58"/>
        </w:rPr>
        <w:t xml:space="preserve"> </w:t>
      </w:r>
      <w:r w:rsidRPr="009B1CE6">
        <w:t>unfair acts:</w:t>
      </w:r>
      <w:r w:rsidRPr="009B1CE6">
        <w:rPr>
          <w:spacing w:val="59"/>
        </w:rPr>
        <w:t xml:space="preserve"> </w:t>
      </w:r>
      <w:r w:rsidRPr="009B1CE6">
        <w:rPr>
          <w:spacing w:val="-2"/>
        </w:rPr>
        <w:t>licenses.</w:t>
      </w:r>
    </w:p>
    <w:p w14:paraId="14B8490F" w14:textId="77777777" w:rsidR="00B01D73" w:rsidRDefault="00217E1B" w:rsidP="00A32D88">
      <w:pPr>
        <w:pStyle w:val="BodyText"/>
        <w:ind w:left="193" w:right="396" w:firstLine="0"/>
        <w:jc w:val="both"/>
        <w:rPr>
          <w:rFonts w:ascii="Arial" w:hAnsi="Arial" w:cs="Arial"/>
        </w:rPr>
      </w:pPr>
      <w:r w:rsidRPr="009B1CE6">
        <w:rPr>
          <w:rFonts w:ascii="Arial" w:hAnsi="Arial" w:cs="Arial"/>
        </w:rPr>
        <w:t>An</w:t>
      </w:r>
      <w:r w:rsidRPr="009B1CE6">
        <w:rPr>
          <w:rFonts w:ascii="Arial" w:hAnsi="Arial" w:cs="Arial"/>
          <w:spacing w:val="-3"/>
        </w:rPr>
        <w:t xml:space="preserve"> </w:t>
      </w:r>
      <w:r w:rsidRPr="009B1CE6">
        <w:rPr>
          <w:rFonts w:ascii="Arial" w:hAnsi="Arial" w:cs="Arial"/>
        </w:rPr>
        <w:t>act</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amend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r w:rsidRPr="009B1CE6">
        <w:rPr>
          <w:rFonts w:ascii="Arial" w:hAnsi="Arial" w:cs="Arial"/>
        </w:rPr>
        <w:t>782,</w:t>
      </w:r>
      <w:r w:rsidRPr="009B1CE6">
        <w:rPr>
          <w:rFonts w:ascii="Arial" w:hAnsi="Arial" w:cs="Arial"/>
          <w:spacing w:val="-3"/>
        </w:rPr>
        <w:t xml:space="preserve"> </w:t>
      </w:r>
      <w:r w:rsidRPr="009B1CE6">
        <w:rPr>
          <w:rFonts w:ascii="Arial" w:hAnsi="Arial" w:cs="Arial"/>
        </w:rPr>
        <w:t>786,</w:t>
      </w:r>
      <w:r w:rsidRPr="009B1CE6">
        <w:rPr>
          <w:rFonts w:ascii="Arial" w:hAnsi="Arial" w:cs="Arial"/>
          <w:spacing w:val="-3"/>
        </w:rPr>
        <w:t xml:space="preserve"> </w:t>
      </w:r>
      <w:r w:rsidRPr="009B1CE6">
        <w:rPr>
          <w:rFonts w:ascii="Arial" w:hAnsi="Arial" w:cs="Arial"/>
        </w:rPr>
        <w:t>789.3,</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10509.9</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r w:rsidRPr="009B1CE6">
        <w:rPr>
          <w:rFonts w:ascii="Arial" w:hAnsi="Arial" w:cs="Arial"/>
        </w:rPr>
        <w:t>1668.1</w:t>
      </w:r>
      <w:r w:rsidRPr="009B1CE6">
        <w:rPr>
          <w:rFonts w:ascii="Arial" w:hAnsi="Arial" w:cs="Arial"/>
          <w:spacing w:val="-3"/>
        </w:rPr>
        <w:t xml:space="preserve"> </w:t>
      </w:r>
      <w:r w:rsidRPr="009B1CE6">
        <w:rPr>
          <w:rFonts w:ascii="Arial" w:hAnsi="Arial" w:cs="Arial"/>
        </w:rPr>
        <w:t>and 1738.5 to, the Insurance Code, relating to unfair acts.</w:t>
      </w:r>
    </w:p>
    <w:p w14:paraId="4C169E4F" w14:textId="7CD77885" w:rsidR="00A900CB" w:rsidRPr="009B1CE6" w:rsidRDefault="00A900CB" w:rsidP="00A32D88">
      <w:pPr>
        <w:pStyle w:val="BodyText"/>
        <w:ind w:left="193" w:right="396" w:firstLine="0"/>
        <w:jc w:val="both"/>
        <w:rPr>
          <w:rFonts w:ascii="Arial" w:hAnsi="Arial" w:cs="Arial"/>
        </w:rPr>
      </w:pPr>
    </w:p>
    <w:p w14:paraId="7B91FE3A" w14:textId="77777777" w:rsidR="00B01D73" w:rsidRPr="00B01D73" w:rsidRDefault="00217E1B" w:rsidP="00A32D88">
      <w:pPr>
        <w:pStyle w:val="ListParagraph"/>
        <w:numPr>
          <w:ilvl w:val="0"/>
          <w:numId w:val="1"/>
        </w:numPr>
        <w:tabs>
          <w:tab w:val="left" w:pos="913"/>
        </w:tabs>
        <w:spacing w:line="293" w:lineRule="exact"/>
        <w:ind w:right="396"/>
        <w:jc w:val="both"/>
        <w:rPr>
          <w:rFonts w:ascii="Arial" w:hAnsi="Arial" w:cs="Arial"/>
          <w:sz w:val="24"/>
          <w:szCs w:val="24"/>
        </w:rPr>
      </w:pPr>
      <w:r w:rsidRPr="009B1CE6">
        <w:rPr>
          <w:rFonts w:ascii="Arial" w:hAnsi="Arial" w:cs="Arial"/>
          <w:sz w:val="24"/>
          <w:szCs w:val="24"/>
        </w:rPr>
        <w:t>Raises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2"/>
          <w:sz w:val="24"/>
          <w:szCs w:val="24"/>
        </w:rPr>
        <w:t xml:space="preserve"> </w:t>
      </w:r>
      <w:r w:rsidRPr="009B1CE6">
        <w:rPr>
          <w:rFonts w:ascii="Arial" w:hAnsi="Arial" w:cs="Arial"/>
          <w:sz w:val="24"/>
          <w:szCs w:val="24"/>
        </w:rPr>
        <w:t>fine</w:t>
      </w:r>
      <w:r w:rsidRPr="009B1CE6">
        <w:rPr>
          <w:rFonts w:ascii="Arial" w:hAnsi="Arial" w:cs="Arial"/>
          <w:spacing w:val="-1"/>
          <w:sz w:val="24"/>
          <w:szCs w:val="24"/>
        </w:rPr>
        <w:t xml:space="preserve"> </w:t>
      </w:r>
      <w:r w:rsidRPr="009B1CE6">
        <w:rPr>
          <w:rFonts w:ascii="Arial" w:hAnsi="Arial" w:cs="Arial"/>
          <w:sz w:val="24"/>
          <w:szCs w:val="24"/>
        </w:rPr>
        <w:t>for</w:t>
      </w:r>
      <w:r w:rsidRPr="009B1CE6">
        <w:rPr>
          <w:rFonts w:ascii="Arial" w:hAnsi="Arial" w:cs="Arial"/>
          <w:spacing w:val="-1"/>
          <w:sz w:val="24"/>
          <w:szCs w:val="24"/>
        </w:rPr>
        <w:t xml:space="preserve"> </w:t>
      </w:r>
      <w:r w:rsidRPr="009B1CE6">
        <w:rPr>
          <w:rFonts w:ascii="Arial" w:hAnsi="Arial" w:cs="Arial"/>
          <w:sz w:val="24"/>
          <w:szCs w:val="24"/>
        </w:rPr>
        <w:t>a</w:t>
      </w:r>
      <w:r w:rsidRPr="009B1CE6">
        <w:rPr>
          <w:rFonts w:ascii="Arial" w:hAnsi="Arial" w:cs="Arial"/>
          <w:spacing w:val="-1"/>
          <w:sz w:val="24"/>
          <w:szCs w:val="24"/>
        </w:rPr>
        <w:t xml:space="preserve"> </w:t>
      </w:r>
      <w:r w:rsidRPr="009B1CE6">
        <w:rPr>
          <w:rFonts w:ascii="Arial" w:hAnsi="Arial" w:cs="Arial"/>
          <w:sz w:val="24"/>
          <w:szCs w:val="24"/>
        </w:rPr>
        <w:t>violation</w:t>
      </w:r>
      <w:r w:rsidRPr="009B1CE6">
        <w:rPr>
          <w:rFonts w:ascii="Arial" w:hAnsi="Arial" w:cs="Arial"/>
          <w:spacing w:val="-2"/>
          <w:sz w:val="24"/>
          <w:szCs w:val="24"/>
        </w:rPr>
        <w:t xml:space="preserve"> </w:t>
      </w:r>
      <w:r w:rsidRPr="009B1CE6">
        <w:rPr>
          <w:rFonts w:ascii="Arial" w:hAnsi="Arial" w:cs="Arial"/>
          <w:sz w:val="24"/>
          <w:szCs w:val="24"/>
        </w:rPr>
        <w:t>of</w:t>
      </w:r>
      <w:r w:rsidRPr="009B1CE6">
        <w:rPr>
          <w:rFonts w:ascii="Arial" w:hAnsi="Arial" w:cs="Arial"/>
          <w:spacing w:val="-2"/>
          <w:sz w:val="24"/>
          <w:szCs w:val="24"/>
        </w:rPr>
        <w:t xml:space="preserve"> </w:t>
      </w:r>
      <w:r w:rsidRPr="009B1CE6">
        <w:rPr>
          <w:rFonts w:ascii="Arial" w:hAnsi="Arial" w:cs="Arial"/>
          <w:sz w:val="24"/>
          <w:szCs w:val="24"/>
        </w:rPr>
        <w:t>these</w:t>
      </w:r>
      <w:r w:rsidRPr="009B1CE6">
        <w:rPr>
          <w:rFonts w:ascii="Arial" w:hAnsi="Arial" w:cs="Arial"/>
          <w:spacing w:val="-2"/>
          <w:sz w:val="24"/>
          <w:szCs w:val="24"/>
        </w:rPr>
        <w:t xml:space="preserve"> </w:t>
      </w:r>
      <w:r w:rsidRPr="009B1CE6">
        <w:rPr>
          <w:rFonts w:ascii="Arial" w:hAnsi="Arial" w:cs="Arial"/>
          <w:sz w:val="24"/>
          <w:szCs w:val="24"/>
        </w:rPr>
        <w:t>provisions</w:t>
      </w:r>
      <w:r w:rsidRPr="009B1CE6">
        <w:rPr>
          <w:rFonts w:ascii="Arial" w:hAnsi="Arial" w:cs="Arial"/>
          <w:spacing w:val="-1"/>
          <w:sz w:val="24"/>
          <w:szCs w:val="24"/>
        </w:rPr>
        <w:t xml:space="preserve"> </w:t>
      </w:r>
      <w:r w:rsidRPr="009B1CE6">
        <w:rPr>
          <w:rFonts w:ascii="Arial" w:hAnsi="Arial" w:cs="Arial"/>
          <w:sz w:val="24"/>
          <w:szCs w:val="24"/>
        </w:rPr>
        <w:t>to</w:t>
      </w:r>
      <w:r w:rsidRPr="009B1CE6">
        <w:rPr>
          <w:rFonts w:ascii="Arial" w:hAnsi="Arial" w:cs="Arial"/>
          <w:spacing w:val="-2"/>
          <w:sz w:val="24"/>
          <w:szCs w:val="24"/>
        </w:rPr>
        <w:t xml:space="preserve"> $1,500.</w:t>
      </w:r>
    </w:p>
    <w:p w14:paraId="1AC42C58" w14:textId="2AD2FCAB" w:rsidR="00A900CB" w:rsidRPr="009B1CE6" w:rsidRDefault="00A900CB" w:rsidP="00A32D88">
      <w:pPr>
        <w:pStyle w:val="ListParagraph"/>
        <w:tabs>
          <w:tab w:val="left" w:pos="913"/>
        </w:tabs>
        <w:spacing w:line="293" w:lineRule="exact"/>
        <w:ind w:right="396" w:firstLine="0"/>
        <w:jc w:val="both"/>
        <w:rPr>
          <w:rFonts w:ascii="Arial" w:hAnsi="Arial" w:cs="Arial"/>
          <w:sz w:val="24"/>
          <w:szCs w:val="24"/>
        </w:rPr>
      </w:pPr>
    </w:p>
    <w:p w14:paraId="6F8EBC54"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Extends</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individuals</w:t>
      </w:r>
      <w:r w:rsidRPr="009B1CE6">
        <w:rPr>
          <w:rFonts w:ascii="Arial" w:hAnsi="Arial" w:cs="Arial"/>
          <w:spacing w:val="-3"/>
          <w:sz w:val="24"/>
          <w:szCs w:val="24"/>
        </w:rPr>
        <w:t xml:space="preserve"> </w:t>
      </w:r>
      <w:r w:rsidRPr="009B1CE6">
        <w:rPr>
          <w:rFonts w:ascii="Arial" w:hAnsi="Arial" w:cs="Arial"/>
          <w:sz w:val="24"/>
          <w:szCs w:val="24"/>
        </w:rPr>
        <w:t>age</w:t>
      </w:r>
      <w:r w:rsidRPr="009B1CE6">
        <w:rPr>
          <w:rFonts w:ascii="Arial" w:hAnsi="Arial" w:cs="Arial"/>
          <w:spacing w:val="-3"/>
          <w:sz w:val="24"/>
          <w:szCs w:val="24"/>
        </w:rPr>
        <w:t xml:space="preserve"> </w:t>
      </w:r>
      <w:r w:rsidRPr="009B1CE6">
        <w:rPr>
          <w:rFonts w:ascii="Arial" w:hAnsi="Arial" w:cs="Arial"/>
          <w:sz w:val="24"/>
          <w:szCs w:val="24"/>
        </w:rPr>
        <w:t>65</w:t>
      </w:r>
      <w:r w:rsidRPr="009B1CE6">
        <w:rPr>
          <w:rFonts w:ascii="Arial" w:hAnsi="Arial" w:cs="Arial"/>
          <w:spacing w:val="-3"/>
          <w:sz w:val="24"/>
          <w:szCs w:val="24"/>
        </w:rPr>
        <w:t xml:space="preserve"> </w:t>
      </w:r>
      <w:r w:rsidRPr="009B1CE6">
        <w:rPr>
          <w:rFonts w:ascii="Arial" w:hAnsi="Arial" w:cs="Arial"/>
          <w:sz w:val="24"/>
          <w:szCs w:val="24"/>
        </w:rPr>
        <w:t>or</w:t>
      </w:r>
      <w:r w:rsidRPr="009B1CE6">
        <w:rPr>
          <w:rFonts w:ascii="Arial" w:hAnsi="Arial" w:cs="Arial"/>
          <w:spacing w:val="-3"/>
          <w:sz w:val="24"/>
          <w:szCs w:val="24"/>
        </w:rPr>
        <w:t xml:space="preserve"> </w:t>
      </w:r>
      <w:r w:rsidRPr="009B1CE6">
        <w:rPr>
          <w:rFonts w:ascii="Arial" w:hAnsi="Arial" w:cs="Arial"/>
          <w:sz w:val="24"/>
          <w:szCs w:val="24"/>
        </w:rPr>
        <w:t>older</w:t>
      </w:r>
      <w:r w:rsidRPr="009B1CE6">
        <w:rPr>
          <w:rFonts w:ascii="Arial" w:hAnsi="Arial" w:cs="Arial"/>
          <w:spacing w:val="-3"/>
          <w:sz w:val="24"/>
          <w:szCs w:val="24"/>
        </w:rPr>
        <w:t xml:space="preserve"> </w:t>
      </w:r>
      <w:r w:rsidRPr="009B1CE6">
        <w:rPr>
          <w:rFonts w:ascii="Arial" w:hAnsi="Arial" w:cs="Arial"/>
          <w:sz w:val="24"/>
          <w:szCs w:val="24"/>
        </w:rPr>
        <w:t>who</w:t>
      </w:r>
      <w:r w:rsidRPr="009B1CE6">
        <w:rPr>
          <w:rFonts w:ascii="Arial" w:hAnsi="Arial" w:cs="Arial"/>
          <w:spacing w:val="-3"/>
          <w:sz w:val="24"/>
          <w:szCs w:val="24"/>
        </w:rPr>
        <w:t xml:space="preserve"> </w:t>
      </w:r>
      <w:r w:rsidRPr="009B1CE6">
        <w:rPr>
          <w:rFonts w:ascii="Arial" w:hAnsi="Arial" w:cs="Arial"/>
          <w:sz w:val="24"/>
          <w:szCs w:val="24"/>
        </w:rPr>
        <w:t>purchase</w:t>
      </w:r>
      <w:r w:rsidRPr="009B1CE6">
        <w:rPr>
          <w:rFonts w:ascii="Arial" w:hAnsi="Arial" w:cs="Arial"/>
          <w:spacing w:val="-3"/>
          <w:sz w:val="24"/>
          <w:szCs w:val="24"/>
        </w:rPr>
        <w:t xml:space="preserve"> </w:t>
      </w:r>
      <w:r w:rsidRPr="009B1CE6">
        <w:rPr>
          <w:rFonts w:ascii="Arial" w:hAnsi="Arial" w:cs="Arial"/>
          <w:sz w:val="24"/>
          <w:szCs w:val="24"/>
        </w:rPr>
        <w:t>life</w:t>
      </w:r>
      <w:r w:rsidRPr="009B1CE6">
        <w:rPr>
          <w:rFonts w:ascii="Arial" w:hAnsi="Arial" w:cs="Arial"/>
          <w:spacing w:val="-4"/>
          <w:sz w:val="24"/>
          <w:szCs w:val="24"/>
        </w:rPr>
        <w:t xml:space="preserve"> </w:t>
      </w:r>
      <w:r w:rsidRPr="009B1CE6">
        <w:rPr>
          <w:rFonts w:ascii="Arial" w:hAnsi="Arial" w:cs="Arial"/>
          <w:sz w:val="24"/>
          <w:szCs w:val="24"/>
        </w:rPr>
        <w:t>insurance</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protections described above that apply to those individuals who purchase disability policies.</w:t>
      </w:r>
    </w:p>
    <w:p w14:paraId="21B07664" w14:textId="76FEEF7C" w:rsidR="00A900CB" w:rsidRPr="00B01D73" w:rsidRDefault="00E6273B" w:rsidP="006F7273">
      <w:pPr>
        <w:rPr>
          <w:rFonts w:ascii="Arial" w:hAnsi="Arial" w:cs="Arial"/>
          <w:sz w:val="24"/>
          <w:szCs w:val="24"/>
        </w:rPr>
      </w:pPr>
      <w:r>
        <w:rPr>
          <w:rFonts w:ascii="Arial" w:hAnsi="Arial" w:cs="Arial"/>
          <w:sz w:val="24"/>
          <w:szCs w:val="24"/>
        </w:rPr>
        <w:lastRenderedPageBreak/>
        <w:br w:type="page"/>
      </w:r>
    </w:p>
    <w:p w14:paraId="7B6E7F68"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lastRenderedPageBreak/>
        <w:t>Declares</w:t>
      </w:r>
      <w:r w:rsidRPr="009B1CE6">
        <w:rPr>
          <w:rFonts w:ascii="Arial" w:hAnsi="Arial" w:cs="Arial"/>
          <w:spacing w:val="-3"/>
          <w:sz w:val="24"/>
          <w:szCs w:val="24"/>
        </w:rPr>
        <w:t xml:space="preserve"> </w:t>
      </w:r>
      <w:r w:rsidRPr="009B1CE6">
        <w:rPr>
          <w:rFonts w:ascii="Arial" w:hAnsi="Arial" w:cs="Arial"/>
          <w:sz w:val="24"/>
          <w:szCs w:val="24"/>
        </w:rPr>
        <w:t>that</w:t>
      </w:r>
      <w:r w:rsidRPr="009B1CE6">
        <w:rPr>
          <w:rFonts w:ascii="Arial" w:hAnsi="Arial" w:cs="Arial"/>
          <w:spacing w:val="-2"/>
          <w:sz w:val="24"/>
          <w:szCs w:val="24"/>
        </w:rPr>
        <w:t xml:space="preserve"> </w:t>
      </w:r>
      <w:r w:rsidRPr="009B1CE6">
        <w:rPr>
          <w:rFonts w:ascii="Arial" w:hAnsi="Arial" w:cs="Arial"/>
          <w:sz w:val="24"/>
          <w:szCs w:val="24"/>
        </w:rPr>
        <w:t>it</w:t>
      </w:r>
      <w:r w:rsidRPr="009B1CE6">
        <w:rPr>
          <w:rFonts w:ascii="Arial" w:hAnsi="Arial" w:cs="Arial"/>
          <w:spacing w:val="-2"/>
          <w:sz w:val="24"/>
          <w:szCs w:val="24"/>
        </w:rPr>
        <w:t xml:space="preserve"> </w:t>
      </w:r>
      <w:r w:rsidRPr="009B1CE6">
        <w:rPr>
          <w:rFonts w:ascii="Arial" w:hAnsi="Arial" w:cs="Arial"/>
          <w:sz w:val="24"/>
          <w:szCs w:val="24"/>
        </w:rPr>
        <w:t>applies</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2"/>
          <w:sz w:val="24"/>
          <w:szCs w:val="24"/>
        </w:rPr>
        <w:t xml:space="preserve"> </w:t>
      </w:r>
      <w:r w:rsidRPr="009B1CE6">
        <w:rPr>
          <w:rFonts w:ascii="Arial" w:hAnsi="Arial" w:cs="Arial"/>
          <w:sz w:val="24"/>
          <w:szCs w:val="24"/>
        </w:rPr>
        <w:t>purchase</w:t>
      </w:r>
      <w:r w:rsidRPr="009B1CE6">
        <w:rPr>
          <w:rFonts w:ascii="Arial" w:hAnsi="Arial" w:cs="Arial"/>
          <w:spacing w:val="-2"/>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life</w:t>
      </w:r>
      <w:r w:rsidRPr="009B1CE6">
        <w:rPr>
          <w:rFonts w:ascii="Arial" w:hAnsi="Arial" w:cs="Arial"/>
          <w:spacing w:val="-3"/>
          <w:sz w:val="24"/>
          <w:szCs w:val="24"/>
        </w:rPr>
        <w:t xml:space="preserve"> </w:t>
      </w:r>
      <w:r w:rsidRPr="009B1CE6">
        <w:rPr>
          <w:rFonts w:ascii="Arial" w:hAnsi="Arial" w:cs="Arial"/>
          <w:sz w:val="24"/>
          <w:szCs w:val="24"/>
        </w:rPr>
        <w:t>insurance</w:t>
      </w:r>
      <w:r w:rsidRPr="009B1CE6">
        <w:rPr>
          <w:rFonts w:ascii="Arial" w:hAnsi="Arial" w:cs="Arial"/>
          <w:spacing w:val="-3"/>
          <w:sz w:val="24"/>
          <w:szCs w:val="24"/>
        </w:rPr>
        <w:t xml:space="preserve"> </w:t>
      </w:r>
      <w:r w:rsidRPr="009B1CE6">
        <w:rPr>
          <w:rFonts w:ascii="Arial" w:hAnsi="Arial" w:cs="Arial"/>
          <w:sz w:val="24"/>
          <w:szCs w:val="24"/>
        </w:rPr>
        <w:t>only</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extent</w:t>
      </w:r>
      <w:r w:rsidRPr="009B1CE6">
        <w:rPr>
          <w:rFonts w:ascii="Arial" w:hAnsi="Arial" w:cs="Arial"/>
          <w:spacing w:val="-2"/>
          <w:sz w:val="24"/>
          <w:szCs w:val="24"/>
        </w:rPr>
        <w:t xml:space="preserve"> </w:t>
      </w:r>
      <w:r w:rsidRPr="009B1CE6">
        <w:rPr>
          <w:rFonts w:ascii="Arial" w:hAnsi="Arial" w:cs="Arial"/>
          <w:sz w:val="24"/>
          <w:szCs w:val="24"/>
        </w:rPr>
        <w:t>that</w:t>
      </w:r>
      <w:r w:rsidRPr="009B1CE6">
        <w:rPr>
          <w:rFonts w:ascii="Arial" w:hAnsi="Arial" w:cs="Arial"/>
          <w:spacing w:val="-2"/>
          <w:sz w:val="24"/>
          <w:szCs w:val="24"/>
        </w:rPr>
        <w:t xml:space="preserve"> </w:t>
      </w:r>
      <w:r w:rsidRPr="009B1CE6">
        <w:rPr>
          <w:rFonts w:ascii="Arial" w:hAnsi="Arial" w:cs="Arial"/>
          <w:sz w:val="24"/>
          <w:szCs w:val="24"/>
        </w:rPr>
        <w:t>it</w:t>
      </w:r>
      <w:r w:rsidRPr="009B1CE6">
        <w:rPr>
          <w:rFonts w:ascii="Arial" w:hAnsi="Arial" w:cs="Arial"/>
          <w:spacing w:val="-2"/>
          <w:sz w:val="24"/>
          <w:szCs w:val="24"/>
        </w:rPr>
        <w:t xml:space="preserve"> </w:t>
      </w:r>
      <w:r w:rsidRPr="009B1CE6">
        <w:rPr>
          <w:rFonts w:ascii="Arial" w:hAnsi="Arial" w:cs="Arial"/>
          <w:sz w:val="24"/>
          <w:szCs w:val="24"/>
        </w:rPr>
        <w:t>does not conflict with the provisions of law regarding cancellation of</w:t>
      </w:r>
      <w:r w:rsidRPr="006B2DD0">
        <w:rPr>
          <w:rFonts w:ascii="Arial" w:hAnsi="Arial" w:cs="Arial"/>
          <w:sz w:val="24"/>
          <w:szCs w:val="24"/>
        </w:rPr>
        <w:t xml:space="preserve"> </w:t>
      </w:r>
      <w:r w:rsidRPr="009B1CE6">
        <w:rPr>
          <w:rFonts w:ascii="Arial" w:hAnsi="Arial" w:cs="Arial"/>
          <w:sz w:val="24"/>
          <w:szCs w:val="24"/>
        </w:rPr>
        <w:t>life insurance policies and annuities.</w:t>
      </w:r>
    </w:p>
    <w:p w14:paraId="2A2467A9" w14:textId="36083DC3" w:rsidR="00B01D73" w:rsidRDefault="00217E1B" w:rsidP="00A32D88">
      <w:pPr>
        <w:pStyle w:val="ListParagraph"/>
        <w:numPr>
          <w:ilvl w:val="0"/>
          <w:numId w:val="1"/>
        </w:numPr>
        <w:tabs>
          <w:tab w:val="left" w:pos="913"/>
        </w:tabs>
        <w:spacing w:before="274" w:line="293" w:lineRule="exact"/>
        <w:ind w:right="396"/>
        <w:jc w:val="both"/>
        <w:rPr>
          <w:rFonts w:ascii="Arial" w:hAnsi="Arial" w:cs="Arial"/>
          <w:sz w:val="24"/>
          <w:szCs w:val="24"/>
        </w:rPr>
      </w:pPr>
      <w:r w:rsidRPr="009B1CE6">
        <w:rPr>
          <w:rFonts w:ascii="Arial" w:hAnsi="Arial" w:cs="Arial"/>
          <w:sz w:val="24"/>
          <w:szCs w:val="24"/>
        </w:rPr>
        <w:t>Increases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amounts</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these</w:t>
      </w:r>
      <w:r w:rsidRPr="009B1CE6">
        <w:rPr>
          <w:rFonts w:ascii="Arial" w:hAnsi="Arial" w:cs="Arial"/>
          <w:spacing w:val="-3"/>
          <w:sz w:val="24"/>
          <w:szCs w:val="24"/>
        </w:rPr>
        <w:t xml:space="preserve"> </w:t>
      </w:r>
      <w:r w:rsidRPr="009B1CE6">
        <w:rPr>
          <w:rFonts w:ascii="Arial" w:hAnsi="Arial" w:cs="Arial"/>
          <w:sz w:val="24"/>
          <w:szCs w:val="24"/>
        </w:rPr>
        <w:t>monetary</w:t>
      </w:r>
      <w:r w:rsidRPr="009B1CE6">
        <w:rPr>
          <w:rFonts w:ascii="Arial" w:hAnsi="Arial" w:cs="Arial"/>
          <w:spacing w:val="-3"/>
          <w:sz w:val="24"/>
          <w:szCs w:val="24"/>
        </w:rPr>
        <w:t xml:space="preserve"> </w:t>
      </w:r>
      <w:r w:rsidRPr="009B1CE6">
        <w:rPr>
          <w:rFonts w:ascii="Arial" w:hAnsi="Arial" w:cs="Arial"/>
          <w:sz w:val="24"/>
          <w:szCs w:val="24"/>
        </w:rPr>
        <w:t>penalties,</w:t>
      </w:r>
      <w:r w:rsidRPr="009B1CE6">
        <w:rPr>
          <w:rFonts w:ascii="Arial" w:hAnsi="Arial" w:cs="Arial"/>
          <w:spacing w:val="-3"/>
          <w:sz w:val="24"/>
          <w:szCs w:val="24"/>
        </w:rPr>
        <w:t xml:space="preserve"> </w:t>
      </w:r>
      <w:r w:rsidRPr="009B1CE6">
        <w:rPr>
          <w:rFonts w:ascii="Arial" w:hAnsi="Arial" w:cs="Arial"/>
          <w:sz w:val="24"/>
          <w:szCs w:val="24"/>
        </w:rPr>
        <w:t>as</w:t>
      </w:r>
      <w:r w:rsidRPr="009B1CE6">
        <w:rPr>
          <w:rFonts w:ascii="Arial" w:hAnsi="Arial" w:cs="Arial"/>
          <w:spacing w:val="-2"/>
          <w:sz w:val="24"/>
          <w:szCs w:val="24"/>
        </w:rPr>
        <w:t xml:space="preserve"> specified.</w:t>
      </w:r>
      <w:r w:rsidR="008C3A96" w:rsidRPr="009B1CE6">
        <w:rPr>
          <w:rFonts w:ascii="Arial" w:hAnsi="Arial" w:cs="Arial"/>
          <w:spacing w:val="-2"/>
          <w:sz w:val="24"/>
          <w:szCs w:val="24"/>
        </w:rPr>
        <w:t xml:space="preserve"> </w:t>
      </w:r>
      <w:r w:rsidRPr="009B1CE6">
        <w:rPr>
          <w:rFonts w:ascii="Arial" w:hAnsi="Arial" w:cs="Arial"/>
          <w:sz w:val="24"/>
          <w:szCs w:val="24"/>
        </w:rPr>
        <w:t>Provides that, if the commissioner brings an action against a licensee under these provisions and determines that the licensee may reasonably be expected to cause significant</w:t>
      </w:r>
      <w:r w:rsidRPr="009B1CE6">
        <w:rPr>
          <w:rFonts w:ascii="Arial" w:hAnsi="Arial" w:cs="Arial"/>
          <w:spacing w:val="-3"/>
          <w:sz w:val="24"/>
          <w:szCs w:val="24"/>
        </w:rPr>
        <w:t xml:space="preserve"> </w:t>
      </w:r>
      <w:r w:rsidRPr="009B1CE6">
        <w:rPr>
          <w:rFonts w:ascii="Arial" w:hAnsi="Arial" w:cs="Arial"/>
          <w:sz w:val="24"/>
          <w:szCs w:val="24"/>
        </w:rPr>
        <w:t>harm</w:t>
      </w:r>
      <w:r w:rsidRPr="009B1CE6">
        <w:rPr>
          <w:rFonts w:ascii="Arial" w:hAnsi="Arial" w:cs="Arial"/>
          <w:spacing w:val="-5"/>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seniors,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commissioner</w:t>
      </w:r>
      <w:r w:rsidRPr="009B1CE6">
        <w:rPr>
          <w:rFonts w:ascii="Arial" w:hAnsi="Arial" w:cs="Arial"/>
          <w:spacing w:val="-3"/>
          <w:sz w:val="24"/>
          <w:szCs w:val="24"/>
        </w:rPr>
        <w:t xml:space="preserve"> </w:t>
      </w:r>
      <w:r w:rsidRPr="009B1CE6">
        <w:rPr>
          <w:rFonts w:ascii="Arial" w:hAnsi="Arial" w:cs="Arial"/>
          <w:sz w:val="24"/>
          <w:szCs w:val="24"/>
        </w:rPr>
        <w:t>may</w:t>
      </w:r>
      <w:r w:rsidRPr="009B1CE6">
        <w:rPr>
          <w:rFonts w:ascii="Arial" w:hAnsi="Arial" w:cs="Arial"/>
          <w:spacing w:val="-3"/>
          <w:sz w:val="24"/>
          <w:szCs w:val="24"/>
        </w:rPr>
        <w:t xml:space="preserve"> </w:t>
      </w:r>
      <w:r w:rsidRPr="009B1CE6">
        <w:rPr>
          <w:rFonts w:ascii="Arial" w:hAnsi="Arial" w:cs="Arial"/>
          <w:sz w:val="24"/>
          <w:szCs w:val="24"/>
        </w:rPr>
        <w:t>suspend</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license</w:t>
      </w:r>
      <w:r w:rsidRPr="009B1CE6">
        <w:rPr>
          <w:rFonts w:ascii="Arial" w:hAnsi="Arial" w:cs="Arial"/>
          <w:spacing w:val="-3"/>
          <w:sz w:val="24"/>
          <w:szCs w:val="24"/>
        </w:rPr>
        <w:t xml:space="preserve"> </w:t>
      </w:r>
      <w:r w:rsidRPr="009B1CE6">
        <w:rPr>
          <w:rFonts w:ascii="Arial" w:hAnsi="Arial" w:cs="Arial"/>
          <w:sz w:val="24"/>
          <w:szCs w:val="24"/>
        </w:rPr>
        <w:t>pending</w:t>
      </w:r>
      <w:r w:rsidRPr="009B1CE6">
        <w:rPr>
          <w:rFonts w:ascii="Arial" w:hAnsi="Arial" w:cs="Arial"/>
          <w:spacing w:val="-3"/>
          <w:sz w:val="24"/>
          <w:szCs w:val="24"/>
        </w:rPr>
        <w:t xml:space="preserve"> </w:t>
      </w:r>
      <w:r w:rsidRPr="009B1CE6">
        <w:rPr>
          <w:rFonts w:ascii="Arial" w:hAnsi="Arial" w:cs="Arial"/>
          <w:sz w:val="24"/>
          <w:szCs w:val="24"/>
        </w:rPr>
        <w:t>the outcome of the action.</w:t>
      </w:r>
      <w:r w:rsidRPr="009B1CE6">
        <w:rPr>
          <w:rFonts w:ascii="Arial" w:hAnsi="Arial" w:cs="Arial"/>
          <w:spacing w:val="40"/>
          <w:sz w:val="24"/>
          <w:szCs w:val="24"/>
        </w:rPr>
        <w:t xml:space="preserve"> </w:t>
      </w:r>
      <w:r w:rsidRPr="009B1CE6">
        <w:rPr>
          <w:rFonts w:ascii="Arial" w:hAnsi="Arial" w:cs="Arial"/>
          <w:sz w:val="24"/>
          <w:szCs w:val="24"/>
        </w:rPr>
        <w:t>It allows the commissioner to require the rescission of any contract marketed, offered, or issued in violation of these provisions.</w:t>
      </w:r>
    </w:p>
    <w:p w14:paraId="29C29A00" w14:textId="13091379" w:rsidR="00B01D73" w:rsidRPr="00B01D73" w:rsidRDefault="00217E1B" w:rsidP="00A32D88">
      <w:pPr>
        <w:pStyle w:val="ListParagraph"/>
        <w:numPr>
          <w:ilvl w:val="0"/>
          <w:numId w:val="1"/>
        </w:numPr>
        <w:spacing w:before="274" w:line="293" w:lineRule="exact"/>
        <w:ind w:right="396" w:hanging="373"/>
        <w:jc w:val="both"/>
        <w:rPr>
          <w:rFonts w:ascii="Arial" w:hAnsi="Arial" w:cs="Arial"/>
          <w:sz w:val="24"/>
          <w:szCs w:val="24"/>
        </w:rPr>
      </w:pPr>
      <w:r w:rsidRPr="00B01D73">
        <w:rPr>
          <w:rFonts w:ascii="Arial" w:hAnsi="Arial" w:cs="Arial"/>
          <w:sz w:val="24"/>
          <w:szCs w:val="24"/>
        </w:rPr>
        <w:t>Authorizes the commissioner to suspend or revoke any permanent license issued if the licensee induces the client to make a loan or gift to or investment with the licensee,</w:t>
      </w:r>
      <w:r w:rsidRPr="00B01D73">
        <w:rPr>
          <w:rFonts w:ascii="Arial" w:hAnsi="Arial" w:cs="Arial"/>
          <w:spacing w:val="-3"/>
          <w:sz w:val="24"/>
          <w:szCs w:val="24"/>
        </w:rPr>
        <w:t xml:space="preserve"> </w:t>
      </w:r>
      <w:r w:rsidRPr="00B01D73">
        <w:rPr>
          <w:rFonts w:ascii="Arial" w:hAnsi="Arial" w:cs="Arial"/>
          <w:sz w:val="24"/>
          <w:szCs w:val="24"/>
        </w:rPr>
        <w:t>or</w:t>
      </w:r>
      <w:r w:rsidRPr="00B01D73">
        <w:rPr>
          <w:rFonts w:ascii="Arial" w:hAnsi="Arial" w:cs="Arial"/>
          <w:spacing w:val="-3"/>
          <w:sz w:val="24"/>
          <w:szCs w:val="24"/>
        </w:rPr>
        <w:t xml:space="preserve"> </w:t>
      </w:r>
      <w:r w:rsidRPr="00B01D73">
        <w:rPr>
          <w:rFonts w:ascii="Arial" w:hAnsi="Arial" w:cs="Arial"/>
          <w:sz w:val="24"/>
          <w:szCs w:val="24"/>
        </w:rPr>
        <w:t>to</w:t>
      </w:r>
      <w:r w:rsidRPr="00B01D73">
        <w:rPr>
          <w:rFonts w:ascii="Arial" w:hAnsi="Arial" w:cs="Arial"/>
          <w:spacing w:val="-3"/>
          <w:sz w:val="24"/>
          <w:szCs w:val="24"/>
        </w:rPr>
        <w:t xml:space="preserve"> </w:t>
      </w:r>
      <w:r w:rsidRPr="00B01D73">
        <w:rPr>
          <w:rFonts w:ascii="Arial" w:hAnsi="Arial" w:cs="Arial"/>
          <w:sz w:val="24"/>
          <w:szCs w:val="24"/>
        </w:rPr>
        <w:t>otherwise</w:t>
      </w:r>
      <w:r w:rsidRPr="00B01D73">
        <w:rPr>
          <w:rFonts w:ascii="Arial" w:hAnsi="Arial" w:cs="Arial"/>
          <w:spacing w:val="-3"/>
          <w:sz w:val="24"/>
          <w:szCs w:val="24"/>
        </w:rPr>
        <w:t xml:space="preserve"> </w:t>
      </w:r>
      <w:r w:rsidRPr="00B01D73">
        <w:rPr>
          <w:rFonts w:ascii="Arial" w:hAnsi="Arial" w:cs="Arial"/>
          <w:sz w:val="24"/>
          <w:szCs w:val="24"/>
        </w:rPr>
        <w:t>act</w:t>
      </w:r>
      <w:r w:rsidRPr="00B01D73">
        <w:rPr>
          <w:rFonts w:ascii="Arial" w:hAnsi="Arial" w:cs="Arial"/>
          <w:spacing w:val="-3"/>
          <w:sz w:val="24"/>
          <w:szCs w:val="24"/>
        </w:rPr>
        <w:t xml:space="preserve"> </w:t>
      </w:r>
      <w:r w:rsidRPr="00B01D73">
        <w:rPr>
          <w:rFonts w:ascii="Arial" w:hAnsi="Arial" w:cs="Arial"/>
          <w:sz w:val="24"/>
          <w:szCs w:val="24"/>
        </w:rPr>
        <w:t>in</w:t>
      </w:r>
      <w:r w:rsidRPr="00B01D73">
        <w:rPr>
          <w:rFonts w:ascii="Arial" w:hAnsi="Arial" w:cs="Arial"/>
          <w:spacing w:val="-3"/>
          <w:sz w:val="24"/>
          <w:szCs w:val="24"/>
        </w:rPr>
        <w:t xml:space="preserve"> </w:t>
      </w:r>
      <w:r w:rsidRPr="00B01D73">
        <w:rPr>
          <w:rFonts w:ascii="Arial" w:hAnsi="Arial" w:cs="Arial"/>
          <w:sz w:val="24"/>
          <w:szCs w:val="24"/>
        </w:rPr>
        <w:t>other</w:t>
      </w:r>
      <w:r w:rsidRPr="00B01D73">
        <w:rPr>
          <w:rFonts w:ascii="Arial" w:hAnsi="Arial" w:cs="Arial"/>
          <w:spacing w:val="-3"/>
          <w:sz w:val="24"/>
          <w:szCs w:val="24"/>
        </w:rPr>
        <w:t xml:space="preserve"> </w:t>
      </w:r>
      <w:r w:rsidRPr="00B01D73">
        <w:rPr>
          <w:rFonts w:ascii="Arial" w:hAnsi="Arial" w:cs="Arial"/>
          <w:sz w:val="24"/>
          <w:szCs w:val="24"/>
        </w:rPr>
        <w:t>specified</w:t>
      </w:r>
      <w:r w:rsidRPr="00B01D73">
        <w:rPr>
          <w:rFonts w:ascii="Arial" w:hAnsi="Arial" w:cs="Arial"/>
          <w:spacing w:val="-2"/>
          <w:sz w:val="24"/>
          <w:szCs w:val="24"/>
        </w:rPr>
        <w:t xml:space="preserve"> </w:t>
      </w:r>
      <w:r w:rsidRPr="00B01D73">
        <w:rPr>
          <w:rFonts w:ascii="Arial" w:hAnsi="Arial" w:cs="Arial"/>
          <w:sz w:val="24"/>
          <w:szCs w:val="24"/>
        </w:rPr>
        <w:t>ways</w:t>
      </w:r>
      <w:r w:rsidRPr="00B01D73">
        <w:rPr>
          <w:rFonts w:ascii="Arial" w:hAnsi="Arial" w:cs="Arial"/>
          <w:spacing w:val="-3"/>
          <w:sz w:val="24"/>
          <w:szCs w:val="24"/>
        </w:rPr>
        <w:t xml:space="preserve"> </w:t>
      </w:r>
      <w:r w:rsidRPr="00B01D73">
        <w:rPr>
          <w:rFonts w:ascii="Arial" w:hAnsi="Arial" w:cs="Arial"/>
          <w:sz w:val="24"/>
          <w:szCs w:val="24"/>
        </w:rPr>
        <w:t>that</w:t>
      </w:r>
      <w:r w:rsidRPr="00B01D73">
        <w:rPr>
          <w:rFonts w:ascii="Arial" w:hAnsi="Arial" w:cs="Arial"/>
          <w:spacing w:val="-2"/>
          <w:sz w:val="24"/>
          <w:szCs w:val="24"/>
        </w:rPr>
        <w:t xml:space="preserve"> </w:t>
      </w:r>
      <w:r w:rsidRPr="00B01D73">
        <w:rPr>
          <w:rFonts w:ascii="Arial" w:hAnsi="Arial" w:cs="Arial"/>
          <w:sz w:val="24"/>
          <w:szCs w:val="24"/>
        </w:rPr>
        <w:t>benefit</w:t>
      </w:r>
      <w:r w:rsidRPr="00B01D73">
        <w:rPr>
          <w:rFonts w:ascii="Arial" w:hAnsi="Arial" w:cs="Arial"/>
          <w:spacing w:val="-3"/>
          <w:sz w:val="24"/>
          <w:szCs w:val="24"/>
        </w:rPr>
        <w:t xml:space="preserve"> </w:t>
      </w:r>
      <w:r w:rsidRPr="00B01D73">
        <w:rPr>
          <w:rFonts w:ascii="Arial" w:hAnsi="Arial" w:cs="Arial"/>
          <w:sz w:val="24"/>
          <w:szCs w:val="24"/>
        </w:rPr>
        <w:t>the</w:t>
      </w:r>
      <w:r w:rsidRPr="00B01D73">
        <w:rPr>
          <w:rFonts w:ascii="Arial" w:hAnsi="Arial" w:cs="Arial"/>
          <w:spacing w:val="-2"/>
          <w:sz w:val="24"/>
          <w:szCs w:val="24"/>
        </w:rPr>
        <w:t xml:space="preserve"> </w:t>
      </w:r>
      <w:r w:rsidRPr="00B01D73">
        <w:rPr>
          <w:rFonts w:ascii="Arial" w:hAnsi="Arial" w:cs="Arial"/>
          <w:sz w:val="24"/>
          <w:szCs w:val="24"/>
        </w:rPr>
        <w:t>licensee</w:t>
      </w:r>
      <w:r w:rsidRPr="00B01D73">
        <w:rPr>
          <w:rFonts w:ascii="Arial" w:hAnsi="Arial" w:cs="Arial"/>
          <w:spacing w:val="-2"/>
          <w:sz w:val="24"/>
          <w:szCs w:val="24"/>
        </w:rPr>
        <w:t xml:space="preserve"> </w:t>
      </w:r>
      <w:r w:rsidRPr="00B01D73">
        <w:rPr>
          <w:rFonts w:ascii="Arial" w:hAnsi="Arial" w:cs="Arial"/>
          <w:sz w:val="24"/>
          <w:szCs w:val="24"/>
        </w:rPr>
        <w:t>or</w:t>
      </w:r>
      <w:r w:rsidRPr="00B01D73">
        <w:rPr>
          <w:rFonts w:ascii="Arial" w:hAnsi="Arial" w:cs="Arial"/>
          <w:spacing w:val="-2"/>
          <w:sz w:val="24"/>
          <w:szCs w:val="24"/>
        </w:rPr>
        <w:t xml:space="preserve"> </w:t>
      </w:r>
      <w:r w:rsidRPr="00B01D73">
        <w:rPr>
          <w:rFonts w:ascii="Arial" w:hAnsi="Arial" w:cs="Arial"/>
          <w:sz w:val="24"/>
          <w:szCs w:val="24"/>
        </w:rPr>
        <w:t>other people acquainted with or related to the licensee.</w:t>
      </w:r>
    </w:p>
    <w:p w14:paraId="3B3D1D14" w14:textId="77777777" w:rsidR="00B01D73" w:rsidRDefault="00B01D73" w:rsidP="00A32D88">
      <w:pPr>
        <w:pStyle w:val="ListParagraph"/>
        <w:ind w:right="396" w:firstLine="0"/>
        <w:jc w:val="both"/>
        <w:rPr>
          <w:rFonts w:ascii="Arial" w:hAnsi="Arial" w:cs="Arial"/>
          <w:sz w:val="24"/>
          <w:szCs w:val="24"/>
        </w:rPr>
      </w:pPr>
    </w:p>
    <w:p w14:paraId="68A6A40E" w14:textId="77777777" w:rsidR="00B01D73" w:rsidRPr="00B01D73" w:rsidRDefault="00217E1B" w:rsidP="00A32D88">
      <w:pPr>
        <w:pStyle w:val="ListParagraph"/>
        <w:numPr>
          <w:ilvl w:val="0"/>
          <w:numId w:val="1"/>
        </w:numPr>
        <w:ind w:right="396"/>
        <w:jc w:val="both"/>
        <w:rPr>
          <w:rFonts w:ascii="Arial" w:hAnsi="Arial" w:cs="Arial"/>
          <w:sz w:val="24"/>
          <w:szCs w:val="24"/>
        </w:rPr>
      </w:pPr>
      <w:r w:rsidRPr="00B01D73">
        <w:rPr>
          <w:rFonts w:ascii="Arial" w:hAnsi="Arial" w:cs="Arial"/>
          <w:sz w:val="24"/>
          <w:szCs w:val="24"/>
        </w:rPr>
        <w:t>Requires</w:t>
      </w:r>
      <w:r w:rsidRPr="00B01D73">
        <w:rPr>
          <w:rFonts w:ascii="Arial" w:hAnsi="Arial" w:cs="Arial"/>
          <w:spacing w:val="-4"/>
          <w:sz w:val="24"/>
          <w:szCs w:val="24"/>
        </w:rPr>
        <w:t xml:space="preserve"> </w:t>
      </w:r>
      <w:r w:rsidRPr="00B01D73">
        <w:rPr>
          <w:rFonts w:ascii="Arial" w:hAnsi="Arial" w:cs="Arial"/>
          <w:sz w:val="24"/>
          <w:szCs w:val="24"/>
        </w:rPr>
        <w:t>that,</w:t>
      </w:r>
      <w:r w:rsidRPr="00B01D73">
        <w:rPr>
          <w:rFonts w:ascii="Arial" w:hAnsi="Arial" w:cs="Arial"/>
          <w:spacing w:val="-4"/>
          <w:sz w:val="24"/>
          <w:szCs w:val="24"/>
        </w:rPr>
        <w:t xml:space="preserve"> </w:t>
      </w:r>
      <w:r w:rsidRPr="00B01D73">
        <w:rPr>
          <w:rFonts w:ascii="Arial" w:hAnsi="Arial" w:cs="Arial"/>
          <w:sz w:val="24"/>
          <w:szCs w:val="24"/>
        </w:rPr>
        <w:t>if</w:t>
      </w:r>
      <w:r w:rsidRPr="00B01D73">
        <w:rPr>
          <w:rFonts w:ascii="Arial" w:hAnsi="Arial" w:cs="Arial"/>
          <w:spacing w:val="-4"/>
          <w:sz w:val="24"/>
          <w:szCs w:val="24"/>
        </w:rPr>
        <w:t xml:space="preserve"> </w:t>
      </w:r>
      <w:r w:rsidRPr="00B01D73">
        <w:rPr>
          <w:rFonts w:ascii="Arial" w:hAnsi="Arial" w:cs="Arial"/>
          <w:sz w:val="24"/>
          <w:szCs w:val="24"/>
        </w:rPr>
        <w:t>a</w:t>
      </w:r>
      <w:r w:rsidRPr="00B01D73">
        <w:rPr>
          <w:rFonts w:ascii="Arial" w:hAnsi="Arial" w:cs="Arial"/>
          <w:spacing w:val="-4"/>
          <w:sz w:val="24"/>
          <w:szCs w:val="24"/>
        </w:rPr>
        <w:t xml:space="preserve"> </w:t>
      </w:r>
      <w:r w:rsidRPr="00B01D73">
        <w:rPr>
          <w:rFonts w:ascii="Arial" w:hAnsi="Arial" w:cs="Arial"/>
          <w:sz w:val="24"/>
          <w:szCs w:val="24"/>
        </w:rPr>
        <w:t>disciplinary</w:t>
      </w:r>
      <w:r w:rsidRPr="00B01D73">
        <w:rPr>
          <w:rFonts w:ascii="Arial" w:hAnsi="Arial" w:cs="Arial"/>
          <w:spacing w:val="-3"/>
          <w:sz w:val="24"/>
          <w:szCs w:val="24"/>
        </w:rPr>
        <w:t xml:space="preserve"> </w:t>
      </w:r>
      <w:r w:rsidRPr="00B01D73">
        <w:rPr>
          <w:rFonts w:ascii="Arial" w:hAnsi="Arial" w:cs="Arial"/>
          <w:sz w:val="24"/>
          <w:szCs w:val="24"/>
        </w:rPr>
        <w:t>hearing</w:t>
      </w:r>
      <w:r w:rsidRPr="00B01D73">
        <w:rPr>
          <w:rFonts w:ascii="Arial" w:hAnsi="Arial" w:cs="Arial"/>
          <w:spacing w:val="-3"/>
          <w:sz w:val="24"/>
          <w:szCs w:val="24"/>
        </w:rPr>
        <w:t xml:space="preserve"> </w:t>
      </w:r>
      <w:r w:rsidRPr="00B01D73">
        <w:rPr>
          <w:rFonts w:ascii="Arial" w:hAnsi="Arial" w:cs="Arial"/>
          <w:sz w:val="24"/>
          <w:szCs w:val="24"/>
        </w:rPr>
        <w:t>of</w:t>
      </w:r>
      <w:r w:rsidRPr="00B01D73">
        <w:rPr>
          <w:rFonts w:ascii="Arial" w:hAnsi="Arial" w:cs="Arial"/>
          <w:spacing w:val="-3"/>
          <w:sz w:val="24"/>
          <w:szCs w:val="24"/>
        </w:rPr>
        <w:t xml:space="preserve"> </w:t>
      </w:r>
      <w:r w:rsidRPr="00B01D73">
        <w:rPr>
          <w:rFonts w:ascii="Arial" w:hAnsi="Arial" w:cs="Arial"/>
          <w:sz w:val="24"/>
          <w:szCs w:val="24"/>
        </w:rPr>
        <w:t>this</w:t>
      </w:r>
      <w:r w:rsidRPr="00B01D73">
        <w:rPr>
          <w:rFonts w:ascii="Arial" w:hAnsi="Arial" w:cs="Arial"/>
          <w:spacing w:val="-4"/>
          <w:sz w:val="24"/>
          <w:szCs w:val="24"/>
        </w:rPr>
        <w:t xml:space="preserve"> </w:t>
      </w:r>
      <w:r w:rsidRPr="00B01D73">
        <w:rPr>
          <w:rFonts w:ascii="Arial" w:hAnsi="Arial" w:cs="Arial"/>
          <w:sz w:val="24"/>
          <w:szCs w:val="24"/>
        </w:rPr>
        <w:t>type</w:t>
      </w:r>
      <w:r w:rsidRPr="00B01D73">
        <w:rPr>
          <w:rFonts w:ascii="Arial" w:hAnsi="Arial" w:cs="Arial"/>
          <w:spacing w:val="-3"/>
          <w:sz w:val="24"/>
          <w:szCs w:val="24"/>
        </w:rPr>
        <w:t xml:space="preserve"> </w:t>
      </w:r>
      <w:r w:rsidRPr="00B01D73">
        <w:rPr>
          <w:rFonts w:ascii="Arial" w:hAnsi="Arial" w:cs="Arial"/>
          <w:sz w:val="24"/>
          <w:szCs w:val="24"/>
        </w:rPr>
        <w:t>involves</w:t>
      </w:r>
      <w:r w:rsidRPr="00B01D73">
        <w:rPr>
          <w:rFonts w:ascii="Arial" w:hAnsi="Arial" w:cs="Arial"/>
          <w:spacing w:val="-3"/>
          <w:sz w:val="24"/>
          <w:szCs w:val="24"/>
        </w:rPr>
        <w:t xml:space="preserve"> </w:t>
      </w:r>
      <w:r w:rsidRPr="00B01D73">
        <w:rPr>
          <w:rFonts w:ascii="Arial" w:hAnsi="Arial" w:cs="Arial"/>
          <w:sz w:val="24"/>
          <w:szCs w:val="24"/>
        </w:rPr>
        <w:t>allegations</w:t>
      </w:r>
      <w:r w:rsidRPr="00B01D73">
        <w:rPr>
          <w:rFonts w:ascii="Arial" w:hAnsi="Arial" w:cs="Arial"/>
          <w:spacing w:val="-3"/>
          <w:sz w:val="24"/>
          <w:szCs w:val="24"/>
        </w:rPr>
        <w:t xml:space="preserve"> </w:t>
      </w:r>
      <w:r w:rsidRPr="00B01D73">
        <w:rPr>
          <w:rFonts w:ascii="Arial" w:hAnsi="Arial" w:cs="Arial"/>
          <w:sz w:val="24"/>
          <w:szCs w:val="24"/>
        </w:rPr>
        <w:t>of</w:t>
      </w:r>
      <w:r w:rsidRPr="00B01D73">
        <w:rPr>
          <w:rFonts w:ascii="Arial" w:hAnsi="Arial" w:cs="Arial"/>
          <w:spacing w:val="-3"/>
          <w:sz w:val="24"/>
          <w:szCs w:val="24"/>
        </w:rPr>
        <w:t xml:space="preserve"> </w:t>
      </w:r>
      <w:r w:rsidRPr="00B01D73">
        <w:rPr>
          <w:rFonts w:ascii="Arial" w:hAnsi="Arial" w:cs="Arial"/>
          <w:sz w:val="24"/>
          <w:szCs w:val="24"/>
        </w:rPr>
        <w:t xml:space="preserve">misconduct directed against a person age 65 or over, the hearing be held within 90 days after the Department of Insurance receives the notice of defense, unless a continuance is </w:t>
      </w:r>
      <w:r w:rsidRPr="00B01D73">
        <w:rPr>
          <w:rFonts w:ascii="Arial" w:hAnsi="Arial" w:cs="Arial"/>
          <w:spacing w:val="-2"/>
          <w:sz w:val="24"/>
          <w:szCs w:val="24"/>
        </w:rPr>
        <w:t>granted.</w:t>
      </w:r>
    </w:p>
    <w:p w14:paraId="5BF08E1E" w14:textId="77777777" w:rsidR="00B01D73" w:rsidRPr="00B01D73" w:rsidRDefault="00B01D73" w:rsidP="00A32D88">
      <w:pPr>
        <w:pStyle w:val="ListParagraph"/>
        <w:ind w:right="396" w:hanging="13"/>
        <w:rPr>
          <w:rFonts w:ascii="Arial" w:hAnsi="Arial" w:cs="Arial"/>
          <w:sz w:val="24"/>
          <w:szCs w:val="24"/>
        </w:rPr>
      </w:pPr>
    </w:p>
    <w:p w14:paraId="2FB4FA35" w14:textId="77777777" w:rsidR="00B01D73" w:rsidRDefault="00217E1B" w:rsidP="00A32D88">
      <w:pPr>
        <w:pStyle w:val="ListParagraph"/>
        <w:numPr>
          <w:ilvl w:val="0"/>
          <w:numId w:val="1"/>
        </w:numPr>
        <w:ind w:right="396"/>
        <w:jc w:val="both"/>
        <w:rPr>
          <w:rFonts w:ascii="Arial" w:hAnsi="Arial" w:cs="Arial"/>
          <w:sz w:val="24"/>
          <w:szCs w:val="24"/>
        </w:rPr>
      </w:pPr>
      <w:r w:rsidRPr="00B01D73">
        <w:rPr>
          <w:rFonts w:ascii="Arial" w:hAnsi="Arial" w:cs="Arial"/>
          <w:sz w:val="24"/>
          <w:szCs w:val="24"/>
        </w:rPr>
        <w:t>Sets</w:t>
      </w:r>
      <w:r w:rsidRPr="00B01D73">
        <w:rPr>
          <w:rFonts w:ascii="Arial" w:hAnsi="Arial" w:cs="Arial"/>
          <w:spacing w:val="-3"/>
          <w:sz w:val="24"/>
          <w:szCs w:val="24"/>
        </w:rPr>
        <w:t xml:space="preserve"> </w:t>
      </w:r>
      <w:r w:rsidRPr="00B01D73">
        <w:rPr>
          <w:rFonts w:ascii="Arial" w:hAnsi="Arial" w:cs="Arial"/>
          <w:sz w:val="24"/>
          <w:szCs w:val="24"/>
        </w:rPr>
        <w:t>forth</w:t>
      </w:r>
      <w:r w:rsidRPr="00B01D73">
        <w:rPr>
          <w:rFonts w:ascii="Arial" w:hAnsi="Arial" w:cs="Arial"/>
          <w:spacing w:val="-3"/>
          <w:sz w:val="24"/>
          <w:szCs w:val="24"/>
        </w:rPr>
        <w:t xml:space="preserve"> </w:t>
      </w:r>
      <w:r w:rsidRPr="00B01D73">
        <w:rPr>
          <w:rFonts w:ascii="Arial" w:hAnsi="Arial" w:cs="Arial"/>
          <w:sz w:val="24"/>
          <w:szCs w:val="24"/>
        </w:rPr>
        <w:t>the</w:t>
      </w:r>
      <w:r w:rsidRPr="00B01D73">
        <w:rPr>
          <w:rFonts w:ascii="Arial" w:hAnsi="Arial" w:cs="Arial"/>
          <w:spacing w:val="-3"/>
          <w:sz w:val="24"/>
          <w:szCs w:val="24"/>
        </w:rPr>
        <w:t xml:space="preserve"> </w:t>
      </w:r>
      <w:r w:rsidRPr="00B01D73">
        <w:rPr>
          <w:rFonts w:ascii="Arial" w:hAnsi="Arial" w:cs="Arial"/>
          <w:sz w:val="24"/>
          <w:szCs w:val="24"/>
        </w:rPr>
        <w:t>grounds</w:t>
      </w:r>
      <w:r w:rsidRPr="00B01D73">
        <w:rPr>
          <w:rFonts w:ascii="Arial" w:hAnsi="Arial" w:cs="Arial"/>
          <w:spacing w:val="-3"/>
          <w:sz w:val="24"/>
          <w:szCs w:val="24"/>
        </w:rPr>
        <w:t xml:space="preserve"> </w:t>
      </w:r>
      <w:r w:rsidRPr="00B01D73">
        <w:rPr>
          <w:rFonts w:ascii="Arial" w:hAnsi="Arial" w:cs="Arial"/>
          <w:sz w:val="24"/>
          <w:szCs w:val="24"/>
        </w:rPr>
        <w:t>for</w:t>
      </w:r>
      <w:r w:rsidRPr="00B01D73">
        <w:rPr>
          <w:rFonts w:ascii="Arial" w:hAnsi="Arial" w:cs="Arial"/>
          <w:spacing w:val="-3"/>
          <w:sz w:val="24"/>
          <w:szCs w:val="24"/>
        </w:rPr>
        <w:t xml:space="preserve"> </w:t>
      </w:r>
      <w:r w:rsidRPr="00B01D73">
        <w:rPr>
          <w:rFonts w:ascii="Arial" w:hAnsi="Arial" w:cs="Arial"/>
          <w:sz w:val="24"/>
          <w:szCs w:val="24"/>
        </w:rPr>
        <w:t>granting</w:t>
      </w:r>
      <w:r w:rsidRPr="00B01D73">
        <w:rPr>
          <w:rFonts w:ascii="Arial" w:hAnsi="Arial" w:cs="Arial"/>
          <w:spacing w:val="-3"/>
          <w:sz w:val="24"/>
          <w:szCs w:val="24"/>
        </w:rPr>
        <w:t xml:space="preserve"> </w:t>
      </w:r>
      <w:r w:rsidRPr="00B01D73">
        <w:rPr>
          <w:rFonts w:ascii="Arial" w:hAnsi="Arial" w:cs="Arial"/>
          <w:sz w:val="24"/>
          <w:szCs w:val="24"/>
        </w:rPr>
        <w:t>a</w:t>
      </w:r>
      <w:r w:rsidRPr="00B01D73">
        <w:rPr>
          <w:rFonts w:ascii="Arial" w:hAnsi="Arial" w:cs="Arial"/>
          <w:spacing w:val="-3"/>
          <w:sz w:val="24"/>
          <w:szCs w:val="24"/>
        </w:rPr>
        <w:t xml:space="preserve"> </w:t>
      </w:r>
      <w:r w:rsidRPr="00B01D73">
        <w:rPr>
          <w:rFonts w:ascii="Arial" w:hAnsi="Arial" w:cs="Arial"/>
          <w:sz w:val="24"/>
          <w:szCs w:val="24"/>
        </w:rPr>
        <w:t>continuance,</w:t>
      </w:r>
      <w:r w:rsidRPr="00B01D73">
        <w:rPr>
          <w:rFonts w:ascii="Arial" w:hAnsi="Arial" w:cs="Arial"/>
          <w:spacing w:val="-2"/>
          <w:sz w:val="24"/>
          <w:szCs w:val="24"/>
        </w:rPr>
        <w:t xml:space="preserve"> </w:t>
      </w:r>
      <w:r w:rsidRPr="00B01D73">
        <w:rPr>
          <w:rFonts w:ascii="Arial" w:hAnsi="Arial" w:cs="Arial"/>
          <w:sz w:val="24"/>
          <w:szCs w:val="24"/>
        </w:rPr>
        <w:t>and</w:t>
      </w:r>
      <w:r w:rsidRPr="00B01D73">
        <w:rPr>
          <w:rFonts w:ascii="Arial" w:hAnsi="Arial" w:cs="Arial"/>
          <w:spacing w:val="-2"/>
          <w:sz w:val="24"/>
          <w:szCs w:val="24"/>
        </w:rPr>
        <w:t xml:space="preserve"> </w:t>
      </w:r>
      <w:r w:rsidRPr="00B01D73">
        <w:rPr>
          <w:rFonts w:ascii="Arial" w:hAnsi="Arial" w:cs="Arial"/>
          <w:sz w:val="24"/>
          <w:szCs w:val="24"/>
        </w:rPr>
        <w:t>provides</w:t>
      </w:r>
      <w:r w:rsidRPr="00B01D73">
        <w:rPr>
          <w:rFonts w:ascii="Arial" w:hAnsi="Arial" w:cs="Arial"/>
          <w:spacing w:val="-3"/>
          <w:sz w:val="24"/>
          <w:szCs w:val="24"/>
        </w:rPr>
        <w:t xml:space="preserve"> </w:t>
      </w:r>
      <w:r w:rsidRPr="00B01D73">
        <w:rPr>
          <w:rFonts w:ascii="Arial" w:hAnsi="Arial" w:cs="Arial"/>
          <w:sz w:val="24"/>
          <w:szCs w:val="24"/>
        </w:rPr>
        <w:t>that</w:t>
      </w:r>
      <w:r w:rsidRPr="00B01D73">
        <w:rPr>
          <w:rFonts w:ascii="Arial" w:hAnsi="Arial" w:cs="Arial"/>
          <w:spacing w:val="-3"/>
          <w:sz w:val="24"/>
          <w:szCs w:val="24"/>
        </w:rPr>
        <w:t xml:space="preserve"> </w:t>
      </w:r>
      <w:r w:rsidRPr="00B01D73">
        <w:rPr>
          <w:rFonts w:ascii="Arial" w:hAnsi="Arial" w:cs="Arial"/>
          <w:sz w:val="24"/>
          <w:szCs w:val="24"/>
        </w:rPr>
        <w:t>the</w:t>
      </w:r>
      <w:r w:rsidRPr="00B01D73">
        <w:rPr>
          <w:rFonts w:ascii="Arial" w:hAnsi="Arial" w:cs="Arial"/>
          <w:spacing w:val="-3"/>
          <w:sz w:val="24"/>
          <w:szCs w:val="24"/>
        </w:rPr>
        <w:t xml:space="preserve"> </w:t>
      </w:r>
      <w:r w:rsidRPr="00B01D73">
        <w:rPr>
          <w:rFonts w:ascii="Arial" w:hAnsi="Arial" w:cs="Arial"/>
          <w:sz w:val="24"/>
          <w:szCs w:val="24"/>
        </w:rPr>
        <w:t>burden</w:t>
      </w:r>
      <w:r w:rsidRPr="00B01D73">
        <w:rPr>
          <w:rFonts w:ascii="Arial" w:hAnsi="Arial" w:cs="Arial"/>
          <w:spacing w:val="-3"/>
          <w:sz w:val="24"/>
          <w:szCs w:val="24"/>
        </w:rPr>
        <w:t xml:space="preserve"> </w:t>
      </w:r>
      <w:r w:rsidRPr="00B01D73">
        <w:rPr>
          <w:rFonts w:ascii="Arial" w:hAnsi="Arial" w:cs="Arial"/>
          <w:sz w:val="24"/>
          <w:szCs w:val="24"/>
        </w:rPr>
        <w:t>of proof in a hearing shall be by a preponderance of the evidence.</w:t>
      </w:r>
    </w:p>
    <w:p w14:paraId="1FD832B6" w14:textId="74A854C6" w:rsidR="00A900CB" w:rsidRPr="00B01D73" w:rsidRDefault="00A900CB" w:rsidP="00A32D88">
      <w:pPr>
        <w:ind w:left="990" w:right="396"/>
        <w:jc w:val="both"/>
        <w:rPr>
          <w:rFonts w:ascii="Arial" w:hAnsi="Arial" w:cs="Arial"/>
          <w:sz w:val="24"/>
          <w:szCs w:val="24"/>
        </w:rPr>
      </w:pPr>
    </w:p>
    <w:p w14:paraId="441E3D4B" w14:textId="77777777" w:rsidR="00A900CB" w:rsidRPr="009B1CE6" w:rsidRDefault="00217E1B" w:rsidP="006F7273">
      <w:pPr>
        <w:pStyle w:val="ListParagraph"/>
        <w:numPr>
          <w:ilvl w:val="0"/>
          <w:numId w:val="1"/>
        </w:numPr>
        <w:tabs>
          <w:tab w:val="left" w:pos="913"/>
        </w:tabs>
        <w:spacing w:after="240"/>
        <w:ind w:right="396"/>
        <w:jc w:val="both"/>
        <w:rPr>
          <w:rFonts w:ascii="Arial" w:hAnsi="Arial" w:cs="Arial"/>
          <w:sz w:val="24"/>
          <w:szCs w:val="24"/>
        </w:rPr>
      </w:pPr>
      <w:r w:rsidRPr="009B1CE6">
        <w:rPr>
          <w:rFonts w:ascii="Arial" w:hAnsi="Arial" w:cs="Arial"/>
          <w:sz w:val="24"/>
          <w:szCs w:val="24"/>
        </w:rPr>
        <w:t>Increases the amounts of these monetary penalties, as specified, and allows the commissioner</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4"/>
          <w:sz w:val="24"/>
          <w:szCs w:val="24"/>
        </w:rPr>
        <w:t xml:space="preserve"> </w:t>
      </w:r>
      <w:r w:rsidRPr="009B1CE6">
        <w:rPr>
          <w:rFonts w:ascii="Arial" w:hAnsi="Arial" w:cs="Arial"/>
          <w:sz w:val="24"/>
          <w:szCs w:val="24"/>
        </w:rPr>
        <w:t>suspend</w:t>
      </w:r>
      <w:r w:rsidRPr="009B1CE6">
        <w:rPr>
          <w:rFonts w:ascii="Arial" w:hAnsi="Arial" w:cs="Arial"/>
          <w:spacing w:val="-4"/>
          <w:sz w:val="24"/>
          <w:szCs w:val="24"/>
        </w:rPr>
        <w:t xml:space="preserve"> </w:t>
      </w:r>
      <w:r w:rsidRPr="009B1CE6">
        <w:rPr>
          <w:rFonts w:ascii="Arial" w:hAnsi="Arial" w:cs="Arial"/>
          <w:sz w:val="24"/>
          <w:szCs w:val="24"/>
        </w:rPr>
        <w:t>or</w:t>
      </w:r>
      <w:r w:rsidRPr="009B1CE6">
        <w:rPr>
          <w:rFonts w:ascii="Arial" w:hAnsi="Arial" w:cs="Arial"/>
          <w:spacing w:val="-4"/>
          <w:sz w:val="24"/>
          <w:szCs w:val="24"/>
        </w:rPr>
        <w:t xml:space="preserve"> </w:t>
      </w:r>
      <w:r w:rsidRPr="009B1CE6">
        <w:rPr>
          <w:rFonts w:ascii="Arial" w:hAnsi="Arial" w:cs="Arial"/>
          <w:sz w:val="24"/>
          <w:szCs w:val="24"/>
        </w:rPr>
        <w:t>revoke</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license</w:t>
      </w:r>
      <w:r w:rsidRPr="009B1CE6">
        <w:rPr>
          <w:rFonts w:ascii="Arial" w:hAnsi="Arial" w:cs="Arial"/>
          <w:spacing w:val="-4"/>
          <w:sz w:val="24"/>
          <w:szCs w:val="24"/>
        </w:rPr>
        <w:t xml:space="preserve"> </w:t>
      </w:r>
      <w:r w:rsidRPr="009B1CE6">
        <w:rPr>
          <w:rFonts w:ascii="Arial" w:hAnsi="Arial" w:cs="Arial"/>
          <w:sz w:val="24"/>
          <w:szCs w:val="24"/>
        </w:rPr>
        <w:t>of</w:t>
      </w:r>
      <w:r w:rsidRPr="009B1CE6">
        <w:rPr>
          <w:rFonts w:ascii="Arial" w:hAnsi="Arial" w:cs="Arial"/>
          <w:spacing w:val="-4"/>
          <w:sz w:val="24"/>
          <w:szCs w:val="24"/>
        </w:rPr>
        <w:t xml:space="preserve"> </w:t>
      </w:r>
      <w:r w:rsidRPr="009B1CE6">
        <w:rPr>
          <w:rFonts w:ascii="Arial" w:hAnsi="Arial" w:cs="Arial"/>
          <w:sz w:val="24"/>
          <w:szCs w:val="24"/>
        </w:rPr>
        <w:t>any</w:t>
      </w:r>
      <w:r w:rsidRPr="009B1CE6">
        <w:rPr>
          <w:rFonts w:ascii="Arial" w:hAnsi="Arial" w:cs="Arial"/>
          <w:spacing w:val="-4"/>
          <w:sz w:val="24"/>
          <w:szCs w:val="24"/>
        </w:rPr>
        <w:t xml:space="preserve"> </w:t>
      </w:r>
      <w:r w:rsidRPr="009B1CE6">
        <w:rPr>
          <w:rFonts w:ascii="Arial" w:hAnsi="Arial" w:cs="Arial"/>
          <w:sz w:val="24"/>
          <w:szCs w:val="24"/>
        </w:rPr>
        <w:t>person</w:t>
      </w:r>
      <w:r w:rsidRPr="009B1CE6">
        <w:rPr>
          <w:rFonts w:ascii="Arial" w:hAnsi="Arial" w:cs="Arial"/>
          <w:spacing w:val="-4"/>
          <w:sz w:val="24"/>
          <w:szCs w:val="24"/>
        </w:rPr>
        <w:t xml:space="preserve"> </w:t>
      </w:r>
      <w:r w:rsidRPr="009B1CE6">
        <w:rPr>
          <w:rFonts w:ascii="Arial" w:hAnsi="Arial" w:cs="Arial"/>
          <w:sz w:val="24"/>
          <w:szCs w:val="24"/>
        </w:rPr>
        <w:t>who</w:t>
      </w:r>
      <w:r w:rsidRPr="009B1CE6">
        <w:rPr>
          <w:rFonts w:ascii="Arial" w:hAnsi="Arial" w:cs="Arial"/>
          <w:spacing w:val="-4"/>
          <w:sz w:val="24"/>
          <w:szCs w:val="24"/>
        </w:rPr>
        <w:t xml:space="preserve"> </w:t>
      </w:r>
      <w:r w:rsidRPr="009B1CE6">
        <w:rPr>
          <w:rFonts w:ascii="Arial" w:hAnsi="Arial" w:cs="Arial"/>
          <w:sz w:val="24"/>
          <w:szCs w:val="24"/>
        </w:rPr>
        <w:t>violates</w:t>
      </w:r>
      <w:r w:rsidRPr="009B1CE6">
        <w:rPr>
          <w:rFonts w:ascii="Arial" w:hAnsi="Arial" w:cs="Arial"/>
          <w:spacing w:val="-4"/>
          <w:sz w:val="24"/>
          <w:szCs w:val="24"/>
        </w:rPr>
        <w:t xml:space="preserve"> </w:t>
      </w:r>
      <w:r w:rsidRPr="009B1CE6">
        <w:rPr>
          <w:rFonts w:ascii="Arial" w:hAnsi="Arial" w:cs="Arial"/>
          <w:sz w:val="24"/>
          <w:szCs w:val="24"/>
        </w:rPr>
        <w:t xml:space="preserve">these </w:t>
      </w:r>
      <w:r w:rsidRPr="009B1CE6">
        <w:rPr>
          <w:rFonts w:ascii="Arial" w:hAnsi="Arial" w:cs="Arial"/>
          <w:spacing w:val="-2"/>
          <w:sz w:val="24"/>
          <w:szCs w:val="24"/>
        </w:rPr>
        <w:t>provisions.</w:t>
      </w:r>
    </w:p>
    <w:p w14:paraId="57224388" w14:textId="0D949DF2" w:rsidR="00A900CB" w:rsidRPr="009B1CE6" w:rsidRDefault="00217E1B" w:rsidP="006F7273">
      <w:pPr>
        <w:pStyle w:val="H2"/>
      </w:pPr>
      <w:r w:rsidRPr="009B1CE6">
        <w:t>AB</w:t>
      </w:r>
      <w:r w:rsidRPr="009B1CE6">
        <w:rPr>
          <w:spacing w:val="-1"/>
        </w:rPr>
        <w:t xml:space="preserve"> </w:t>
      </w:r>
      <w:r w:rsidRPr="009B1CE6">
        <w:t>284</w:t>
      </w:r>
      <w:r w:rsidRPr="009B1CE6">
        <w:rPr>
          <w:spacing w:val="-1"/>
        </w:rPr>
        <w:t xml:space="preserve"> </w:t>
      </w:r>
      <w:r w:rsidRPr="009B1CE6">
        <w:t>(Chavez,</w:t>
      </w:r>
      <w:r w:rsidRPr="009B1CE6">
        <w:rPr>
          <w:spacing w:val="-1"/>
        </w:rPr>
        <w:t xml:space="preserve"> </w:t>
      </w:r>
      <w:r w:rsidRPr="009B1CE6">
        <w:t>Chapter</w:t>
      </w:r>
      <w:r w:rsidRPr="009B1CE6">
        <w:rPr>
          <w:spacing w:val="-1"/>
        </w:rPr>
        <w:t xml:space="preserve"> </w:t>
      </w:r>
      <w:r w:rsidRPr="009B1CE6">
        <w:t>381)</w:t>
      </w:r>
      <w:r w:rsidRPr="009B1CE6">
        <w:rPr>
          <w:spacing w:val="-2"/>
        </w:rPr>
        <w:t xml:space="preserve"> </w:t>
      </w:r>
      <w:r w:rsidRPr="009B1CE6">
        <w:t>Deferred</w:t>
      </w:r>
      <w:r w:rsidRPr="009B1CE6">
        <w:rPr>
          <w:spacing w:val="-1"/>
        </w:rPr>
        <w:t xml:space="preserve"> </w:t>
      </w:r>
      <w:r w:rsidRPr="009B1CE6">
        <w:t>annuities:</w:t>
      </w:r>
      <w:r w:rsidRPr="009B1CE6">
        <w:rPr>
          <w:spacing w:val="58"/>
        </w:rPr>
        <w:t xml:space="preserve"> </w:t>
      </w:r>
      <w:r w:rsidRPr="009B1CE6">
        <w:rPr>
          <w:spacing w:val="-2"/>
        </w:rPr>
        <w:t>nonforfeiture</w:t>
      </w:r>
      <w:r w:rsidR="00CC5CA7">
        <w:rPr>
          <w:spacing w:val="-2"/>
        </w:rPr>
        <w:t>.</w:t>
      </w:r>
    </w:p>
    <w:p w14:paraId="588597B7" w14:textId="357D86D8" w:rsidR="00A900CB" w:rsidRDefault="00217E1B" w:rsidP="00A32D88">
      <w:pPr>
        <w:pStyle w:val="BodyText"/>
        <w:ind w:left="193" w:right="396" w:firstLine="0"/>
        <w:jc w:val="both"/>
        <w:rPr>
          <w:rFonts w:ascii="Arial" w:hAnsi="Arial" w:cs="Arial"/>
        </w:rPr>
      </w:pPr>
      <w:r w:rsidRPr="009B1CE6">
        <w:rPr>
          <w:rFonts w:ascii="Arial" w:hAnsi="Arial" w:cs="Arial"/>
        </w:rPr>
        <w:t>An</w:t>
      </w:r>
      <w:r w:rsidRPr="009B1CE6">
        <w:rPr>
          <w:rFonts w:ascii="Arial" w:hAnsi="Arial" w:cs="Arial"/>
          <w:spacing w:val="-3"/>
        </w:rPr>
        <w:t xml:space="preserve"> </w:t>
      </w:r>
      <w:r w:rsidRPr="009B1CE6">
        <w:rPr>
          <w:rFonts w:ascii="Arial" w:hAnsi="Arial" w:cs="Arial"/>
        </w:rPr>
        <w:t>act</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amend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r w:rsidRPr="009B1CE6">
        <w:rPr>
          <w:rFonts w:ascii="Arial" w:hAnsi="Arial" w:cs="Arial"/>
        </w:rPr>
        <w:t>10168.1</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10168.2</w:t>
      </w:r>
      <w:r w:rsidRPr="009B1CE6">
        <w:rPr>
          <w:rFonts w:ascii="Arial" w:hAnsi="Arial" w:cs="Arial"/>
          <w:spacing w:val="-2"/>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4"/>
        </w:rPr>
        <w:t xml:space="preserve"> </w:t>
      </w:r>
      <w:hyperlink r:id="rId8">
        <w:r w:rsidRPr="009B1CE6">
          <w:rPr>
            <w:rFonts w:ascii="Arial" w:hAnsi="Arial" w:cs="Arial"/>
          </w:rPr>
          <w:t>10168.25</w:t>
        </w:r>
      </w:hyperlink>
      <w:r w:rsidRPr="009B1CE6">
        <w:rPr>
          <w:rFonts w:ascii="Arial" w:hAnsi="Arial" w:cs="Arial"/>
          <w:spacing w:val="-3"/>
        </w:rPr>
        <w:t xml:space="preserve"> </w:t>
      </w:r>
      <w:r w:rsidRPr="009B1CE6">
        <w:rPr>
          <w:rFonts w:ascii="Arial" w:hAnsi="Arial" w:cs="Arial"/>
        </w:rPr>
        <w:t xml:space="preserve">and </w:t>
      </w:r>
      <w:hyperlink r:id="rId9">
        <w:r w:rsidRPr="009B1CE6">
          <w:rPr>
            <w:rFonts w:ascii="Arial" w:hAnsi="Arial" w:cs="Arial"/>
          </w:rPr>
          <w:t>10168.92</w:t>
        </w:r>
      </w:hyperlink>
      <w:r w:rsidRPr="009B1CE6">
        <w:rPr>
          <w:rFonts w:ascii="Arial" w:hAnsi="Arial" w:cs="Arial"/>
        </w:rPr>
        <w:t xml:space="preserve"> to, the Insurance Code, relating to annuities.</w:t>
      </w:r>
    </w:p>
    <w:p w14:paraId="2BAAE7BC" w14:textId="77777777" w:rsidR="00B01D73" w:rsidRPr="009B1CE6" w:rsidRDefault="00B01D73" w:rsidP="00A32D88">
      <w:pPr>
        <w:pStyle w:val="BodyText"/>
        <w:ind w:left="193" w:right="396" w:firstLine="0"/>
        <w:jc w:val="both"/>
        <w:rPr>
          <w:rFonts w:ascii="Arial" w:hAnsi="Arial" w:cs="Arial"/>
        </w:rPr>
      </w:pPr>
    </w:p>
    <w:p w14:paraId="181A231F" w14:textId="5A368FD3" w:rsidR="00A900CB"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Requires</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4"/>
          <w:sz w:val="24"/>
          <w:szCs w:val="24"/>
        </w:rPr>
        <w:t xml:space="preserve"> </w:t>
      </w:r>
      <w:r w:rsidRPr="009B1CE6">
        <w:rPr>
          <w:rFonts w:ascii="Arial" w:hAnsi="Arial" w:cs="Arial"/>
          <w:sz w:val="24"/>
          <w:szCs w:val="24"/>
        </w:rPr>
        <w:t>these</w:t>
      </w:r>
      <w:r w:rsidRPr="009B1CE6">
        <w:rPr>
          <w:rFonts w:ascii="Arial" w:hAnsi="Arial" w:cs="Arial"/>
          <w:spacing w:val="-4"/>
          <w:sz w:val="24"/>
          <w:szCs w:val="24"/>
        </w:rPr>
        <w:t xml:space="preserve"> </w:t>
      </w:r>
      <w:r w:rsidRPr="009B1CE6">
        <w:rPr>
          <w:rFonts w:ascii="Arial" w:hAnsi="Arial" w:cs="Arial"/>
          <w:sz w:val="24"/>
          <w:szCs w:val="24"/>
        </w:rPr>
        <w:t>annuity</w:t>
      </w:r>
      <w:r w:rsidRPr="009B1CE6">
        <w:rPr>
          <w:rFonts w:ascii="Arial" w:hAnsi="Arial" w:cs="Arial"/>
          <w:spacing w:val="-4"/>
          <w:sz w:val="24"/>
          <w:szCs w:val="24"/>
        </w:rPr>
        <w:t xml:space="preserve"> </w:t>
      </w:r>
      <w:r w:rsidRPr="009B1CE6">
        <w:rPr>
          <w:rFonts w:ascii="Arial" w:hAnsi="Arial" w:cs="Arial"/>
          <w:sz w:val="24"/>
          <w:szCs w:val="24"/>
        </w:rPr>
        <w:t>contracts</w:t>
      </w:r>
      <w:r w:rsidRPr="009B1CE6">
        <w:rPr>
          <w:rFonts w:ascii="Arial" w:hAnsi="Arial" w:cs="Arial"/>
          <w:spacing w:val="-4"/>
          <w:sz w:val="24"/>
          <w:szCs w:val="24"/>
        </w:rPr>
        <w:t xml:space="preserve"> </w:t>
      </w:r>
      <w:r w:rsidRPr="009B1CE6">
        <w:rPr>
          <w:rFonts w:ascii="Arial" w:hAnsi="Arial" w:cs="Arial"/>
          <w:sz w:val="24"/>
          <w:szCs w:val="24"/>
        </w:rPr>
        <w:t>also</w:t>
      </w:r>
      <w:r w:rsidRPr="009B1CE6">
        <w:rPr>
          <w:rFonts w:ascii="Arial" w:hAnsi="Arial" w:cs="Arial"/>
          <w:spacing w:val="-4"/>
          <w:sz w:val="24"/>
          <w:szCs w:val="24"/>
        </w:rPr>
        <w:t xml:space="preserve"> </w:t>
      </w:r>
      <w:r w:rsidRPr="009B1CE6">
        <w:rPr>
          <w:rFonts w:ascii="Arial" w:hAnsi="Arial" w:cs="Arial"/>
          <w:sz w:val="24"/>
          <w:szCs w:val="24"/>
        </w:rPr>
        <w:t>provide</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company</w:t>
      </w:r>
      <w:r w:rsidRPr="009B1CE6">
        <w:rPr>
          <w:rFonts w:ascii="Arial" w:hAnsi="Arial" w:cs="Arial"/>
          <w:spacing w:val="-4"/>
          <w:sz w:val="24"/>
          <w:szCs w:val="24"/>
        </w:rPr>
        <w:t xml:space="preserve"> </w:t>
      </w:r>
      <w:r w:rsidRPr="009B1CE6">
        <w:rPr>
          <w:rFonts w:ascii="Arial" w:hAnsi="Arial" w:cs="Arial"/>
          <w:sz w:val="24"/>
          <w:szCs w:val="24"/>
        </w:rPr>
        <w:t>shall</w:t>
      </w:r>
      <w:r w:rsidRPr="009B1CE6">
        <w:rPr>
          <w:rFonts w:ascii="Arial" w:hAnsi="Arial" w:cs="Arial"/>
          <w:spacing w:val="-4"/>
          <w:sz w:val="24"/>
          <w:szCs w:val="24"/>
        </w:rPr>
        <w:t xml:space="preserve"> </w:t>
      </w:r>
      <w:r w:rsidRPr="009B1CE6">
        <w:rPr>
          <w:rFonts w:ascii="Arial" w:hAnsi="Arial" w:cs="Arial"/>
          <w:sz w:val="24"/>
          <w:szCs w:val="24"/>
        </w:rPr>
        <w:t>grant</w:t>
      </w:r>
      <w:r w:rsidRPr="009B1CE6">
        <w:rPr>
          <w:rFonts w:ascii="Arial" w:hAnsi="Arial" w:cs="Arial"/>
          <w:spacing w:val="-4"/>
          <w:sz w:val="24"/>
          <w:szCs w:val="24"/>
        </w:rPr>
        <w:t xml:space="preserve"> </w:t>
      </w:r>
      <w:r w:rsidRPr="009B1CE6">
        <w:rPr>
          <w:rFonts w:ascii="Arial" w:hAnsi="Arial" w:cs="Arial"/>
          <w:sz w:val="24"/>
          <w:szCs w:val="24"/>
        </w:rPr>
        <w:t>the paid-up annuity benefit upon the written request of the contract owner.</w:t>
      </w:r>
    </w:p>
    <w:p w14:paraId="7A3866FE" w14:textId="77777777" w:rsidR="00B01D73" w:rsidRPr="009B1CE6" w:rsidRDefault="00B01D73" w:rsidP="00A32D88">
      <w:pPr>
        <w:pStyle w:val="ListParagraph"/>
        <w:tabs>
          <w:tab w:val="left" w:pos="913"/>
        </w:tabs>
        <w:ind w:right="396" w:firstLine="0"/>
        <w:jc w:val="both"/>
        <w:rPr>
          <w:rFonts w:ascii="Arial" w:hAnsi="Arial" w:cs="Arial"/>
          <w:sz w:val="24"/>
          <w:szCs w:val="24"/>
        </w:rPr>
      </w:pPr>
    </w:p>
    <w:p w14:paraId="43FE2783"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Eliminates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requirement</w:t>
      </w:r>
      <w:r w:rsidRPr="009B1CE6">
        <w:rPr>
          <w:rFonts w:ascii="Arial" w:hAnsi="Arial" w:cs="Arial"/>
          <w:spacing w:val="-3"/>
          <w:sz w:val="24"/>
          <w:szCs w:val="24"/>
        </w:rPr>
        <w:t xml:space="preserve"> </w:t>
      </w:r>
      <w:r w:rsidRPr="009B1CE6">
        <w:rPr>
          <w:rFonts w:ascii="Arial" w:hAnsi="Arial" w:cs="Arial"/>
          <w:sz w:val="24"/>
          <w:szCs w:val="24"/>
        </w:rPr>
        <w:t>applicable</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certain</w:t>
      </w:r>
      <w:r w:rsidRPr="009B1CE6">
        <w:rPr>
          <w:rFonts w:ascii="Arial" w:hAnsi="Arial" w:cs="Arial"/>
          <w:spacing w:val="-4"/>
          <w:sz w:val="24"/>
          <w:szCs w:val="24"/>
        </w:rPr>
        <w:t xml:space="preserve"> </w:t>
      </w:r>
      <w:r w:rsidRPr="009B1CE6">
        <w:rPr>
          <w:rFonts w:ascii="Arial" w:hAnsi="Arial" w:cs="Arial"/>
          <w:sz w:val="24"/>
          <w:szCs w:val="24"/>
        </w:rPr>
        <w:t>contracts</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4"/>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company</w:t>
      </w:r>
      <w:r w:rsidRPr="009B1CE6">
        <w:rPr>
          <w:rFonts w:ascii="Arial" w:hAnsi="Arial" w:cs="Arial"/>
          <w:spacing w:val="-4"/>
          <w:sz w:val="24"/>
          <w:szCs w:val="24"/>
        </w:rPr>
        <w:t xml:space="preserve"> </w:t>
      </w:r>
      <w:r w:rsidRPr="009B1CE6">
        <w:rPr>
          <w:rFonts w:ascii="Arial" w:hAnsi="Arial" w:cs="Arial"/>
          <w:sz w:val="24"/>
          <w:szCs w:val="24"/>
        </w:rPr>
        <w:t>reserve</w:t>
      </w:r>
      <w:r w:rsidRPr="009B1CE6">
        <w:rPr>
          <w:rFonts w:ascii="Arial" w:hAnsi="Arial" w:cs="Arial"/>
          <w:spacing w:val="-4"/>
          <w:sz w:val="24"/>
          <w:szCs w:val="24"/>
        </w:rPr>
        <w:t xml:space="preserve"> </w:t>
      </w:r>
      <w:r w:rsidRPr="009B1CE6">
        <w:rPr>
          <w:rFonts w:ascii="Arial" w:hAnsi="Arial" w:cs="Arial"/>
          <w:sz w:val="24"/>
          <w:szCs w:val="24"/>
        </w:rPr>
        <w:t>the right to</w:t>
      </w:r>
      <w:r w:rsidRPr="009B1CE6">
        <w:rPr>
          <w:rFonts w:ascii="Arial" w:hAnsi="Arial" w:cs="Arial"/>
          <w:spacing w:val="-1"/>
          <w:sz w:val="24"/>
          <w:szCs w:val="24"/>
        </w:rPr>
        <w:t xml:space="preserve"> </w:t>
      </w:r>
      <w:r w:rsidRPr="009B1CE6">
        <w:rPr>
          <w:rFonts w:ascii="Arial" w:hAnsi="Arial" w:cs="Arial"/>
          <w:sz w:val="24"/>
          <w:szCs w:val="24"/>
        </w:rPr>
        <w:t>defer</w:t>
      </w:r>
      <w:r w:rsidRPr="009B1CE6">
        <w:rPr>
          <w:rFonts w:ascii="Arial" w:hAnsi="Arial" w:cs="Arial"/>
          <w:spacing w:val="-1"/>
          <w:sz w:val="24"/>
          <w:szCs w:val="24"/>
        </w:rPr>
        <w:t xml:space="preserve"> </w:t>
      </w:r>
      <w:r w:rsidRPr="009B1CE6">
        <w:rPr>
          <w:rFonts w:ascii="Arial" w:hAnsi="Arial" w:cs="Arial"/>
          <w:sz w:val="24"/>
          <w:szCs w:val="24"/>
        </w:rPr>
        <w:t>the payment of</w:t>
      </w:r>
      <w:r w:rsidRPr="009B1CE6">
        <w:rPr>
          <w:rFonts w:ascii="Arial" w:hAnsi="Arial" w:cs="Arial"/>
          <w:spacing w:val="-1"/>
          <w:sz w:val="24"/>
          <w:szCs w:val="24"/>
        </w:rPr>
        <w:t xml:space="preserve"> </w:t>
      </w:r>
      <w:r w:rsidRPr="009B1CE6">
        <w:rPr>
          <w:rFonts w:ascii="Arial" w:hAnsi="Arial" w:cs="Arial"/>
          <w:sz w:val="24"/>
          <w:szCs w:val="24"/>
        </w:rPr>
        <w:t>the cash</w:t>
      </w:r>
      <w:r w:rsidRPr="009B1CE6">
        <w:rPr>
          <w:rFonts w:ascii="Arial" w:hAnsi="Arial" w:cs="Arial"/>
          <w:spacing w:val="-1"/>
          <w:sz w:val="24"/>
          <w:szCs w:val="24"/>
        </w:rPr>
        <w:t xml:space="preserve"> </w:t>
      </w:r>
      <w:r w:rsidRPr="009B1CE6">
        <w:rPr>
          <w:rFonts w:ascii="Arial" w:hAnsi="Arial" w:cs="Arial"/>
          <w:sz w:val="24"/>
          <w:szCs w:val="24"/>
        </w:rPr>
        <w:t>surrender</w:t>
      </w:r>
      <w:r w:rsidRPr="009B1CE6">
        <w:rPr>
          <w:rFonts w:ascii="Arial" w:hAnsi="Arial" w:cs="Arial"/>
          <w:spacing w:val="-1"/>
          <w:sz w:val="24"/>
          <w:szCs w:val="24"/>
        </w:rPr>
        <w:t xml:space="preserve"> </w:t>
      </w:r>
      <w:r w:rsidRPr="009B1CE6">
        <w:rPr>
          <w:rFonts w:ascii="Arial" w:hAnsi="Arial" w:cs="Arial"/>
          <w:sz w:val="24"/>
          <w:szCs w:val="24"/>
        </w:rPr>
        <w:t>benefit</w:t>
      </w:r>
      <w:r w:rsidRPr="009B1CE6">
        <w:rPr>
          <w:rFonts w:ascii="Arial" w:hAnsi="Arial" w:cs="Arial"/>
          <w:spacing w:val="-1"/>
          <w:sz w:val="24"/>
          <w:szCs w:val="24"/>
        </w:rPr>
        <w:t xml:space="preserve"> </w:t>
      </w:r>
      <w:r w:rsidRPr="009B1CE6">
        <w:rPr>
          <w:rFonts w:ascii="Arial" w:hAnsi="Arial" w:cs="Arial"/>
          <w:sz w:val="24"/>
          <w:szCs w:val="24"/>
        </w:rPr>
        <w:t>for</w:t>
      </w:r>
      <w:r w:rsidRPr="009B1CE6">
        <w:rPr>
          <w:rFonts w:ascii="Arial" w:hAnsi="Arial" w:cs="Arial"/>
          <w:spacing w:val="-1"/>
          <w:sz w:val="24"/>
          <w:szCs w:val="24"/>
        </w:rPr>
        <w:t xml:space="preserve"> </w:t>
      </w:r>
      <w:r w:rsidRPr="009B1CE6">
        <w:rPr>
          <w:rFonts w:ascii="Arial" w:hAnsi="Arial" w:cs="Arial"/>
          <w:sz w:val="24"/>
          <w:szCs w:val="24"/>
        </w:rPr>
        <w:t>a</w:t>
      </w:r>
      <w:r w:rsidRPr="009B1CE6">
        <w:rPr>
          <w:rFonts w:ascii="Arial" w:hAnsi="Arial" w:cs="Arial"/>
          <w:spacing w:val="-1"/>
          <w:sz w:val="24"/>
          <w:szCs w:val="24"/>
        </w:rPr>
        <w:t xml:space="preserve"> </w:t>
      </w:r>
      <w:r w:rsidRPr="009B1CE6">
        <w:rPr>
          <w:rFonts w:ascii="Arial" w:hAnsi="Arial" w:cs="Arial"/>
          <w:sz w:val="24"/>
          <w:szCs w:val="24"/>
        </w:rPr>
        <w:t>period</w:t>
      </w:r>
      <w:r w:rsidRPr="009B1CE6">
        <w:rPr>
          <w:rFonts w:ascii="Arial" w:hAnsi="Arial" w:cs="Arial"/>
          <w:spacing w:val="-1"/>
          <w:sz w:val="24"/>
          <w:szCs w:val="24"/>
        </w:rPr>
        <w:t xml:space="preserve"> </w:t>
      </w:r>
      <w:r w:rsidRPr="009B1CE6">
        <w:rPr>
          <w:rFonts w:ascii="Arial" w:hAnsi="Arial" w:cs="Arial"/>
          <w:sz w:val="24"/>
          <w:szCs w:val="24"/>
        </w:rPr>
        <w:t>of</w:t>
      </w:r>
      <w:r w:rsidRPr="009B1CE6">
        <w:rPr>
          <w:rFonts w:ascii="Arial" w:hAnsi="Arial" w:cs="Arial"/>
          <w:spacing w:val="-1"/>
          <w:sz w:val="24"/>
          <w:szCs w:val="24"/>
        </w:rPr>
        <w:t xml:space="preserve"> </w:t>
      </w:r>
      <w:r w:rsidRPr="009B1CE6">
        <w:rPr>
          <w:rFonts w:ascii="Arial" w:hAnsi="Arial" w:cs="Arial"/>
          <w:sz w:val="24"/>
          <w:szCs w:val="24"/>
        </w:rPr>
        <w:t>6</w:t>
      </w:r>
      <w:r w:rsidRPr="009B1CE6">
        <w:rPr>
          <w:rFonts w:ascii="Arial" w:hAnsi="Arial" w:cs="Arial"/>
          <w:spacing w:val="-1"/>
          <w:sz w:val="24"/>
          <w:szCs w:val="24"/>
        </w:rPr>
        <w:t xml:space="preserve"> </w:t>
      </w:r>
      <w:r w:rsidRPr="009B1CE6">
        <w:rPr>
          <w:rFonts w:ascii="Arial" w:hAnsi="Arial" w:cs="Arial"/>
          <w:sz w:val="24"/>
          <w:szCs w:val="24"/>
        </w:rPr>
        <w:t>months,</w:t>
      </w:r>
      <w:r w:rsidRPr="009B1CE6">
        <w:rPr>
          <w:rFonts w:ascii="Arial" w:hAnsi="Arial" w:cs="Arial"/>
          <w:spacing w:val="-1"/>
          <w:sz w:val="24"/>
          <w:szCs w:val="24"/>
        </w:rPr>
        <w:t xml:space="preserve"> </w:t>
      </w:r>
      <w:r w:rsidRPr="009B1CE6">
        <w:rPr>
          <w:rFonts w:ascii="Arial" w:hAnsi="Arial" w:cs="Arial"/>
          <w:sz w:val="24"/>
          <w:szCs w:val="24"/>
        </w:rPr>
        <w:t>and instead allows the company to reserve that right after making written request and receiving written approval of the commissioner, as specified.</w:t>
      </w:r>
    </w:p>
    <w:p w14:paraId="3DC2155C" w14:textId="55030E85" w:rsidR="00A900CB" w:rsidRPr="00B01D73" w:rsidRDefault="00A900CB" w:rsidP="00A32D88">
      <w:pPr>
        <w:tabs>
          <w:tab w:val="left" w:pos="913"/>
        </w:tabs>
        <w:ind w:left="900" w:right="396"/>
        <w:jc w:val="both"/>
        <w:rPr>
          <w:rFonts w:ascii="Arial" w:hAnsi="Arial" w:cs="Arial"/>
          <w:sz w:val="24"/>
          <w:szCs w:val="24"/>
        </w:rPr>
      </w:pPr>
    </w:p>
    <w:p w14:paraId="59BA2DA2" w14:textId="2D3670DE" w:rsidR="00A900CB" w:rsidRPr="006F7273" w:rsidRDefault="00217E1B" w:rsidP="006F7273">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Allows</w:t>
      </w:r>
      <w:r w:rsidRPr="009B1CE6">
        <w:rPr>
          <w:rFonts w:ascii="Arial" w:hAnsi="Arial" w:cs="Arial"/>
          <w:spacing w:val="-3"/>
          <w:sz w:val="24"/>
          <w:szCs w:val="24"/>
        </w:rPr>
        <w:t xml:space="preserve"> </w:t>
      </w:r>
      <w:r w:rsidRPr="009B1CE6">
        <w:rPr>
          <w:rFonts w:ascii="Arial" w:hAnsi="Arial" w:cs="Arial"/>
          <w:sz w:val="24"/>
          <w:szCs w:val="24"/>
        </w:rPr>
        <w:t>payment</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cash</w:t>
      </w:r>
      <w:r w:rsidRPr="009B1CE6">
        <w:rPr>
          <w:rFonts w:ascii="Arial" w:hAnsi="Arial" w:cs="Arial"/>
          <w:spacing w:val="-3"/>
          <w:sz w:val="24"/>
          <w:szCs w:val="24"/>
        </w:rPr>
        <w:t xml:space="preserve"> </w:t>
      </w:r>
      <w:r w:rsidRPr="009B1CE6">
        <w:rPr>
          <w:rFonts w:ascii="Arial" w:hAnsi="Arial" w:cs="Arial"/>
          <w:sz w:val="24"/>
          <w:szCs w:val="24"/>
        </w:rPr>
        <w:t>surrender</w:t>
      </w:r>
      <w:r w:rsidRPr="009B1CE6">
        <w:rPr>
          <w:rFonts w:ascii="Arial" w:hAnsi="Arial" w:cs="Arial"/>
          <w:spacing w:val="-3"/>
          <w:sz w:val="24"/>
          <w:szCs w:val="24"/>
        </w:rPr>
        <w:t xml:space="preserve"> </w:t>
      </w:r>
      <w:r w:rsidRPr="009B1CE6">
        <w:rPr>
          <w:rFonts w:ascii="Arial" w:hAnsi="Arial" w:cs="Arial"/>
          <w:sz w:val="24"/>
          <w:szCs w:val="24"/>
        </w:rPr>
        <w:t>benefit</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4"/>
          <w:sz w:val="24"/>
          <w:szCs w:val="24"/>
        </w:rPr>
        <w:t xml:space="preserve"> </w:t>
      </w:r>
      <w:r w:rsidRPr="009B1CE6">
        <w:rPr>
          <w:rFonts w:ascii="Arial" w:hAnsi="Arial" w:cs="Arial"/>
          <w:sz w:val="24"/>
          <w:szCs w:val="24"/>
        </w:rPr>
        <w:t>be</w:t>
      </w:r>
      <w:r w:rsidRPr="009B1CE6">
        <w:rPr>
          <w:rFonts w:ascii="Arial" w:hAnsi="Arial" w:cs="Arial"/>
          <w:spacing w:val="-4"/>
          <w:sz w:val="24"/>
          <w:szCs w:val="24"/>
        </w:rPr>
        <w:t xml:space="preserve"> </w:t>
      </w:r>
      <w:r w:rsidRPr="009B1CE6">
        <w:rPr>
          <w:rFonts w:ascii="Arial" w:hAnsi="Arial" w:cs="Arial"/>
          <w:sz w:val="24"/>
          <w:szCs w:val="24"/>
        </w:rPr>
        <w:t>deferred</w:t>
      </w:r>
      <w:r w:rsidRPr="009B1CE6">
        <w:rPr>
          <w:rFonts w:ascii="Arial" w:hAnsi="Arial" w:cs="Arial"/>
          <w:spacing w:val="-4"/>
          <w:sz w:val="24"/>
          <w:szCs w:val="24"/>
        </w:rPr>
        <w:t xml:space="preserve"> </w:t>
      </w:r>
      <w:r w:rsidRPr="009B1CE6">
        <w:rPr>
          <w:rFonts w:ascii="Arial" w:hAnsi="Arial" w:cs="Arial"/>
          <w:sz w:val="24"/>
          <w:szCs w:val="24"/>
        </w:rPr>
        <w:t>for</w:t>
      </w:r>
      <w:r w:rsidRPr="009B1CE6">
        <w:rPr>
          <w:rFonts w:ascii="Arial" w:hAnsi="Arial" w:cs="Arial"/>
          <w:spacing w:val="-4"/>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period</w:t>
      </w:r>
      <w:r w:rsidRPr="009B1CE6">
        <w:rPr>
          <w:rFonts w:ascii="Arial" w:hAnsi="Arial" w:cs="Arial"/>
          <w:spacing w:val="-4"/>
          <w:sz w:val="24"/>
          <w:szCs w:val="24"/>
        </w:rPr>
        <w:t xml:space="preserve"> </w:t>
      </w:r>
      <w:r w:rsidRPr="009B1CE6">
        <w:rPr>
          <w:rFonts w:ascii="Arial" w:hAnsi="Arial" w:cs="Arial"/>
          <w:sz w:val="24"/>
          <w:szCs w:val="24"/>
        </w:rPr>
        <w:t>not</w:t>
      </w:r>
      <w:r w:rsidRPr="009B1CE6">
        <w:rPr>
          <w:rFonts w:ascii="Arial" w:hAnsi="Arial" w:cs="Arial"/>
          <w:spacing w:val="-4"/>
          <w:sz w:val="24"/>
          <w:szCs w:val="24"/>
        </w:rPr>
        <w:t xml:space="preserve"> </w:t>
      </w:r>
      <w:r w:rsidRPr="009B1CE6">
        <w:rPr>
          <w:rFonts w:ascii="Arial" w:hAnsi="Arial" w:cs="Arial"/>
          <w:sz w:val="24"/>
          <w:szCs w:val="24"/>
        </w:rPr>
        <w:t>to exceed 6 months.</w:t>
      </w:r>
    </w:p>
    <w:p w14:paraId="46B8E253" w14:textId="77777777" w:rsid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Provides</w:t>
      </w:r>
      <w:r w:rsidRPr="009B1CE6">
        <w:rPr>
          <w:rFonts w:ascii="Arial" w:hAnsi="Arial" w:cs="Arial"/>
          <w:spacing w:val="-4"/>
          <w:sz w:val="24"/>
          <w:szCs w:val="24"/>
        </w:rPr>
        <w:t xml:space="preserve"> </w:t>
      </w:r>
      <w:r w:rsidRPr="009B1CE6">
        <w:rPr>
          <w:rFonts w:ascii="Arial" w:hAnsi="Arial" w:cs="Arial"/>
          <w:sz w:val="24"/>
          <w:szCs w:val="24"/>
        </w:rPr>
        <w:t>for</w:t>
      </w:r>
      <w:r w:rsidRPr="009B1CE6">
        <w:rPr>
          <w:rFonts w:ascii="Arial" w:hAnsi="Arial" w:cs="Arial"/>
          <w:spacing w:val="-4"/>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uniform</w:t>
      </w:r>
      <w:r w:rsidRPr="009B1CE6">
        <w:rPr>
          <w:rFonts w:ascii="Arial" w:hAnsi="Arial" w:cs="Arial"/>
          <w:spacing w:val="-6"/>
          <w:sz w:val="24"/>
          <w:szCs w:val="24"/>
        </w:rPr>
        <w:t xml:space="preserve"> </w:t>
      </w:r>
      <w:r w:rsidRPr="009B1CE6">
        <w:rPr>
          <w:rFonts w:ascii="Arial" w:hAnsi="Arial" w:cs="Arial"/>
          <w:sz w:val="24"/>
          <w:szCs w:val="24"/>
        </w:rPr>
        <w:t>method</w:t>
      </w:r>
      <w:r w:rsidRPr="009B1CE6">
        <w:rPr>
          <w:rFonts w:ascii="Arial" w:hAnsi="Arial" w:cs="Arial"/>
          <w:spacing w:val="-4"/>
          <w:sz w:val="24"/>
          <w:szCs w:val="24"/>
        </w:rPr>
        <w:t xml:space="preserve"> </w:t>
      </w:r>
      <w:r w:rsidRPr="009B1CE6">
        <w:rPr>
          <w:rFonts w:ascii="Arial" w:hAnsi="Arial" w:cs="Arial"/>
          <w:sz w:val="24"/>
          <w:szCs w:val="24"/>
        </w:rPr>
        <w:t>of</w:t>
      </w:r>
      <w:r w:rsidRPr="009B1CE6">
        <w:rPr>
          <w:rFonts w:ascii="Arial" w:hAnsi="Arial" w:cs="Arial"/>
          <w:spacing w:val="-4"/>
          <w:sz w:val="24"/>
          <w:szCs w:val="24"/>
        </w:rPr>
        <w:t xml:space="preserve"> </w:t>
      </w:r>
      <w:r w:rsidRPr="009B1CE6">
        <w:rPr>
          <w:rFonts w:ascii="Arial" w:hAnsi="Arial" w:cs="Arial"/>
          <w:sz w:val="24"/>
          <w:szCs w:val="24"/>
        </w:rPr>
        <w:t>calculating</w:t>
      </w:r>
      <w:r w:rsidRPr="009B1CE6">
        <w:rPr>
          <w:rFonts w:ascii="Arial" w:hAnsi="Arial" w:cs="Arial"/>
          <w:spacing w:val="-4"/>
          <w:sz w:val="24"/>
          <w:szCs w:val="24"/>
        </w:rPr>
        <w:t xml:space="preserve"> </w:t>
      </w:r>
      <w:r w:rsidRPr="009B1CE6">
        <w:rPr>
          <w:rFonts w:ascii="Arial" w:hAnsi="Arial" w:cs="Arial"/>
          <w:sz w:val="24"/>
          <w:szCs w:val="24"/>
        </w:rPr>
        <w:t>minimum</w:t>
      </w:r>
      <w:r w:rsidRPr="009B1CE6">
        <w:rPr>
          <w:rFonts w:ascii="Arial" w:hAnsi="Arial" w:cs="Arial"/>
          <w:spacing w:val="-6"/>
          <w:sz w:val="24"/>
          <w:szCs w:val="24"/>
        </w:rPr>
        <w:t xml:space="preserve"> </w:t>
      </w:r>
      <w:r w:rsidRPr="009B1CE6">
        <w:rPr>
          <w:rFonts w:ascii="Arial" w:hAnsi="Arial" w:cs="Arial"/>
          <w:sz w:val="24"/>
          <w:szCs w:val="24"/>
        </w:rPr>
        <w:t>nonforfeiture</w:t>
      </w:r>
      <w:r w:rsidRPr="009B1CE6">
        <w:rPr>
          <w:rFonts w:ascii="Arial" w:hAnsi="Arial" w:cs="Arial"/>
          <w:spacing w:val="-4"/>
          <w:sz w:val="24"/>
          <w:szCs w:val="24"/>
        </w:rPr>
        <w:t xml:space="preserve"> </w:t>
      </w:r>
      <w:r w:rsidRPr="009B1CE6">
        <w:rPr>
          <w:rFonts w:ascii="Arial" w:hAnsi="Arial" w:cs="Arial"/>
          <w:sz w:val="24"/>
          <w:szCs w:val="24"/>
        </w:rPr>
        <w:t>amounts</w:t>
      </w:r>
      <w:r w:rsidRPr="009B1CE6">
        <w:rPr>
          <w:rFonts w:ascii="Arial" w:hAnsi="Arial" w:cs="Arial"/>
          <w:spacing w:val="-4"/>
          <w:sz w:val="24"/>
          <w:szCs w:val="24"/>
        </w:rPr>
        <w:t xml:space="preserve"> </w:t>
      </w:r>
      <w:r w:rsidRPr="009B1CE6">
        <w:rPr>
          <w:rFonts w:ascii="Arial" w:hAnsi="Arial" w:cs="Arial"/>
          <w:sz w:val="24"/>
          <w:szCs w:val="24"/>
        </w:rPr>
        <w:lastRenderedPageBreak/>
        <w:t>under these contracts.</w:t>
      </w:r>
      <w:r w:rsidRPr="009B1CE6">
        <w:rPr>
          <w:rFonts w:ascii="Arial" w:hAnsi="Arial" w:cs="Arial"/>
          <w:spacing w:val="40"/>
          <w:sz w:val="24"/>
          <w:szCs w:val="24"/>
        </w:rPr>
        <w:t xml:space="preserve"> </w:t>
      </w:r>
      <w:r w:rsidRPr="009B1CE6">
        <w:rPr>
          <w:rFonts w:ascii="Arial" w:hAnsi="Arial" w:cs="Arial"/>
          <w:sz w:val="24"/>
          <w:szCs w:val="24"/>
        </w:rPr>
        <w:t>It modifies the interest rate applicable to accumulations under these contracts, the amounts by which those accumulations may be decreased, and the minimum amount of considerations used to determine the minimum nonforfeiture amount, as specified.</w:t>
      </w:r>
    </w:p>
    <w:p w14:paraId="56757711" w14:textId="3DCF5741" w:rsidR="00A900CB" w:rsidRPr="009B1CE6" w:rsidRDefault="00A900CB" w:rsidP="00A32D88">
      <w:pPr>
        <w:pStyle w:val="ListParagraph"/>
        <w:tabs>
          <w:tab w:val="left" w:pos="913"/>
        </w:tabs>
        <w:ind w:right="396" w:firstLine="0"/>
        <w:jc w:val="both"/>
        <w:rPr>
          <w:rFonts w:ascii="Arial" w:hAnsi="Arial" w:cs="Arial"/>
          <w:sz w:val="24"/>
          <w:szCs w:val="24"/>
        </w:rPr>
      </w:pPr>
    </w:p>
    <w:p w14:paraId="6FD11E55" w14:textId="77777777" w:rsidR="00B01D73" w:rsidRPr="00B01D73"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Provides</w:t>
      </w:r>
      <w:r w:rsidRPr="009B1CE6">
        <w:rPr>
          <w:rFonts w:ascii="Arial" w:hAnsi="Arial" w:cs="Arial"/>
          <w:spacing w:val="-3"/>
          <w:sz w:val="24"/>
          <w:szCs w:val="24"/>
        </w:rPr>
        <w:t xml:space="preserve"> </w:t>
      </w:r>
      <w:r w:rsidRPr="009B1CE6">
        <w:rPr>
          <w:rFonts w:ascii="Arial" w:hAnsi="Arial" w:cs="Arial"/>
          <w:sz w:val="24"/>
          <w:szCs w:val="24"/>
        </w:rPr>
        <w:t>that</w:t>
      </w:r>
      <w:r w:rsidRPr="009B1CE6">
        <w:rPr>
          <w:rFonts w:ascii="Arial" w:hAnsi="Arial" w:cs="Arial"/>
          <w:spacing w:val="-3"/>
          <w:sz w:val="24"/>
          <w:szCs w:val="24"/>
        </w:rPr>
        <w:t xml:space="preserve"> </w:t>
      </w:r>
      <w:r w:rsidRPr="009B1CE6">
        <w:rPr>
          <w:rFonts w:ascii="Arial" w:hAnsi="Arial" w:cs="Arial"/>
          <w:sz w:val="24"/>
          <w:szCs w:val="24"/>
        </w:rPr>
        <w:t>these</w:t>
      </w:r>
      <w:r w:rsidRPr="009B1CE6">
        <w:rPr>
          <w:rFonts w:ascii="Arial" w:hAnsi="Arial" w:cs="Arial"/>
          <w:spacing w:val="-3"/>
          <w:sz w:val="24"/>
          <w:szCs w:val="24"/>
        </w:rPr>
        <w:t xml:space="preserve"> </w:t>
      </w:r>
      <w:r w:rsidRPr="009B1CE6">
        <w:rPr>
          <w:rFonts w:ascii="Arial" w:hAnsi="Arial" w:cs="Arial"/>
          <w:sz w:val="24"/>
          <w:szCs w:val="24"/>
        </w:rPr>
        <w:t>provisions</w:t>
      </w:r>
      <w:r w:rsidRPr="009B1CE6">
        <w:rPr>
          <w:rFonts w:ascii="Arial" w:hAnsi="Arial" w:cs="Arial"/>
          <w:spacing w:val="-4"/>
          <w:sz w:val="24"/>
          <w:szCs w:val="24"/>
        </w:rPr>
        <w:t xml:space="preserve"> </w:t>
      </w:r>
      <w:r w:rsidRPr="009B1CE6">
        <w:rPr>
          <w:rFonts w:ascii="Arial" w:hAnsi="Arial" w:cs="Arial"/>
          <w:sz w:val="24"/>
          <w:szCs w:val="24"/>
        </w:rPr>
        <w:t>shall</w:t>
      </w:r>
      <w:r w:rsidRPr="009B1CE6">
        <w:rPr>
          <w:rFonts w:ascii="Arial" w:hAnsi="Arial" w:cs="Arial"/>
          <w:spacing w:val="-4"/>
          <w:sz w:val="24"/>
          <w:szCs w:val="24"/>
        </w:rPr>
        <w:t xml:space="preserve"> </w:t>
      </w:r>
      <w:r w:rsidRPr="009B1CE6">
        <w:rPr>
          <w:rFonts w:ascii="Arial" w:hAnsi="Arial" w:cs="Arial"/>
          <w:sz w:val="24"/>
          <w:szCs w:val="24"/>
        </w:rPr>
        <w:t>apply</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4"/>
          <w:sz w:val="24"/>
          <w:szCs w:val="24"/>
        </w:rPr>
        <w:t xml:space="preserve"> </w:t>
      </w:r>
      <w:r w:rsidRPr="009B1CE6">
        <w:rPr>
          <w:rFonts w:ascii="Arial" w:hAnsi="Arial" w:cs="Arial"/>
          <w:sz w:val="24"/>
          <w:szCs w:val="24"/>
        </w:rPr>
        <w:t>contracts</w:t>
      </w:r>
      <w:r w:rsidRPr="009B1CE6">
        <w:rPr>
          <w:rFonts w:ascii="Arial" w:hAnsi="Arial" w:cs="Arial"/>
          <w:spacing w:val="-4"/>
          <w:sz w:val="24"/>
          <w:szCs w:val="24"/>
        </w:rPr>
        <w:t xml:space="preserve"> </w:t>
      </w:r>
      <w:r w:rsidRPr="009B1CE6">
        <w:rPr>
          <w:rFonts w:ascii="Arial" w:hAnsi="Arial" w:cs="Arial"/>
          <w:sz w:val="24"/>
          <w:szCs w:val="24"/>
        </w:rPr>
        <w:t>issued</w:t>
      </w:r>
      <w:r w:rsidRPr="009B1CE6">
        <w:rPr>
          <w:rFonts w:ascii="Arial" w:hAnsi="Arial" w:cs="Arial"/>
          <w:spacing w:val="-3"/>
          <w:sz w:val="24"/>
          <w:szCs w:val="24"/>
        </w:rPr>
        <w:t xml:space="preserve"> </w:t>
      </w:r>
      <w:r w:rsidRPr="009B1CE6">
        <w:rPr>
          <w:rFonts w:ascii="Arial" w:hAnsi="Arial" w:cs="Arial"/>
          <w:sz w:val="24"/>
          <w:szCs w:val="24"/>
        </w:rPr>
        <w:t>on</w:t>
      </w:r>
      <w:r w:rsidRPr="009B1CE6">
        <w:rPr>
          <w:rFonts w:ascii="Arial" w:hAnsi="Arial" w:cs="Arial"/>
          <w:spacing w:val="-3"/>
          <w:sz w:val="24"/>
          <w:szCs w:val="24"/>
        </w:rPr>
        <w:t xml:space="preserve"> </w:t>
      </w:r>
      <w:r w:rsidRPr="009B1CE6">
        <w:rPr>
          <w:rFonts w:ascii="Arial" w:hAnsi="Arial" w:cs="Arial"/>
          <w:sz w:val="24"/>
          <w:szCs w:val="24"/>
        </w:rPr>
        <w:t>and</w:t>
      </w:r>
      <w:r w:rsidRPr="009B1CE6">
        <w:rPr>
          <w:rFonts w:ascii="Arial" w:hAnsi="Arial" w:cs="Arial"/>
          <w:spacing w:val="-3"/>
          <w:sz w:val="24"/>
          <w:szCs w:val="24"/>
        </w:rPr>
        <w:t xml:space="preserve"> </w:t>
      </w:r>
      <w:r w:rsidRPr="009B1CE6">
        <w:rPr>
          <w:rFonts w:ascii="Arial" w:hAnsi="Arial" w:cs="Arial"/>
          <w:sz w:val="24"/>
          <w:szCs w:val="24"/>
        </w:rPr>
        <w:t>after</w:t>
      </w:r>
      <w:r w:rsidRPr="009B1CE6">
        <w:rPr>
          <w:rFonts w:ascii="Arial" w:hAnsi="Arial" w:cs="Arial"/>
          <w:spacing w:val="-3"/>
          <w:sz w:val="24"/>
          <w:szCs w:val="24"/>
        </w:rPr>
        <w:t xml:space="preserve"> </w:t>
      </w:r>
      <w:r w:rsidRPr="009B1CE6">
        <w:rPr>
          <w:rFonts w:ascii="Arial" w:hAnsi="Arial" w:cs="Arial"/>
          <w:sz w:val="24"/>
          <w:szCs w:val="24"/>
        </w:rPr>
        <w:t>January</w:t>
      </w:r>
      <w:r w:rsidRPr="009B1CE6">
        <w:rPr>
          <w:rFonts w:ascii="Arial" w:hAnsi="Arial" w:cs="Arial"/>
          <w:spacing w:val="-3"/>
          <w:sz w:val="24"/>
          <w:szCs w:val="24"/>
        </w:rPr>
        <w:t xml:space="preserve"> </w:t>
      </w:r>
      <w:r w:rsidRPr="009B1CE6">
        <w:rPr>
          <w:rFonts w:ascii="Arial" w:hAnsi="Arial" w:cs="Arial"/>
          <w:sz w:val="24"/>
          <w:szCs w:val="24"/>
        </w:rPr>
        <w:t>1, 2006, but that a company may elect to apply them, on a contract-form-by-contract- form</w:t>
      </w:r>
      <w:r w:rsidRPr="009B1CE6">
        <w:rPr>
          <w:rFonts w:ascii="Arial" w:hAnsi="Arial" w:cs="Arial"/>
          <w:spacing w:val="-2"/>
          <w:sz w:val="24"/>
          <w:szCs w:val="24"/>
        </w:rPr>
        <w:t xml:space="preserve"> </w:t>
      </w:r>
      <w:r w:rsidRPr="009B1CE6">
        <w:rPr>
          <w:rFonts w:ascii="Arial" w:hAnsi="Arial" w:cs="Arial"/>
          <w:sz w:val="24"/>
          <w:szCs w:val="24"/>
        </w:rPr>
        <w:t>basis,</w:t>
      </w:r>
      <w:r w:rsidRPr="009B1CE6">
        <w:rPr>
          <w:rFonts w:ascii="Arial" w:hAnsi="Arial" w:cs="Arial"/>
          <w:spacing w:val="-1"/>
          <w:sz w:val="24"/>
          <w:szCs w:val="24"/>
        </w:rPr>
        <w:t xml:space="preserve"> </w:t>
      </w:r>
      <w:r w:rsidRPr="009B1CE6">
        <w:rPr>
          <w:rFonts w:ascii="Arial" w:hAnsi="Arial" w:cs="Arial"/>
          <w:sz w:val="24"/>
          <w:szCs w:val="24"/>
        </w:rPr>
        <w:t>to</w:t>
      </w:r>
      <w:r w:rsidRPr="009B1CE6">
        <w:rPr>
          <w:rFonts w:ascii="Arial" w:hAnsi="Arial" w:cs="Arial"/>
          <w:spacing w:val="-1"/>
          <w:sz w:val="24"/>
          <w:szCs w:val="24"/>
        </w:rPr>
        <w:t xml:space="preserve"> </w:t>
      </w:r>
      <w:r w:rsidRPr="009B1CE6">
        <w:rPr>
          <w:rFonts w:ascii="Arial" w:hAnsi="Arial" w:cs="Arial"/>
          <w:sz w:val="24"/>
          <w:szCs w:val="24"/>
        </w:rPr>
        <w:t>any</w:t>
      </w:r>
      <w:r w:rsidRPr="009B1CE6">
        <w:rPr>
          <w:rFonts w:ascii="Arial" w:hAnsi="Arial" w:cs="Arial"/>
          <w:spacing w:val="-1"/>
          <w:sz w:val="24"/>
          <w:szCs w:val="24"/>
        </w:rPr>
        <w:t xml:space="preserve"> </w:t>
      </w:r>
      <w:r w:rsidRPr="009B1CE6">
        <w:rPr>
          <w:rFonts w:ascii="Arial" w:hAnsi="Arial" w:cs="Arial"/>
          <w:sz w:val="24"/>
          <w:szCs w:val="24"/>
        </w:rPr>
        <w:t>contract</w:t>
      </w:r>
      <w:r w:rsidRPr="009B1CE6">
        <w:rPr>
          <w:rFonts w:ascii="Arial" w:hAnsi="Arial" w:cs="Arial"/>
          <w:spacing w:val="-1"/>
          <w:sz w:val="24"/>
          <w:szCs w:val="24"/>
        </w:rPr>
        <w:t xml:space="preserve"> </w:t>
      </w:r>
      <w:r w:rsidRPr="009B1CE6">
        <w:rPr>
          <w:rFonts w:ascii="Arial" w:hAnsi="Arial" w:cs="Arial"/>
          <w:sz w:val="24"/>
          <w:szCs w:val="24"/>
        </w:rPr>
        <w:t>issued</w:t>
      </w:r>
      <w:r w:rsidRPr="009B1CE6">
        <w:rPr>
          <w:rFonts w:ascii="Arial" w:hAnsi="Arial" w:cs="Arial"/>
          <w:spacing w:val="-1"/>
          <w:sz w:val="24"/>
          <w:szCs w:val="24"/>
        </w:rPr>
        <w:t xml:space="preserve"> </w:t>
      </w:r>
      <w:r w:rsidRPr="009B1CE6">
        <w:rPr>
          <w:rFonts w:ascii="Arial" w:hAnsi="Arial" w:cs="Arial"/>
          <w:sz w:val="24"/>
          <w:szCs w:val="24"/>
        </w:rPr>
        <w:t>on</w:t>
      </w:r>
      <w:r w:rsidRPr="009B1CE6">
        <w:rPr>
          <w:rFonts w:ascii="Arial" w:hAnsi="Arial" w:cs="Arial"/>
          <w:spacing w:val="-1"/>
          <w:sz w:val="24"/>
          <w:szCs w:val="24"/>
        </w:rPr>
        <w:t xml:space="preserve"> </w:t>
      </w:r>
      <w:r w:rsidRPr="009B1CE6">
        <w:rPr>
          <w:rFonts w:ascii="Arial" w:hAnsi="Arial" w:cs="Arial"/>
          <w:sz w:val="24"/>
          <w:szCs w:val="24"/>
        </w:rPr>
        <w:t>or</w:t>
      </w:r>
      <w:r w:rsidRPr="009B1CE6">
        <w:rPr>
          <w:rFonts w:ascii="Arial" w:hAnsi="Arial" w:cs="Arial"/>
          <w:spacing w:val="-1"/>
          <w:sz w:val="24"/>
          <w:szCs w:val="24"/>
        </w:rPr>
        <w:t xml:space="preserve"> </w:t>
      </w:r>
      <w:r w:rsidRPr="009B1CE6">
        <w:rPr>
          <w:rFonts w:ascii="Arial" w:hAnsi="Arial" w:cs="Arial"/>
          <w:sz w:val="24"/>
          <w:szCs w:val="24"/>
        </w:rPr>
        <w:t>after</w:t>
      </w:r>
      <w:r w:rsidRPr="009B1CE6">
        <w:rPr>
          <w:rFonts w:ascii="Arial" w:hAnsi="Arial" w:cs="Arial"/>
          <w:spacing w:val="-1"/>
          <w:sz w:val="24"/>
          <w:szCs w:val="24"/>
        </w:rPr>
        <w:t xml:space="preserve"> </w:t>
      </w:r>
      <w:r w:rsidRPr="009B1CE6">
        <w:rPr>
          <w:rFonts w:ascii="Arial" w:hAnsi="Arial" w:cs="Arial"/>
          <w:sz w:val="24"/>
          <w:szCs w:val="24"/>
        </w:rPr>
        <w:t>January</w:t>
      </w:r>
      <w:r w:rsidRPr="009B1CE6">
        <w:rPr>
          <w:rFonts w:ascii="Arial" w:hAnsi="Arial" w:cs="Arial"/>
          <w:spacing w:val="-1"/>
          <w:sz w:val="24"/>
          <w:szCs w:val="24"/>
        </w:rPr>
        <w:t xml:space="preserve"> </w:t>
      </w:r>
      <w:r w:rsidRPr="009B1CE6">
        <w:rPr>
          <w:rFonts w:ascii="Arial" w:hAnsi="Arial" w:cs="Arial"/>
          <w:sz w:val="24"/>
          <w:szCs w:val="24"/>
        </w:rPr>
        <w:t>1,</w:t>
      </w:r>
      <w:r w:rsidRPr="009B1CE6">
        <w:rPr>
          <w:rFonts w:ascii="Arial" w:hAnsi="Arial" w:cs="Arial"/>
          <w:spacing w:val="-1"/>
          <w:sz w:val="24"/>
          <w:szCs w:val="24"/>
        </w:rPr>
        <w:t xml:space="preserve"> </w:t>
      </w:r>
      <w:r w:rsidRPr="009B1CE6">
        <w:rPr>
          <w:rFonts w:ascii="Arial" w:hAnsi="Arial" w:cs="Arial"/>
          <w:sz w:val="24"/>
          <w:szCs w:val="24"/>
        </w:rPr>
        <w:t>2004,</w:t>
      </w:r>
      <w:r w:rsidRPr="009B1CE6">
        <w:rPr>
          <w:rFonts w:ascii="Arial" w:hAnsi="Arial" w:cs="Arial"/>
          <w:spacing w:val="-1"/>
          <w:sz w:val="24"/>
          <w:szCs w:val="24"/>
        </w:rPr>
        <w:t xml:space="preserve"> </w:t>
      </w:r>
      <w:r w:rsidRPr="009B1CE6">
        <w:rPr>
          <w:rFonts w:ascii="Arial" w:hAnsi="Arial" w:cs="Arial"/>
          <w:sz w:val="24"/>
          <w:szCs w:val="24"/>
        </w:rPr>
        <w:t>and</w:t>
      </w:r>
      <w:r w:rsidRPr="009B1CE6">
        <w:rPr>
          <w:rFonts w:ascii="Arial" w:hAnsi="Arial" w:cs="Arial"/>
          <w:spacing w:val="-1"/>
          <w:sz w:val="24"/>
          <w:szCs w:val="24"/>
        </w:rPr>
        <w:t xml:space="preserve"> </w:t>
      </w:r>
      <w:r w:rsidRPr="009B1CE6">
        <w:rPr>
          <w:rFonts w:ascii="Arial" w:hAnsi="Arial" w:cs="Arial"/>
          <w:sz w:val="24"/>
          <w:szCs w:val="24"/>
        </w:rPr>
        <w:t>before</w:t>
      </w:r>
      <w:r w:rsidRPr="009B1CE6">
        <w:rPr>
          <w:rFonts w:ascii="Arial" w:hAnsi="Arial" w:cs="Arial"/>
          <w:spacing w:val="-1"/>
          <w:sz w:val="24"/>
          <w:szCs w:val="24"/>
        </w:rPr>
        <w:t xml:space="preserve"> </w:t>
      </w:r>
      <w:r w:rsidRPr="009B1CE6">
        <w:rPr>
          <w:rFonts w:ascii="Arial" w:hAnsi="Arial" w:cs="Arial"/>
          <w:sz w:val="24"/>
          <w:szCs w:val="24"/>
        </w:rPr>
        <w:t>January</w:t>
      </w:r>
      <w:r w:rsidRPr="009B1CE6">
        <w:rPr>
          <w:rFonts w:ascii="Arial" w:hAnsi="Arial" w:cs="Arial"/>
          <w:spacing w:val="-1"/>
          <w:sz w:val="24"/>
          <w:szCs w:val="24"/>
        </w:rPr>
        <w:t xml:space="preserve"> </w:t>
      </w:r>
      <w:r w:rsidRPr="009B1CE6">
        <w:rPr>
          <w:rFonts w:ascii="Arial" w:hAnsi="Arial" w:cs="Arial"/>
          <w:sz w:val="24"/>
          <w:szCs w:val="24"/>
        </w:rPr>
        <w:t xml:space="preserve">1, </w:t>
      </w:r>
      <w:r w:rsidRPr="009B1CE6">
        <w:rPr>
          <w:rFonts w:ascii="Arial" w:hAnsi="Arial" w:cs="Arial"/>
          <w:spacing w:val="-2"/>
          <w:sz w:val="24"/>
          <w:szCs w:val="24"/>
        </w:rPr>
        <w:t>2006</w:t>
      </w:r>
      <w:r w:rsidR="00B01D73">
        <w:rPr>
          <w:rFonts w:ascii="Arial" w:hAnsi="Arial" w:cs="Arial"/>
          <w:spacing w:val="-2"/>
          <w:sz w:val="24"/>
          <w:szCs w:val="24"/>
        </w:rPr>
        <w:t>.</w:t>
      </w:r>
    </w:p>
    <w:p w14:paraId="4485A10F" w14:textId="77777777" w:rsidR="00B01D73" w:rsidRPr="00B01D73" w:rsidRDefault="00B01D73" w:rsidP="00A32D88">
      <w:pPr>
        <w:pStyle w:val="ListParagraph"/>
        <w:ind w:right="396" w:hanging="13"/>
        <w:rPr>
          <w:rFonts w:ascii="Arial" w:hAnsi="Arial" w:cs="Arial"/>
          <w:spacing w:val="-2"/>
          <w:sz w:val="24"/>
          <w:szCs w:val="24"/>
        </w:rPr>
      </w:pPr>
    </w:p>
    <w:p w14:paraId="1F574BAD"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Allows the Insurance Commissioner to adopt regulations to implement these provisions</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4"/>
          <w:sz w:val="24"/>
          <w:szCs w:val="24"/>
        </w:rPr>
        <w:t xml:space="preserve"> </w:t>
      </w:r>
      <w:r w:rsidRPr="009B1CE6">
        <w:rPr>
          <w:rFonts w:ascii="Arial" w:hAnsi="Arial" w:cs="Arial"/>
          <w:sz w:val="24"/>
          <w:szCs w:val="24"/>
        </w:rPr>
        <w:t>adjust</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calculation</w:t>
      </w:r>
      <w:r w:rsidRPr="009B1CE6">
        <w:rPr>
          <w:rFonts w:ascii="Arial" w:hAnsi="Arial" w:cs="Arial"/>
          <w:spacing w:val="-2"/>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minimum</w:t>
      </w:r>
      <w:r w:rsidRPr="009B1CE6">
        <w:rPr>
          <w:rFonts w:ascii="Arial" w:hAnsi="Arial" w:cs="Arial"/>
          <w:spacing w:val="-5"/>
          <w:sz w:val="24"/>
          <w:szCs w:val="24"/>
        </w:rPr>
        <w:t xml:space="preserve"> </w:t>
      </w:r>
      <w:r w:rsidRPr="009B1CE6">
        <w:rPr>
          <w:rFonts w:ascii="Arial" w:hAnsi="Arial" w:cs="Arial"/>
          <w:sz w:val="24"/>
          <w:szCs w:val="24"/>
        </w:rPr>
        <w:t>nonforfeiture</w:t>
      </w:r>
      <w:r w:rsidRPr="009B1CE6">
        <w:rPr>
          <w:rFonts w:ascii="Arial" w:hAnsi="Arial" w:cs="Arial"/>
          <w:spacing w:val="-3"/>
          <w:sz w:val="24"/>
          <w:szCs w:val="24"/>
        </w:rPr>
        <w:t xml:space="preserve"> </w:t>
      </w:r>
      <w:r w:rsidRPr="009B1CE6">
        <w:rPr>
          <w:rFonts w:ascii="Arial" w:hAnsi="Arial" w:cs="Arial"/>
          <w:sz w:val="24"/>
          <w:szCs w:val="24"/>
        </w:rPr>
        <w:t>amounts</w:t>
      </w:r>
      <w:r w:rsidRPr="009B1CE6">
        <w:rPr>
          <w:rFonts w:ascii="Arial" w:hAnsi="Arial" w:cs="Arial"/>
          <w:spacing w:val="-3"/>
          <w:sz w:val="24"/>
          <w:szCs w:val="24"/>
        </w:rPr>
        <w:t xml:space="preserve"> </w:t>
      </w:r>
      <w:r w:rsidRPr="009B1CE6">
        <w:rPr>
          <w:rFonts w:ascii="Arial" w:hAnsi="Arial" w:cs="Arial"/>
          <w:sz w:val="24"/>
          <w:szCs w:val="24"/>
        </w:rPr>
        <w:t>for</w:t>
      </w:r>
      <w:r w:rsidRPr="009B1CE6">
        <w:rPr>
          <w:rFonts w:ascii="Arial" w:hAnsi="Arial" w:cs="Arial"/>
          <w:spacing w:val="-3"/>
          <w:sz w:val="24"/>
          <w:szCs w:val="24"/>
        </w:rPr>
        <w:t xml:space="preserve"> </w:t>
      </w:r>
      <w:r w:rsidRPr="009B1CE6">
        <w:rPr>
          <w:rFonts w:ascii="Arial" w:hAnsi="Arial" w:cs="Arial"/>
          <w:sz w:val="24"/>
          <w:szCs w:val="24"/>
        </w:rPr>
        <w:t>certain other contracts.</w:t>
      </w:r>
    </w:p>
    <w:p w14:paraId="72FEED1B" w14:textId="77777777" w:rsidR="00A900CB" w:rsidRPr="009B1CE6" w:rsidRDefault="00A900CB" w:rsidP="00A32D88">
      <w:pPr>
        <w:pStyle w:val="BodyText"/>
        <w:spacing w:before="46" w:after="1"/>
        <w:ind w:left="0" w:right="396" w:firstLine="0"/>
        <w:jc w:val="both"/>
        <w:rPr>
          <w:rFonts w:ascii="Arial" w:hAnsi="Arial" w:cs="Arial"/>
        </w:rPr>
      </w:pPr>
    </w:p>
    <w:p w14:paraId="38DB2D07" w14:textId="77777777" w:rsidR="00A900CB" w:rsidRPr="009B1CE6" w:rsidRDefault="00217E1B" w:rsidP="00A32D88">
      <w:pPr>
        <w:pStyle w:val="BodyText"/>
        <w:ind w:left="71" w:right="396" w:firstLine="0"/>
        <w:jc w:val="both"/>
        <w:rPr>
          <w:rFonts w:ascii="Arial" w:hAnsi="Arial" w:cs="Arial"/>
        </w:rPr>
      </w:pPr>
      <w:r w:rsidRPr="009B1CE6">
        <w:rPr>
          <w:rFonts w:ascii="Arial" w:hAnsi="Arial" w:cs="Arial"/>
          <w:noProof/>
        </w:rPr>
        <mc:AlternateContent>
          <mc:Choice Requires="wpg">
            <w:drawing>
              <wp:inline distT="0" distB="0" distL="0" distR="0" wp14:anchorId="75C645A3" wp14:editId="526A84DC">
                <wp:extent cx="5847715" cy="17526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715" cy="175260"/>
                          <a:chOff x="0" y="0"/>
                          <a:chExt cx="5847715" cy="175260"/>
                        </a:xfrm>
                      </wpg:grpSpPr>
                      <wps:wsp>
                        <wps:cNvPr id="3" name="Graphic 3"/>
                        <wps:cNvSpPr/>
                        <wps:spPr>
                          <a:xfrm>
                            <a:off x="0" y="0"/>
                            <a:ext cx="5847715" cy="175260"/>
                          </a:xfrm>
                          <a:custGeom>
                            <a:avLst/>
                            <a:gdLst/>
                            <a:ahLst/>
                            <a:cxnLst/>
                            <a:rect l="l" t="t" r="r" b="b"/>
                            <a:pathLst>
                              <a:path w="5847715" h="175260">
                                <a:moveTo>
                                  <a:pt x="5847588" y="0"/>
                                </a:moveTo>
                                <a:lnTo>
                                  <a:pt x="5779008" y="0"/>
                                </a:lnTo>
                                <a:lnTo>
                                  <a:pt x="77724" y="0"/>
                                </a:lnTo>
                                <a:lnTo>
                                  <a:pt x="0" y="0"/>
                                </a:lnTo>
                                <a:lnTo>
                                  <a:pt x="0" y="175260"/>
                                </a:lnTo>
                                <a:lnTo>
                                  <a:pt x="77724" y="175260"/>
                                </a:lnTo>
                                <a:lnTo>
                                  <a:pt x="5779008"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21A0DC25" id="Group 2" o:spid="_x0000_s1026" style="width:460.45pt;height:13.8pt;mso-position-horizontal-relative:char;mso-position-vertical-relative:line" coordsize="5847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">
                <v:shape id="Graphic 3" o:spid="_x0000_s1027" style="position:absolute;width:58477;height:1752;visibility:visible;mso-wrap-style:square;v-text-anchor:top" coordsize="58477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" path="m5847588,r-68580,l77724,,,,,175260r77724,l5779008,175260r68580,l5847588,xe" fillcolor="#a6a6a6" stroked="f">
                  <v:path arrowok="t"/>
                </v:shape>
                <w10:anchorlock/>
              </v:group>
            </w:pict>
          </mc:Fallback>
        </mc:AlternateContent>
      </w:r>
    </w:p>
    <w:p w14:paraId="1184C496" w14:textId="77777777" w:rsidR="00B01D73" w:rsidRDefault="00217E1B" w:rsidP="006F7273">
      <w:pPr>
        <w:pStyle w:val="H1"/>
        <w:rPr>
          <w:spacing w:val="-4"/>
        </w:rPr>
      </w:pPr>
      <w:r w:rsidRPr="009B1CE6">
        <w:t>Year:</w:t>
      </w:r>
      <w:r w:rsidRPr="009B1CE6">
        <w:rPr>
          <w:spacing w:val="-7"/>
        </w:rPr>
        <w:t xml:space="preserve"> </w:t>
      </w:r>
      <w:r w:rsidRPr="009B1CE6">
        <w:rPr>
          <w:spacing w:val="-4"/>
        </w:rPr>
        <w:t>2002</w:t>
      </w:r>
    </w:p>
    <w:p w14:paraId="4B5B4813" w14:textId="2D766AF6" w:rsidR="00A900CB" w:rsidRPr="009B1CE6" w:rsidRDefault="00A900CB" w:rsidP="00A32D88">
      <w:pPr>
        <w:pStyle w:val="Heading1"/>
        <w:spacing w:line="287" w:lineRule="exact"/>
        <w:ind w:right="396"/>
        <w:jc w:val="both"/>
        <w:rPr>
          <w:rFonts w:ascii="Arial" w:hAnsi="Arial" w:cs="Arial"/>
          <w:sz w:val="24"/>
          <w:szCs w:val="24"/>
        </w:rPr>
      </w:pPr>
    </w:p>
    <w:p w14:paraId="07E8D546" w14:textId="35CB01C8" w:rsidR="00A900CB" w:rsidRPr="009B1CE6" w:rsidRDefault="00217E1B" w:rsidP="006F7273">
      <w:pPr>
        <w:pStyle w:val="H2"/>
      </w:pPr>
      <w:r w:rsidRPr="009B1CE6">
        <w:t>AB</w:t>
      </w:r>
      <w:r w:rsidRPr="009B1CE6">
        <w:rPr>
          <w:spacing w:val="-4"/>
        </w:rPr>
        <w:t xml:space="preserve"> </w:t>
      </w:r>
      <w:r w:rsidRPr="009B1CE6">
        <w:t>2984</w:t>
      </w:r>
      <w:r w:rsidRPr="009B1CE6">
        <w:rPr>
          <w:spacing w:val="-4"/>
        </w:rPr>
        <w:t xml:space="preserve"> </w:t>
      </w:r>
      <w:r w:rsidRPr="009B1CE6">
        <w:t>(Committee</w:t>
      </w:r>
      <w:r w:rsidRPr="009B1CE6">
        <w:rPr>
          <w:spacing w:val="-4"/>
        </w:rPr>
        <w:t xml:space="preserve"> </w:t>
      </w:r>
      <w:r w:rsidRPr="009B1CE6">
        <w:t>on</w:t>
      </w:r>
      <w:r w:rsidRPr="009B1CE6">
        <w:rPr>
          <w:spacing w:val="-5"/>
        </w:rPr>
        <w:t xml:space="preserve"> </w:t>
      </w:r>
      <w:r w:rsidRPr="009B1CE6">
        <w:t>Insurance,</w:t>
      </w:r>
      <w:r w:rsidRPr="009B1CE6">
        <w:rPr>
          <w:spacing w:val="-4"/>
        </w:rPr>
        <w:t xml:space="preserve"> </w:t>
      </w:r>
      <w:r w:rsidRPr="009B1CE6">
        <w:t>Chapter</w:t>
      </w:r>
      <w:r w:rsidRPr="009B1CE6">
        <w:rPr>
          <w:spacing w:val="-4"/>
        </w:rPr>
        <w:t xml:space="preserve"> </w:t>
      </w:r>
      <w:r w:rsidRPr="009B1CE6">
        <w:t>203)</w:t>
      </w:r>
      <w:r w:rsidRPr="009B1CE6">
        <w:rPr>
          <w:spacing w:val="-4"/>
        </w:rPr>
        <w:t xml:space="preserve"> </w:t>
      </w:r>
      <w:r w:rsidRPr="009B1CE6">
        <w:t>Insurance:</w:t>
      </w:r>
      <w:r w:rsidRPr="009B1CE6">
        <w:rPr>
          <w:spacing w:val="40"/>
        </w:rPr>
        <w:t xml:space="preserve"> </w:t>
      </w:r>
      <w:r w:rsidRPr="009B1CE6">
        <w:t>depository</w:t>
      </w:r>
      <w:r w:rsidRPr="009B1CE6">
        <w:rPr>
          <w:spacing w:val="-4"/>
        </w:rPr>
        <w:t xml:space="preserve"> </w:t>
      </w:r>
      <w:r w:rsidRPr="009B1CE6">
        <w:t>institutions: production agencies:</w:t>
      </w:r>
      <w:r w:rsidRPr="009B1CE6">
        <w:rPr>
          <w:spacing w:val="40"/>
        </w:rPr>
        <w:t xml:space="preserve"> </w:t>
      </w:r>
      <w:r w:rsidRPr="009B1CE6">
        <w:t>surplus line brokers:</w:t>
      </w:r>
      <w:r w:rsidRPr="009B1CE6">
        <w:rPr>
          <w:spacing w:val="40"/>
        </w:rPr>
        <w:t xml:space="preserve"> </w:t>
      </w:r>
      <w:r w:rsidRPr="009B1CE6">
        <w:t>reinsurance intermediaries.</w:t>
      </w:r>
    </w:p>
    <w:p w14:paraId="0A4AA624" w14:textId="77777777" w:rsidR="00A900CB" w:rsidRPr="009B1CE6" w:rsidRDefault="00217E1B" w:rsidP="00A32D88">
      <w:pPr>
        <w:pStyle w:val="BodyText"/>
        <w:spacing w:line="274" w:lineRule="exact"/>
        <w:ind w:left="193" w:right="396" w:firstLine="0"/>
        <w:jc w:val="both"/>
        <w:rPr>
          <w:rFonts w:ascii="Arial" w:hAnsi="Arial" w:cs="Arial"/>
        </w:rPr>
      </w:pPr>
      <w:r w:rsidRPr="009B1CE6">
        <w:rPr>
          <w:rFonts w:ascii="Arial" w:hAnsi="Arial" w:cs="Arial"/>
        </w:rPr>
        <w:t>An</w:t>
      </w:r>
      <w:r w:rsidRPr="009B1CE6">
        <w:rPr>
          <w:rFonts w:ascii="Arial" w:hAnsi="Arial" w:cs="Arial"/>
          <w:spacing w:val="-1"/>
        </w:rPr>
        <w:t xml:space="preserve"> </w:t>
      </w:r>
      <w:r w:rsidRPr="009B1CE6">
        <w:rPr>
          <w:rFonts w:ascii="Arial" w:hAnsi="Arial" w:cs="Arial"/>
        </w:rPr>
        <w:t>act</w:t>
      </w:r>
      <w:r w:rsidRPr="009B1CE6">
        <w:rPr>
          <w:rFonts w:ascii="Arial" w:hAnsi="Arial" w:cs="Arial"/>
          <w:spacing w:val="-1"/>
        </w:rPr>
        <w:t xml:space="preserve"> </w:t>
      </w:r>
      <w:r w:rsidRPr="009B1CE6">
        <w:rPr>
          <w:rFonts w:ascii="Arial" w:hAnsi="Arial" w:cs="Arial"/>
        </w:rPr>
        <w:t>to amend</w:t>
      </w:r>
      <w:r w:rsidRPr="009B1CE6">
        <w:rPr>
          <w:rFonts w:ascii="Arial" w:hAnsi="Arial" w:cs="Arial"/>
          <w:spacing w:val="-1"/>
        </w:rPr>
        <w:t xml:space="preserve"> </w:t>
      </w:r>
      <w:r w:rsidRPr="009B1CE6">
        <w:rPr>
          <w:rFonts w:ascii="Arial" w:hAnsi="Arial" w:cs="Arial"/>
        </w:rPr>
        <w:t>Sections</w:t>
      </w:r>
      <w:r w:rsidRPr="009B1CE6">
        <w:rPr>
          <w:rFonts w:ascii="Arial" w:hAnsi="Arial" w:cs="Arial"/>
          <w:spacing w:val="-1"/>
        </w:rPr>
        <w:t xml:space="preserve"> </w:t>
      </w:r>
      <w:r w:rsidRPr="009B1CE6">
        <w:rPr>
          <w:rFonts w:ascii="Arial" w:hAnsi="Arial" w:cs="Arial"/>
        </w:rPr>
        <w:t>1628, 1637,</w:t>
      </w:r>
      <w:r w:rsidRPr="009B1CE6">
        <w:rPr>
          <w:rFonts w:ascii="Arial" w:hAnsi="Arial" w:cs="Arial"/>
          <w:spacing w:val="-1"/>
        </w:rPr>
        <w:t xml:space="preserve"> </w:t>
      </w:r>
      <w:r w:rsidRPr="009B1CE6">
        <w:rPr>
          <w:rFonts w:ascii="Arial" w:hAnsi="Arial" w:cs="Arial"/>
        </w:rPr>
        <w:t>1639,</w:t>
      </w:r>
      <w:r w:rsidRPr="009B1CE6">
        <w:rPr>
          <w:rFonts w:ascii="Arial" w:hAnsi="Arial" w:cs="Arial"/>
          <w:spacing w:val="-1"/>
        </w:rPr>
        <w:t xml:space="preserve"> </w:t>
      </w:r>
      <w:r w:rsidRPr="009B1CE6">
        <w:rPr>
          <w:rFonts w:ascii="Arial" w:hAnsi="Arial" w:cs="Arial"/>
        </w:rPr>
        <w:t>1656, 1662,</w:t>
      </w:r>
      <w:r w:rsidRPr="009B1CE6">
        <w:rPr>
          <w:rFonts w:ascii="Arial" w:hAnsi="Arial" w:cs="Arial"/>
          <w:spacing w:val="-1"/>
        </w:rPr>
        <w:t xml:space="preserve"> </w:t>
      </w:r>
      <w:r w:rsidRPr="009B1CE6">
        <w:rPr>
          <w:rFonts w:ascii="Arial" w:hAnsi="Arial" w:cs="Arial"/>
        </w:rPr>
        <w:t>1679,</w:t>
      </w:r>
      <w:r w:rsidRPr="009B1CE6">
        <w:rPr>
          <w:rFonts w:ascii="Arial" w:hAnsi="Arial" w:cs="Arial"/>
          <w:spacing w:val="-1"/>
        </w:rPr>
        <w:t xml:space="preserve"> </w:t>
      </w:r>
      <w:r w:rsidRPr="009B1CE6">
        <w:rPr>
          <w:rFonts w:ascii="Arial" w:hAnsi="Arial" w:cs="Arial"/>
        </w:rPr>
        <w:t>1704, 1750.5,</w:t>
      </w:r>
      <w:r w:rsidRPr="009B1CE6">
        <w:rPr>
          <w:rFonts w:ascii="Arial" w:hAnsi="Arial" w:cs="Arial"/>
          <w:spacing w:val="-1"/>
        </w:rPr>
        <w:t xml:space="preserve"> </w:t>
      </w:r>
      <w:r w:rsidRPr="009B1CE6">
        <w:rPr>
          <w:rFonts w:ascii="Arial" w:hAnsi="Arial" w:cs="Arial"/>
        </w:rPr>
        <w:t xml:space="preserve">1765.2, </w:t>
      </w:r>
      <w:r w:rsidRPr="009B1CE6">
        <w:rPr>
          <w:rFonts w:ascii="Arial" w:hAnsi="Arial" w:cs="Arial"/>
          <w:spacing w:val="-2"/>
        </w:rPr>
        <w:t>1767,</w:t>
      </w:r>
      <w:r w:rsidR="00DF75B4" w:rsidRPr="009B1CE6">
        <w:rPr>
          <w:rFonts w:ascii="Arial" w:hAnsi="Arial" w:cs="Arial"/>
          <w:spacing w:val="-2"/>
        </w:rPr>
        <w:t xml:space="preserve"> </w:t>
      </w:r>
      <w:r w:rsidRPr="009B1CE6">
        <w:rPr>
          <w:rFonts w:ascii="Arial" w:hAnsi="Arial" w:cs="Arial"/>
        </w:rPr>
        <w:t xml:space="preserve">1768, 1781.3, and </w:t>
      </w:r>
      <w:hyperlink r:id="rId10">
        <w:r w:rsidRPr="009B1CE6">
          <w:rPr>
            <w:rFonts w:ascii="Arial" w:hAnsi="Arial" w:cs="Arial"/>
          </w:rPr>
          <w:t>10234.93</w:t>
        </w:r>
      </w:hyperlink>
      <w:r w:rsidRPr="009B1CE6">
        <w:rPr>
          <w:rFonts w:ascii="Arial" w:hAnsi="Arial" w:cs="Arial"/>
        </w:rPr>
        <w:t xml:space="preserve"> of, to add Sections 1638.5 and 1639.1 to, to add Article 5.2 (commencing with Section 759) to Chapter 1 of Part 2 of Division 1 of, and to repeal Sections</w:t>
      </w:r>
      <w:r w:rsidRPr="009B1CE6">
        <w:rPr>
          <w:rFonts w:ascii="Arial" w:hAnsi="Arial" w:cs="Arial"/>
          <w:spacing w:val="-4"/>
        </w:rPr>
        <w:t xml:space="preserve"> </w:t>
      </w:r>
      <w:r w:rsidRPr="009B1CE6">
        <w:rPr>
          <w:rFonts w:ascii="Arial" w:hAnsi="Arial" w:cs="Arial"/>
        </w:rPr>
        <w:t>1647,</w:t>
      </w:r>
      <w:r w:rsidRPr="009B1CE6">
        <w:rPr>
          <w:rFonts w:ascii="Arial" w:hAnsi="Arial" w:cs="Arial"/>
          <w:spacing w:val="-3"/>
        </w:rPr>
        <w:t xml:space="preserve"> </w:t>
      </w:r>
      <w:r w:rsidRPr="009B1CE6">
        <w:rPr>
          <w:rFonts w:ascii="Arial" w:hAnsi="Arial" w:cs="Arial"/>
        </w:rPr>
        <w:t>1648,</w:t>
      </w:r>
      <w:r w:rsidRPr="009B1CE6">
        <w:rPr>
          <w:rFonts w:ascii="Arial" w:hAnsi="Arial" w:cs="Arial"/>
          <w:spacing w:val="-3"/>
        </w:rPr>
        <w:t xml:space="preserve"> </w:t>
      </w:r>
      <w:r w:rsidRPr="009B1CE6">
        <w:rPr>
          <w:rFonts w:ascii="Arial" w:hAnsi="Arial" w:cs="Arial"/>
        </w:rPr>
        <w:t>1649,</w:t>
      </w:r>
      <w:r w:rsidRPr="009B1CE6">
        <w:rPr>
          <w:rFonts w:ascii="Arial" w:hAnsi="Arial" w:cs="Arial"/>
          <w:spacing w:val="-3"/>
        </w:rPr>
        <w:t xml:space="preserve"> </w:t>
      </w:r>
      <w:r w:rsidRPr="009B1CE6">
        <w:rPr>
          <w:rFonts w:ascii="Arial" w:hAnsi="Arial" w:cs="Arial"/>
        </w:rPr>
        <w:t>1659,</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1714</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the</w:t>
      </w:r>
      <w:r w:rsidRPr="009B1CE6">
        <w:rPr>
          <w:rFonts w:ascii="Arial" w:hAnsi="Arial" w:cs="Arial"/>
          <w:spacing w:val="-3"/>
        </w:rPr>
        <w:t xml:space="preserve"> </w:t>
      </w:r>
      <w:r w:rsidRPr="009B1CE6">
        <w:rPr>
          <w:rFonts w:ascii="Arial" w:hAnsi="Arial" w:cs="Arial"/>
        </w:rPr>
        <w:t>Insurance</w:t>
      </w:r>
      <w:r w:rsidRPr="009B1CE6">
        <w:rPr>
          <w:rFonts w:ascii="Arial" w:hAnsi="Arial" w:cs="Arial"/>
          <w:spacing w:val="-4"/>
        </w:rPr>
        <w:t xml:space="preserve"> </w:t>
      </w:r>
      <w:r w:rsidRPr="009B1CE6">
        <w:rPr>
          <w:rFonts w:ascii="Arial" w:hAnsi="Arial" w:cs="Arial"/>
        </w:rPr>
        <w:t>Code,</w:t>
      </w:r>
      <w:r w:rsidRPr="009B1CE6">
        <w:rPr>
          <w:rFonts w:ascii="Arial" w:hAnsi="Arial" w:cs="Arial"/>
          <w:spacing w:val="-4"/>
        </w:rPr>
        <w:t xml:space="preserve"> </w:t>
      </w:r>
      <w:r w:rsidRPr="009B1CE6">
        <w:rPr>
          <w:rFonts w:ascii="Arial" w:hAnsi="Arial" w:cs="Arial"/>
        </w:rPr>
        <w:t>relating</w:t>
      </w:r>
      <w:r w:rsidRPr="009B1CE6">
        <w:rPr>
          <w:rFonts w:ascii="Arial" w:hAnsi="Arial" w:cs="Arial"/>
          <w:spacing w:val="-4"/>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insurance.</w:t>
      </w:r>
      <w:r w:rsidR="00DF75B4" w:rsidRPr="009B1CE6">
        <w:rPr>
          <w:rFonts w:ascii="Arial" w:hAnsi="Arial" w:cs="Arial"/>
        </w:rPr>
        <w:br/>
      </w:r>
    </w:p>
    <w:p w14:paraId="22BC6374"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Establishes provisions regulating retail sales practices, solicitations, advertising, and offers of any insurance product or annuity to a consumer by a depository institution, or</w:t>
      </w:r>
      <w:r w:rsidRPr="009B1CE6">
        <w:rPr>
          <w:rFonts w:ascii="Arial" w:hAnsi="Arial" w:cs="Arial"/>
          <w:spacing w:val="-2"/>
          <w:sz w:val="24"/>
          <w:szCs w:val="24"/>
        </w:rPr>
        <w:t xml:space="preserve"> </w:t>
      </w:r>
      <w:r w:rsidRPr="009B1CE6">
        <w:rPr>
          <w:rFonts w:ascii="Arial" w:hAnsi="Arial" w:cs="Arial"/>
          <w:sz w:val="24"/>
          <w:szCs w:val="24"/>
        </w:rPr>
        <w:t>any</w:t>
      </w:r>
      <w:r w:rsidRPr="009B1CE6">
        <w:rPr>
          <w:rFonts w:ascii="Arial" w:hAnsi="Arial" w:cs="Arial"/>
          <w:spacing w:val="-2"/>
          <w:sz w:val="24"/>
          <w:szCs w:val="24"/>
        </w:rPr>
        <w:t xml:space="preserve"> </w:t>
      </w:r>
      <w:r w:rsidRPr="009B1CE6">
        <w:rPr>
          <w:rFonts w:ascii="Arial" w:hAnsi="Arial" w:cs="Arial"/>
          <w:sz w:val="24"/>
          <w:szCs w:val="24"/>
        </w:rPr>
        <w:t>person</w:t>
      </w:r>
      <w:r w:rsidRPr="009B1CE6">
        <w:rPr>
          <w:rFonts w:ascii="Arial" w:hAnsi="Arial" w:cs="Arial"/>
          <w:spacing w:val="-2"/>
          <w:sz w:val="24"/>
          <w:szCs w:val="24"/>
        </w:rPr>
        <w:t xml:space="preserve"> </w:t>
      </w:r>
      <w:r w:rsidRPr="009B1CE6">
        <w:rPr>
          <w:rFonts w:ascii="Arial" w:hAnsi="Arial" w:cs="Arial"/>
          <w:sz w:val="24"/>
          <w:szCs w:val="24"/>
        </w:rPr>
        <w:t>engaged</w:t>
      </w:r>
      <w:r w:rsidRPr="009B1CE6">
        <w:rPr>
          <w:rFonts w:ascii="Arial" w:hAnsi="Arial" w:cs="Arial"/>
          <w:spacing w:val="-2"/>
          <w:sz w:val="24"/>
          <w:szCs w:val="24"/>
        </w:rPr>
        <w:t xml:space="preserve"> </w:t>
      </w:r>
      <w:r w:rsidRPr="009B1CE6">
        <w:rPr>
          <w:rFonts w:ascii="Arial" w:hAnsi="Arial" w:cs="Arial"/>
          <w:sz w:val="24"/>
          <w:szCs w:val="24"/>
        </w:rPr>
        <w:t>in</w:t>
      </w:r>
      <w:r w:rsidRPr="009B1CE6">
        <w:rPr>
          <w:rFonts w:ascii="Arial" w:hAnsi="Arial" w:cs="Arial"/>
          <w:spacing w:val="-2"/>
          <w:sz w:val="24"/>
          <w:szCs w:val="24"/>
        </w:rPr>
        <w:t xml:space="preserve"> </w:t>
      </w:r>
      <w:r w:rsidRPr="009B1CE6">
        <w:rPr>
          <w:rFonts w:ascii="Arial" w:hAnsi="Arial" w:cs="Arial"/>
          <w:sz w:val="24"/>
          <w:szCs w:val="24"/>
        </w:rPr>
        <w:t>those</w:t>
      </w:r>
      <w:r w:rsidRPr="009B1CE6">
        <w:rPr>
          <w:rFonts w:ascii="Arial" w:hAnsi="Arial" w:cs="Arial"/>
          <w:spacing w:val="-2"/>
          <w:sz w:val="24"/>
          <w:szCs w:val="24"/>
        </w:rPr>
        <w:t xml:space="preserve"> </w:t>
      </w:r>
      <w:r w:rsidRPr="009B1CE6">
        <w:rPr>
          <w:rFonts w:ascii="Arial" w:hAnsi="Arial" w:cs="Arial"/>
          <w:sz w:val="24"/>
          <w:szCs w:val="24"/>
        </w:rPr>
        <w:t>activities</w:t>
      </w:r>
      <w:r w:rsidRPr="009B1CE6">
        <w:rPr>
          <w:rFonts w:ascii="Arial" w:hAnsi="Arial" w:cs="Arial"/>
          <w:spacing w:val="-2"/>
          <w:sz w:val="24"/>
          <w:szCs w:val="24"/>
        </w:rPr>
        <w:t xml:space="preserve"> </w:t>
      </w:r>
      <w:r w:rsidRPr="009B1CE6">
        <w:rPr>
          <w:rFonts w:ascii="Arial" w:hAnsi="Arial" w:cs="Arial"/>
          <w:sz w:val="24"/>
          <w:szCs w:val="24"/>
        </w:rPr>
        <w:t>at</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office</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a</w:t>
      </w:r>
      <w:r w:rsidRPr="009B1CE6">
        <w:rPr>
          <w:rFonts w:ascii="Arial" w:hAnsi="Arial" w:cs="Arial"/>
          <w:spacing w:val="-3"/>
          <w:sz w:val="24"/>
          <w:szCs w:val="24"/>
        </w:rPr>
        <w:t xml:space="preserve"> </w:t>
      </w:r>
      <w:r w:rsidRPr="009B1CE6">
        <w:rPr>
          <w:rFonts w:ascii="Arial" w:hAnsi="Arial" w:cs="Arial"/>
          <w:sz w:val="24"/>
          <w:szCs w:val="24"/>
        </w:rPr>
        <w:t>depository</w:t>
      </w:r>
      <w:r w:rsidRPr="009B1CE6">
        <w:rPr>
          <w:rFonts w:ascii="Arial" w:hAnsi="Arial" w:cs="Arial"/>
          <w:spacing w:val="-3"/>
          <w:sz w:val="24"/>
          <w:szCs w:val="24"/>
        </w:rPr>
        <w:t xml:space="preserve"> </w:t>
      </w:r>
      <w:r w:rsidRPr="009B1CE6">
        <w:rPr>
          <w:rFonts w:ascii="Arial" w:hAnsi="Arial" w:cs="Arial"/>
          <w:sz w:val="24"/>
          <w:szCs w:val="24"/>
        </w:rPr>
        <w:t>institution</w:t>
      </w:r>
      <w:r w:rsidRPr="009B1CE6">
        <w:rPr>
          <w:rFonts w:ascii="Arial" w:hAnsi="Arial" w:cs="Arial"/>
          <w:spacing w:val="-3"/>
          <w:sz w:val="24"/>
          <w:szCs w:val="24"/>
        </w:rPr>
        <w:t xml:space="preserve"> </w:t>
      </w:r>
      <w:r w:rsidRPr="009B1CE6">
        <w:rPr>
          <w:rFonts w:ascii="Arial" w:hAnsi="Arial" w:cs="Arial"/>
          <w:sz w:val="24"/>
          <w:szCs w:val="24"/>
        </w:rPr>
        <w:t>or</w:t>
      </w:r>
      <w:r w:rsidRPr="009B1CE6">
        <w:rPr>
          <w:rFonts w:ascii="Arial" w:hAnsi="Arial" w:cs="Arial"/>
          <w:spacing w:val="-3"/>
          <w:sz w:val="24"/>
          <w:szCs w:val="24"/>
        </w:rPr>
        <w:t xml:space="preserve"> </w:t>
      </w:r>
      <w:r w:rsidRPr="009B1CE6">
        <w:rPr>
          <w:rFonts w:ascii="Arial" w:hAnsi="Arial" w:cs="Arial"/>
          <w:sz w:val="24"/>
          <w:szCs w:val="24"/>
        </w:rPr>
        <w:t>on behalf of a depository institution.</w:t>
      </w:r>
    </w:p>
    <w:p w14:paraId="6CD46008" w14:textId="5F009C20" w:rsidR="00A900CB" w:rsidRPr="009B1CE6" w:rsidRDefault="00A900CB" w:rsidP="00A32D88">
      <w:pPr>
        <w:pStyle w:val="ListParagraph"/>
        <w:tabs>
          <w:tab w:val="left" w:pos="913"/>
        </w:tabs>
        <w:ind w:right="396" w:firstLine="0"/>
        <w:jc w:val="both"/>
        <w:rPr>
          <w:rFonts w:ascii="Arial" w:hAnsi="Arial" w:cs="Arial"/>
          <w:sz w:val="24"/>
          <w:szCs w:val="24"/>
        </w:rPr>
      </w:pPr>
    </w:p>
    <w:p w14:paraId="00A2F1C4"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Revises</w:t>
      </w:r>
      <w:r w:rsidRPr="009B1CE6">
        <w:rPr>
          <w:rFonts w:ascii="Arial" w:hAnsi="Arial" w:cs="Arial"/>
          <w:spacing w:val="-5"/>
          <w:sz w:val="24"/>
          <w:szCs w:val="24"/>
        </w:rPr>
        <w:t xml:space="preserve"> </w:t>
      </w:r>
      <w:r w:rsidRPr="009B1CE6">
        <w:rPr>
          <w:rFonts w:ascii="Arial" w:hAnsi="Arial" w:cs="Arial"/>
          <w:sz w:val="24"/>
          <w:szCs w:val="24"/>
        </w:rPr>
        <w:t>licensing</w:t>
      </w:r>
      <w:r w:rsidRPr="009B1CE6">
        <w:rPr>
          <w:rFonts w:ascii="Arial" w:hAnsi="Arial" w:cs="Arial"/>
          <w:spacing w:val="-4"/>
          <w:sz w:val="24"/>
          <w:szCs w:val="24"/>
        </w:rPr>
        <w:t xml:space="preserve"> </w:t>
      </w:r>
      <w:r w:rsidRPr="009B1CE6">
        <w:rPr>
          <w:rFonts w:ascii="Arial" w:hAnsi="Arial" w:cs="Arial"/>
          <w:sz w:val="24"/>
          <w:szCs w:val="24"/>
        </w:rPr>
        <w:t>provisions</w:t>
      </w:r>
      <w:r w:rsidRPr="009B1CE6">
        <w:rPr>
          <w:rFonts w:ascii="Arial" w:hAnsi="Arial" w:cs="Arial"/>
          <w:spacing w:val="-5"/>
          <w:sz w:val="24"/>
          <w:szCs w:val="24"/>
        </w:rPr>
        <w:t xml:space="preserve"> </w:t>
      </w:r>
      <w:r w:rsidRPr="009B1CE6">
        <w:rPr>
          <w:rFonts w:ascii="Arial" w:hAnsi="Arial" w:cs="Arial"/>
          <w:sz w:val="24"/>
          <w:szCs w:val="24"/>
        </w:rPr>
        <w:t>with</w:t>
      </w:r>
      <w:r w:rsidRPr="009B1CE6">
        <w:rPr>
          <w:rFonts w:ascii="Arial" w:hAnsi="Arial" w:cs="Arial"/>
          <w:spacing w:val="-4"/>
          <w:sz w:val="24"/>
          <w:szCs w:val="24"/>
        </w:rPr>
        <w:t xml:space="preserve"> </w:t>
      </w:r>
      <w:r w:rsidRPr="009B1CE6">
        <w:rPr>
          <w:rFonts w:ascii="Arial" w:hAnsi="Arial" w:cs="Arial"/>
          <w:sz w:val="24"/>
          <w:szCs w:val="24"/>
        </w:rPr>
        <w:t>regard</w:t>
      </w:r>
      <w:r w:rsidRPr="009B1CE6">
        <w:rPr>
          <w:rFonts w:ascii="Arial" w:hAnsi="Arial" w:cs="Arial"/>
          <w:spacing w:val="-4"/>
          <w:sz w:val="24"/>
          <w:szCs w:val="24"/>
        </w:rPr>
        <w:t xml:space="preserve"> </w:t>
      </w:r>
      <w:r w:rsidRPr="009B1CE6">
        <w:rPr>
          <w:rFonts w:ascii="Arial" w:hAnsi="Arial" w:cs="Arial"/>
          <w:sz w:val="24"/>
          <w:szCs w:val="24"/>
        </w:rPr>
        <w:t>to</w:t>
      </w:r>
      <w:r w:rsidRPr="009B1CE6">
        <w:rPr>
          <w:rFonts w:ascii="Arial" w:hAnsi="Arial" w:cs="Arial"/>
          <w:spacing w:val="-5"/>
          <w:sz w:val="24"/>
          <w:szCs w:val="24"/>
        </w:rPr>
        <w:t xml:space="preserve"> </w:t>
      </w:r>
      <w:r w:rsidRPr="009B1CE6">
        <w:rPr>
          <w:rFonts w:ascii="Arial" w:hAnsi="Arial" w:cs="Arial"/>
          <w:sz w:val="24"/>
          <w:szCs w:val="24"/>
        </w:rPr>
        <w:t>production</w:t>
      </w:r>
      <w:r w:rsidRPr="009B1CE6">
        <w:rPr>
          <w:rFonts w:ascii="Arial" w:hAnsi="Arial" w:cs="Arial"/>
          <w:spacing w:val="-4"/>
          <w:sz w:val="24"/>
          <w:szCs w:val="24"/>
        </w:rPr>
        <w:t xml:space="preserve"> </w:t>
      </w:r>
      <w:r w:rsidRPr="009B1CE6">
        <w:rPr>
          <w:rFonts w:ascii="Arial" w:hAnsi="Arial" w:cs="Arial"/>
          <w:sz w:val="24"/>
          <w:szCs w:val="24"/>
        </w:rPr>
        <w:t>agencies,</w:t>
      </w:r>
      <w:r w:rsidRPr="009B1CE6">
        <w:rPr>
          <w:rFonts w:ascii="Arial" w:hAnsi="Arial" w:cs="Arial"/>
          <w:spacing w:val="-4"/>
          <w:sz w:val="24"/>
          <w:szCs w:val="24"/>
        </w:rPr>
        <w:t xml:space="preserve"> </w:t>
      </w:r>
      <w:r w:rsidRPr="009B1CE6">
        <w:rPr>
          <w:rFonts w:ascii="Arial" w:hAnsi="Arial" w:cs="Arial"/>
          <w:sz w:val="24"/>
          <w:szCs w:val="24"/>
        </w:rPr>
        <w:t>surplus</w:t>
      </w:r>
      <w:r w:rsidRPr="009B1CE6">
        <w:rPr>
          <w:rFonts w:ascii="Arial" w:hAnsi="Arial" w:cs="Arial"/>
          <w:spacing w:val="-5"/>
          <w:sz w:val="24"/>
          <w:szCs w:val="24"/>
        </w:rPr>
        <w:t xml:space="preserve"> </w:t>
      </w:r>
      <w:r w:rsidRPr="009B1CE6">
        <w:rPr>
          <w:rFonts w:ascii="Arial" w:hAnsi="Arial" w:cs="Arial"/>
          <w:sz w:val="24"/>
          <w:szCs w:val="24"/>
        </w:rPr>
        <w:t>line</w:t>
      </w:r>
      <w:r w:rsidRPr="009B1CE6">
        <w:rPr>
          <w:rFonts w:ascii="Arial" w:hAnsi="Arial" w:cs="Arial"/>
          <w:spacing w:val="-4"/>
          <w:sz w:val="24"/>
          <w:szCs w:val="24"/>
        </w:rPr>
        <w:t xml:space="preserve"> </w:t>
      </w:r>
      <w:r w:rsidRPr="009B1CE6">
        <w:rPr>
          <w:rFonts w:ascii="Arial" w:hAnsi="Arial" w:cs="Arial"/>
          <w:sz w:val="24"/>
          <w:szCs w:val="24"/>
        </w:rPr>
        <w:t>brokers, and reinsurance intermediaries, and also revises requirements for certain licensees within those categories.</w:t>
      </w:r>
      <w:r w:rsidRPr="009B1CE6">
        <w:rPr>
          <w:rFonts w:ascii="Arial" w:hAnsi="Arial" w:cs="Arial"/>
          <w:spacing w:val="40"/>
          <w:sz w:val="24"/>
          <w:szCs w:val="24"/>
        </w:rPr>
        <w:t xml:space="preserve"> </w:t>
      </w:r>
      <w:r w:rsidRPr="009B1CE6">
        <w:rPr>
          <w:rFonts w:ascii="Arial" w:hAnsi="Arial" w:cs="Arial"/>
          <w:sz w:val="24"/>
          <w:szCs w:val="24"/>
        </w:rPr>
        <w:t>Because this bill expands the duties of a surplus line broker and thereby expand the definitions of crimes associated with a violation of these duties, the bill imposes a state-mandated local program.</w:t>
      </w:r>
    </w:p>
    <w:p w14:paraId="06219172" w14:textId="77777777" w:rsidR="00A32D88" w:rsidRPr="00A32D88" w:rsidRDefault="00A32D88" w:rsidP="00A32D88">
      <w:pPr>
        <w:pStyle w:val="ListParagraph"/>
        <w:ind w:right="396" w:hanging="13"/>
        <w:rPr>
          <w:rFonts w:ascii="Arial" w:hAnsi="Arial" w:cs="Arial"/>
          <w:sz w:val="24"/>
          <w:szCs w:val="24"/>
        </w:rPr>
      </w:pPr>
    </w:p>
    <w:p w14:paraId="6A5CE939" w14:textId="11EAF84B" w:rsidR="00E6273B" w:rsidRPr="00B56EE6" w:rsidRDefault="00217E1B" w:rsidP="006F7273">
      <w:pPr>
        <w:pStyle w:val="ListParagraph"/>
        <w:numPr>
          <w:ilvl w:val="0"/>
          <w:numId w:val="1"/>
        </w:numPr>
        <w:tabs>
          <w:tab w:val="left" w:pos="913"/>
        </w:tabs>
        <w:spacing w:after="600"/>
        <w:ind w:right="396"/>
        <w:jc w:val="both"/>
      </w:pPr>
      <w:r w:rsidRPr="009B1CE6">
        <w:rPr>
          <w:rFonts w:ascii="Arial" w:hAnsi="Arial" w:cs="Arial"/>
          <w:sz w:val="24"/>
          <w:szCs w:val="24"/>
        </w:rPr>
        <w:t>Provides</w:t>
      </w:r>
      <w:r w:rsidRPr="009B1CE6">
        <w:rPr>
          <w:rFonts w:ascii="Arial" w:hAnsi="Arial" w:cs="Arial"/>
          <w:spacing w:val="-3"/>
          <w:sz w:val="24"/>
          <w:szCs w:val="24"/>
        </w:rPr>
        <w:t xml:space="preserve"> </w:t>
      </w:r>
      <w:r w:rsidRPr="009B1CE6">
        <w:rPr>
          <w:rFonts w:ascii="Arial" w:hAnsi="Arial" w:cs="Arial"/>
          <w:sz w:val="24"/>
          <w:szCs w:val="24"/>
        </w:rPr>
        <w:t>that no</w:t>
      </w:r>
      <w:r w:rsidRPr="009B1CE6">
        <w:rPr>
          <w:rFonts w:ascii="Arial" w:hAnsi="Arial" w:cs="Arial"/>
          <w:spacing w:val="-1"/>
          <w:sz w:val="24"/>
          <w:szCs w:val="24"/>
        </w:rPr>
        <w:t xml:space="preserve"> </w:t>
      </w:r>
      <w:r w:rsidRPr="009B1CE6">
        <w:rPr>
          <w:rFonts w:ascii="Arial" w:hAnsi="Arial" w:cs="Arial"/>
          <w:sz w:val="24"/>
          <w:szCs w:val="24"/>
        </w:rPr>
        <w:t>reimbursement is</w:t>
      </w:r>
      <w:r w:rsidRPr="009B1CE6">
        <w:rPr>
          <w:rFonts w:ascii="Arial" w:hAnsi="Arial" w:cs="Arial"/>
          <w:spacing w:val="-1"/>
          <w:sz w:val="24"/>
          <w:szCs w:val="24"/>
        </w:rPr>
        <w:t xml:space="preserve"> </w:t>
      </w:r>
      <w:r w:rsidRPr="009B1CE6">
        <w:rPr>
          <w:rFonts w:ascii="Arial" w:hAnsi="Arial" w:cs="Arial"/>
          <w:sz w:val="24"/>
          <w:szCs w:val="24"/>
        </w:rPr>
        <w:t>required</w:t>
      </w:r>
      <w:r w:rsidRPr="009B1CE6">
        <w:rPr>
          <w:rFonts w:ascii="Arial" w:hAnsi="Arial" w:cs="Arial"/>
          <w:spacing w:val="-1"/>
          <w:sz w:val="24"/>
          <w:szCs w:val="24"/>
        </w:rPr>
        <w:t xml:space="preserve"> </w:t>
      </w:r>
      <w:r w:rsidRPr="009B1CE6">
        <w:rPr>
          <w:rFonts w:ascii="Arial" w:hAnsi="Arial" w:cs="Arial"/>
          <w:sz w:val="24"/>
          <w:szCs w:val="24"/>
        </w:rPr>
        <w:t>by</w:t>
      </w:r>
      <w:r w:rsidRPr="009B1CE6">
        <w:rPr>
          <w:rFonts w:ascii="Arial" w:hAnsi="Arial" w:cs="Arial"/>
          <w:spacing w:val="-1"/>
          <w:sz w:val="24"/>
          <w:szCs w:val="24"/>
        </w:rPr>
        <w:t xml:space="preserve"> </w:t>
      </w:r>
      <w:r w:rsidRPr="009B1CE6">
        <w:rPr>
          <w:rFonts w:ascii="Arial" w:hAnsi="Arial" w:cs="Arial"/>
          <w:sz w:val="24"/>
          <w:szCs w:val="24"/>
        </w:rPr>
        <w:t>this</w:t>
      </w:r>
      <w:r w:rsidRPr="009B1CE6">
        <w:rPr>
          <w:rFonts w:ascii="Arial" w:hAnsi="Arial" w:cs="Arial"/>
          <w:spacing w:val="-2"/>
          <w:sz w:val="24"/>
          <w:szCs w:val="24"/>
        </w:rPr>
        <w:t xml:space="preserve"> </w:t>
      </w:r>
      <w:r w:rsidRPr="009B1CE6">
        <w:rPr>
          <w:rFonts w:ascii="Arial" w:hAnsi="Arial" w:cs="Arial"/>
          <w:sz w:val="24"/>
          <w:szCs w:val="24"/>
        </w:rPr>
        <w:t>act for</w:t>
      </w:r>
      <w:r w:rsidRPr="009B1CE6">
        <w:rPr>
          <w:rFonts w:ascii="Arial" w:hAnsi="Arial" w:cs="Arial"/>
          <w:spacing w:val="-2"/>
          <w:sz w:val="24"/>
          <w:szCs w:val="24"/>
        </w:rPr>
        <w:t xml:space="preserve"> </w:t>
      </w:r>
      <w:r w:rsidRPr="009B1CE6">
        <w:rPr>
          <w:rFonts w:ascii="Arial" w:hAnsi="Arial" w:cs="Arial"/>
          <w:sz w:val="24"/>
          <w:szCs w:val="24"/>
        </w:rPr>
        <w:t>a</w:t>
      </w:r>
      <w:r w:rsidRPr="009B1CE6">
        <w:rPr>
          <w:rFonts w:ascii="Arial" w:hAnsi="Arial" w:cs="Arial"/>
          <w:spacing w:val="-1"/>
          <w:sz w:val="24"/>
          <w:szCs w:val="24"/>
        </w:rPr>
        <w:t xml:space="preserve"> </w:t>
      </w:r>
      <w:r w:rsidRPr="009B1CE6">
        <w:rPr>
          <w:rFonts w:ascii="Arial" w:hAnsi="Arial" w:cs="Arial"/>
          <w:sz w:val="24"/>
          <w:szCs w:val="24"/>
        </w:rPr>
        <w:t>specified</w:t>
      </w:r>
      <w:r w:rsidRPr="009B1CE6">
        <w:rPr>
          <w:rFonts w:ascii="Arial" w:hAnsi="Arial" w:cs="Arial"/>
          <w:spacing w:val="-1"/>
          <w:sz w:val="24"/>
          <w:szCs w:val="24"/>
        </w:rPr>
        <w:t xml:space="preserve"> </w:t>
      </w:r>
      <w:r w:rsidRPr="009B1CE6">
        <w:rPr>
          <w:rFonts w:ascii="Arial" w:hAnsi="Arial" w:cs="Arial"/>
          <w:spacing w:val="-2"/>
          <w:sz w:val="24"/>
          <w:szCs w:val="24"/>
        </w:rPr>
        <w:t>reason.</w:t>
      </w:r>
    </w:p>
    <w:p w14:paraId="6A3B420A" w14:textId="77777777" w:rsidR="00CC5CA7" w:rsidRDefault="00217E1B" w:rsidP="00B01D73">
      <w:pPr>
        <w:pStyle w:val="BodyText"/>
        <w:spacing w:before="22"/>
        <w:ind w:left="0" w:firstLine="0"/>
        <w:jc w:val="both"/>
        <w:rPr>
          <w:rFonts w:ascii="Arial" w:hAnsi="Arial" w:cs="Arial"/>
        </w:rPr>
      </w:pPr>
      <w:r w:rsidRPr="006B2DD0">
        <w:rPr>
          <w:rFonts w:ascii="Arial" w:hAnsi="Arial" w:cs="Arial"/>
          <w:noProof/>
        </w:rPr>
        <mc:AlternateContent>
          <mc:Choice Requires="wps">
            <w:drawing>
              <wp:anchor distT="0" distB="0" distL="0" distR="0" simplePos="0" relativeHeight="251655168" behindDoc="1" locked="0" layoutInCell="1" allowOverlap="1" wp14:anchorId="5B77D57F" wp14:editId="1F46405B">
                <wp:simplePos x="0" y="0"/>
                <wp:positionH relativeFrom="page">
                  <wp:posOffset>896112</wp:posOffset>
                </wp:positionH>
                <wp:positionV relativeFrom="paragraph">
                  <wp:posOffset>175473</wp:posOffset>
                </wp:positionV>
                <wp:extent cx="5847715" cy="2044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204470"/>
                        </a:xfrm>
                        <a:custGeom>
                          <a:avLst/>
                          <a:gdLst/>
                          <a:ahLst/>
                          <a:cxnLst/>
                          <a:rect l="l" t="t" r="r" b="b"/>
                          <a:pathLst>
                            <a:path w="5847715" h="204470">
                              <a:moveTo>
                                <a:pt x="5847588" y="0"/>
                              </a:moveTo>
                              <a:lnTo>
                                <a:pt x="5779008" y="0"/>
                              </a:lnTo>
                              <a:lnTo>
                                <a:pt x="77724" y="0"/>
                              </a:lnTo>
                              <a:lnTo>
                                <a:pt x="0" y="0"/>
                              </a:lnTo>
                              <a:lnTo>
                                <a:pt x="0" y="204216"/>
                              </a:lnTo>
                              <a:lnTo>
                                <a:pt x="77724" y="204216"/>
                              </a:lnTo>
                              <a:lnTo>
                                <a:pt x="5779008" y="204216"/>
                              </a:lnTo>
                              <a:lnTo>
                                <a:pt x="5847588" y="204216"/>
                              </a:lnTo>
                              <a:lnTo>
                                <a:pt x="5847588"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5D09AA40" id="Graphic 4" o:spid="_x0000_s1026" style="position:absolute;margin-left:70.55pt;margin-top:13.8pt;width:460.45pt;height:16.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4771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" path="m5847588,r-68580,l77724,,,,,204216r77724,l5779008,204216r68580,l5847588,xe" fillcolor="#a6a6a6" stroked="f">
                <v:path arrowok="t"/>
                <w10:wrap type="topAndBottom" anchorx="page"/>
              </v:shape>
            </w:pict>
          </mc:Fallback>
        </mc:AlternateContent>
      </w:r>
    </w:p>
    <w:p w14:paraId="212A879A" w14:textId="77777777" w:rsidR="00A32D88" w:rsidRDefault="00217E1B" w:rsidP="006F7273">
      <w:pPr>
        <w:pStyle w:val="H1"/>
        <w:rPr>
          <w:spacing w:val="-4"/>
        </w:rPr>
      </w:pPr>
      <w:r w:rsidRPr="00CC5CA7">
        <w:lastRenderedPageBreak/>
        <w:t>Year:</w:t>
      </w:r>
      <w:r w:rsidRPr="00CC5CA7">
        <w:rPr>
          <w:spacing w:val="-7"/>
        </w:rPr>
        <w:t xml:space="preserve"> </w:t>
      </w:r>
      <w:r w:rsidRPr="00CC5CA7">
        <w:rPr>
          <w:spacing w:val="-4"/>
        </w:rPr>
        <w:t>2000</w:t>
      </w:r>
    </w:p>
    <w:p w14:paraId="055C636B" w14:textId="53F000D1" w:rsidR="00A900CB" w:rsidRPr="00CC5CA7" w:rsidRDefault="00A900CB" w:rsidP="00A32D88">
      <w:pPr>
        <w:pStyle w:val="BodyText"/>
        <w:spacing w:before="22"/>
        <w:ind w:left="0" w:right="396" w:firstLine="0"/>
        <w:jc w:val="both"/>
        <w:rPr>
          <w:rFonts w:ascii="Arial" w:hAnsi="Arial" w:cs="Arial"/>
          <w:b/>
        </w:rPr>
      </w:pPr>
    </w:p>
    <w:p w14:paraId="445EC1E2" w14:textId="041FEC21" w:rsidR="00A900CB" w:rsidRPr="009B1CE6" w:rsidRDefault="00217E1B" w:rsidP="006F7273">
      <w:pPr>
        <w:pStyle w:val="H2"/>
      </w:pPr>
      <w:r w:rsidRPr="009B1CE6">
        <w:t>SB</w:t>
      </w:r>
      <w:r w:rsidRPr="009B1CE6">
        <w:rPr>
          <w:spacing w:val="-2"/>
        </w:rPr>
        <w:t xml:space="preserve"> </w:t>
      </w:r>
      <w:r w:rsidRPr="009B1CE6">
        <w:t>423</w:t>
      </w:r>
      <w:r w:rsidRPr="009B1CE6">
        <w:rPr>
          <w:spacing w:val="-1"/>
        </w:rPr>
        <w:t xml:space="preserve"> </w:t>
      </w:r>
      <w:r w:rsidRPr="009B1CE6">
        <w:t>(Johnston,</w:t>
      </w:r>
      <w:r w:rsidRPr="009B1CE6">
        <w:rPr>
          <w:spacing w:val="-1"/>
        </w:rPr>
        <w:t xml:space="preserve"> </w:t>
      </w:r>
      <w:r w:rsidRPr="009B1CE6">
        <w:t>Chapter</w:t>
      </w:r>
      <w:r w:rsidRPr="009B1CE6">
        <w:rPr>
          <w:spacing w:val="-1"/>
        </w:rPr>
        <w:t xml:space="preserve"> </w:t>
      </w:r>
      <w:r w:rsidRPr="009B1CE6">
        <w:t>694)</w:t>
      </w:r>
      <w:r w:rsidRPr="009B1CE6">
        <w:rPr>
          <w:spacing w:val="-1"/>
        </w:rPr>
        <w:t xml:space="preserve"> </w:t>
      </w:r>
      <w:r w:rsidRPr="009B1CE6">
        <w:t>Life</w:t>
      </w:r>
      <w:r w:rsidRPr="009B1CE6">
        <w:rPr>
          <w:spacing w:val="-2"/>
        </w:rPr>
        <w:t xml:space="preserve"> </w:t>
      </w:r>
      <w:r w:rsidRPr="009B1CE6">
        <w:t>insurance:</w:t>
      </w:r>
      <w:r w:rsidRPr="009B1CE6">
        <w:rPr>
          <w:spacing w:val="60"/>
        </w:rPr>
        <w:t xml:space="preserve"> </w:t>
      </w:r>
      <w:r w:rsidRPr="009B1CE6">
        <w:t xml:space="preserve">guaranteed living </w:t>
      </w:r>
      <w:r w:rsidRPr="009B1CE6">
        <w:rPr>
          <w:spacing w:val="-2"/>
        </w:rPr>
        <w:t>benefits</w:t>
      </w:r>
      <w:r w:rsidR="009B1CE6" w:rsidRPr="009B1CE6">
        <w:rPr>
          <w:spacing w:val="-2"/>
        </w:rPr>
        <w:t>.</w:t>
      </w:r>
    </w:p>
    <w:p w14:paraId="215DE07D" w14:textId="77777777" w:rsidR="00A32D88" w:rsidRDefault="00217E1B" w:rsidP="00A32D88">
      <w:pPr>
        <w:pStyle w:val="BodyText"/>
        <w:ind w:left="193" w:right="396" w:firstLine="0"/>
        <w:jc w:val="both"/>
        <w:rPr>
          <w:rFonts w:ascii="Arial" w:hAnsi="Arial" w:cs="Arial"/>
        </w:rPr>
      </w:pPr>
      <w:r w:rsidRPr="009B1CE6">
        <w:rPr>
          <w:rFonts w:ascii="Arial" w:hAnsi="Arial" w:cs="Arial"/>
        </w:rPr>
        <w:t>An</w:t>
      </w:r>
      <w:r w:rsidRPr="009B1CE6">
        <w:rPr>
          <w:rFonts w:ascii="Arial" w:hAnsi="Arial" w:cs="Arial"/>
          <w:spacing w:val="-2"/>
        </w:rPr>
        <w:t xml:space="preserve"> </w:t>
      </w:r>
      <w:r w:rsidRPr="009B1CE6">
        <w:rPr>
          <w:rFonts w:ascii="Arial" w:hAnsi="Arial" w:cs="Arial"/>
        </w:rPr>
        <w:t>act</w:t>
      </w:r>
      <w:r w:rsidRPr="009B1CE6">
        <w:rPr>
          <w:rFonts w:ascii="Arial" w:hAnsi="Arial" w:cs="Arial"/>
          <w:spacing w:val="-2"/>
        </w:rPr>
        <w:t xml:space="preserve"> </w:t>
      </w:r>
      <w:r w:rsidRPr="009B1CE6">
        <w:rPr>
          <w:rFonts w:ascii="Arial" w:hAnsi="Arial" w:cs="Arial"/>
        </w:rPr>
        <w:t>to</w:t>
      </w:r>
      <w:r w:rsidRPr="009B1CE6">
        <w:rPr>
          <w:rFonts w:ascii="Arial" w:hAnsi="Arial" w:cs="Arial"/>
          <w:spacing w:val="-2"/>
        </w:rPr>
        <w:t xml:space="preserve"> </w:t>
      </w:r>
      <w:r w:rsidRPr="009B1CE6">
        <w:rPr>
          <w:rFonts w:ascii="Arial" w:hAnsi="Arial" w:cs="Arial"/>
        </w:rPr>
        <w:t>add</w:t>
      </w:r>
      <w:r w:rsidRPr="009B1CE6">
        <w:rPr>
          <w:rFonts w:ascii="Arial" w:hAnsi="Arial" w:cs="Arial"/>
          <w:spacing w:val="-2"/>
        </w:rPr>
        <w:t xml:space="preserve"> </w:t>
      </w:r>
      <w:r w:rsidRPr="009B1CE6">
        <w:rPr>
          <w:rFonts w:ascii="Arial" w:hAnsi="Arial" w:cs="Arial"/>
        </w:rPr>
        <w:t>Section</w:t>
      </w:r>
      <w:r w:rsidRPr="009B1CE6">
        <w:rPr>
          <w:rFonts w:ascii="Arial" w:hAnsi="Arial" w:cs="Arial"/>
          <w:spacing w:val="-2"/>
        </w:rPr>
        <w:t xml:space="preserve"> </w:t>
      </w:r>
      <w:r w:rsidRPr="009B1CE6">
        <w:rPr>
          <w:rFonts w:ascii="Arial" w:hAnsi="Arial" w:cs="Arial"/>
        </w:rPr>
        <w:t>10506.5</w:t>
      </w:r>
      <w:r w:rsidRPr="009B1CE6">
        <w:rPr>
          <w:rFonts w:ascii="Arial" w:hAnsi="Arial" w:cs="Arial"/>
          <w:spacing w:val="-2"/>
        </w:rPr>
        <w:t xml:space="preserve"> </w:t>
      </w:r>
      <w:r w:rsidRPr="009B1CE6">
        <w:rPr>
          <w:rFonts w:ascii="Arial" w:hAnsi="Arial" w:cs="Arial"/>
        </w:rPr>
        <w:t>to</w:t>
      </w:r>
      <w:r w:rsidRPr="009B1CE6">
        <w:rPr>
          <w:rFonts w:ascii="Arial" w:hAnsi="Arial" w:cs="Arial"/>
          <w:spacing w:val="-2"/>
        </w:rPr>
        <w:t xml:space="preserve"> </w:t>
      </w:r>
      <w:r w:rsidRPr="009B1CE6">
        <w:rPr>
          <w:rFonts w:ascii="Arial" w:hAnsi="Arial" w:cs="Arial"/>
        </w:rPr>
        <w:t>the</w:t>
      </w:r>
      <w:r w:rsidRPr="009B1CE6">
        <w:rPr>
          <w:rFonts w:ascii="Arial" w:hAnsi="Arial" w:cs="Arial"/>
          <w:spacing w:val="-3"/>
        </w:rPr>
        <w:t xml:space="preserve"> </w:t>
      </w:r>
      <w:r w:rsidRPr="009B1CE6">
        <w:rPr>
          <w:rFonts w:ascii="Arial" w:hAnsi="Arial" w:cs="Arial"/>
        </w:rPr>
        <w:t>Insurance</w:t>
      </w:r>
      <w:r w:rsidRPr="009B1CE6">
        <w:rPr>
          <w:rFonts w:ascii="Arial" w:hAnsi="Arial" w:cs="Arial"/>
          <w:spacing w:val="-3"/>
        </w:rPr>
        <w:t xml:space="preserve"> </w:t>
      </w:r>
      <w:r w:rsidRPr="009B1CE6">
        <w:rPr>
          <w:rFonts w:ascii="Arial" w:hAnsi="Arial" w:cs="Arial"/>
        </w:rPr>
        <w:t>Code,</w:t>
      </w:r>
      <w:r w:rsidRPr="009B1CE6">
        <w:rPr>
          <w:rFonts w:ascii="Arial" w:hAnsi="Arial" w:cs="Arial"/>
          <w:spacing w:val="-3"/>
        </w:rPr>
        <w:t xml:space="preserve"> </w:t>
      </w:r>
      <w:r w:rsidRPr="009B1CE6">
        <w:rPr>
          <w:rFonts w:ascii="Arial" w:hAnsi="Arial" w:cs="Arial"/>
        </w:rPr>
        <w:t>relating</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insurance,</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declaring</w:t>
      </w:r>
      <w:r w:rsidRPr="009B1CE6">
        <w:rPr>
          <w:rFonts w:ascii="Arial" w:hAnsi="Arial" w:cs="Arial"/>
          <w:spacing w:val="-3"/>
        </w:rPr>
        <w:t xml:space="preserve"> </w:t>
      </w:r>
      <w:r w:rsidRPr="009B1CE6">
        <w:rPr>
          <w:rFonts w:ascii="Arial" w:hAnsi="Arial" w:cs="Arial"/>
        </w:rPr>
        <w:t>the urgency thereof, to take effect immediately.</w:t>
      </w:r>
    </w:p>
    <w:p w14:paraId="0240D5EB" w14:textId="2979D6C1" w:rsidR="00A900CB" w:rsidRPr="009B1CE6" w:rsidRDefault="00A900CB" w:rsidP="00A32D88">
      <w:pPr>
        <w:pStyle w:val="BodyText"/>
        <w:ind w:left="193" w:right="396" w:firstLine="0"/>
        <w:jc w:val="both"/>
        <w:rPr>
          <w:rFonts w:ascii="Arial" w:hAnsi="Arial" w:cs="Arial"/>
        </w:rPr>
      </w:pPr>
    </w:p>
    <w:p w14:paraId="0C5B518B"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Authorizes</w:t>
      </w:r>
      <w:r w:rsidRPr="009B1CE6">
        <w:rPr>
          <w:rFonts w:ascii="Arial" w:hAnsi="Arial" w:cs="Arial"/>
          <w:spacing w:val="-3"/>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life</w:t>
      </w:r>
      <w:r w:rsidRPr="009B1CE6">
        <w:rPr>
          <w:rFonts w:ascii="Arial" w:hAnsi="Arial" w:cs="Arial"/>
          <w:spacing w:val="-3"/>
          <w:sz w:val="24"/>
          <w:szCs w:val="24"/>
        </w:rPr>
        <w:t xml:space="preserve"> </w:t>
      </w:r>
      <w:r w:rsidRPr="009B1CE6">
        <w:rPr>
          <w:rFonts w:ascii="Arial" w:hAnsi="Arial" w:cs="Arial"/>
          <w:sz w:val="24"/>
          <w:szCs w:val="24"/>
        </w:rPr>
        <w:t>insurer</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deliver</w:t>
      </w:r>
      <w:r w:rsidRPr="009B1CE6">
        <w:rPr>
          <w:rFonts w:ascii="Arial" w:hAnsi="Arial" w:cs="Arial"/>
          <w:spacing w:val="-3"/>
          <w:sz w:val="24"/>
          <w:szCs w:val="24"/>
        </w:rPr>
        <w:t xml:space="preserve"> </w:t>
      </w:r>
      <w:r w:rsidRPr="009B1CE6">
        <w:rPr>
          <w:rFonts w:ascii="Arial" w:hAnsi="Arial" w:cs="Arial"/>
          <w:sz w:val="24"/>
          <w:szCs w:val="24"/>
        </w:rPr>
        <w:t>or</w:t>
      </w:r>
      <w:r w:rsidRPr="009B1CE6">
        <w:rPr>
          <w:rFonts w:ascii="Arial" w:hAnsi="Arial" w:cs="Arial"/>
          <w:spacing w:val="-4"/>
          <w:sz w:val="24"/>
          <w:szCs w:val="24"/>
        </w:rPr>
        <w:t xml:space="preserve"> </w:t>
      </w:r>
      <w:r w:rsidRPr="009B1CE6">
        <w:rPr>
          <w:rFonts w:ascii="Arial" w:hAnsi="Arial" w:cs="Arial"/>
          <w:sz w:val="24"/>
          <w:szCs w:val="24"/>
        </w:rPr>
        <w:t>issue</w:t>
      </w:r>
      <w:r w:rsidRPr="009B1CE6">
        <w:rPr>
          <w:rFonts w:ascii="Arial" w:hAnsi="Arial" w:cs="Arial"/>
          <w:spacing w:val="-2"/>
          <w:sz w:val="24"/>
          <w:szCs w:val="24"/>
        </w:rPr>
        <w:t xml:space="preserve"> </w:t>
      </w:r>
      <w:r w:rsidRPr="009B1CE6">
        <w:rPr>
          <w:rFonts w:ascii="Arial" w:hAnsi="Arial" w:cs="Arial"/>
          <w:sz w:val="24"/>
          <w:szCs w:val="24"/>
        </w:rPr>
        <w:t>for</w:t>
      </w:r>
      <w:r w:rsidRPr="009B1CE6">
        <w:rPr>
          <w:rFonts w:ascii="Arial" w:hAnsi="Arial" w:cs="Arial"/>
          <w:spacing w:val="-2"/>
          <w:sz w:val="24"/>
          <w:szCs w:val="24"/>
        </w:rPr>
        <w:t xml:space="preserve"> </w:t>
      </w:r>
      <w:r w:rsidRPr="009B1CE6">
        <w:rPr>
          <w:rFonts w:ascii="Arial" w:hAnsi="Arial" w:cs="Arial"/>
          <w:sz w:val="24"/>
          <w:szCs w:val="24"/>
        </w:rPr>
        <w:t>delivery</w:t>
      </w:r>
      <w:r w:rsidRPr="009B1CE6">
        <w:rPr>
          <w:rFonts w:ascii="Arial" w:hAnsi="Arial" w:cs="Arial"/>
          <w:spacing w:val="-2"/>
          <w:sz w:val="24"/>
          <w:szCs w:val="24"/>
        </w:rPr>
        <w:t xml:space="preserve"> </w:t>
      </w:r>
      <w:r w:rsidRPr="009B1CE6">
        <w:rPr>
          <w:rFonts w:ascii="Arial" w:hAnsi="Arial" w:cs="Arial"/>
          <w:sz w:val="24"/>
          <w:szCs w:val="24"/>
        </w:rPr>
        <w:t>variable</w:t>
      </w:r>
      <w:r w:rsidRPr="009B1CE6">
        <w:rPr>
          <w:rFonts w:ascii="Arial" w:hAnsi="Arial" w:cs="Arial"/>
          <w:spacing w:val="-2"/>
          <w:sz w:val="24"/>
          <w:szCs w:val="24"/>
        </w:rPr>
        <w:t xml:space="preserve"> </w:t>
      </w:r>
      <w:r w:rsidRPr="009B1CE6">
        <w:rPr>
          <w:rFonts w:ascii="Arial" w:hAnsi="Arial" w:cs="Arial"/>
          <w:sz w:val="24"/>
          <w:szCs w:val="24"/>
        </w:rPr>
        <w:t>contracts</w:t>
      </w:r>
      <w:r w:rsidRPr="009B1CE6">
        <w:rPr>
          <w:rFonts w:ascii="Arial" w:hAnsi="Arial" w:cs="Arial"/>
          <w:spacing w:val="-3"/>
          <w:sz w:val="24"/>
          <w:szCs w:val="24"/>
        </w:rPr>
        <w:t xml:space="preserve"> </w:t>
      </w:r>
      <w:r w:rsidRPr="009B1CE6">
        <w:rPr>
          <w:rFonts w:ascii="Arial" w:hAnsi="Arial" w:cs="Arial"/>
          <w:sz w:val="24"/>
          <w:szCs w:val="24"/>
        </w:rPr>
        <w:t>or</w:t>
      </w:r>
      <w:r w:rsidRPr="009B1CE6">
        <w:rPr>
          <w:rFonts w:ascii="Arial" w:hAnsi="Arial" w:cs="Arial"/>
          <w:spacing w:val="-3"/>
          <w:sz w:val="24"/>
          <w:szCs w:val="24"/>
        </w:rPr>
        <w:t xml:space="preserve"> </w:t>
      </w:r>
      <w:r w:rsidRPr="009B1CE6">
        <w:rPr>
          <w:rFonts w:ascii="Arial" w:hAnsi="Arial" w:cs="Arial"/>
          <w:sz w:val="24"/>
          <w:szCs w:val="24"/>
        </w:rPr>
        <w:t>riders</w:t>
      </w:r>
      <w:r w:rsidRPr="009B1CE6">
        <w:rPr>
          <w:rFonts w:ascii="Arial" w:hAnsi="Arial" w:cs="Arial"/>
          <w:spacing w:val="-3"/>
          <w:sz w:val="24"/>
          <w:szCs w:val="24"/>
        </w:rPr>
        <w:t xml:space="preserve"> </w:t>
      </w:r>
      <w:r w:rsidRPr="009B1CE6">
        <w:rPr>
          <w:rFonts w:ascii="Arial" w:hAnsi="Arial" w:cs="Arial"/>
          <w:sz w:val="24"/>
          <w:szCs w:val="24"/>
        </w:rPr>
        <w:t xml:space="preserve">to variable contracts containing guaranteed living benefits, as defined, under certain </w:t>
      </w:r>
      <w:r w:rsidRPr="009B1CE6">
        <w:rPr>
          <w:rFonts w:ascii="Arial" w:hAnsi="Arial" w:cs="Arial"/>
          <w:spacing w:val="-2"/>
          <w:sz w:val="24"/>
          <w:szCs w:val="24"/>
        </w:rPr>
        <w:t>conditions.</w:t>
      </w:r>
    </w:p>
    <w:p w14:paraId="26540BAE" w14:textId="77777777" w:rsidR="00A900CB" w:rsidRPr="009B1CE6" w:rsidRDefault="00A900CB" w:rsidP="00A32D88">
      <w:pPr>
        <w:pStyle w:val="BodyText"/>
        <w:ind w:left="0" w:right="396" w:firstLine="0"/>
        <w:jc w:val="both"/>
        <w:rPr>
          <w:rFonts w:ascii="Arial" w:hAnsi="Arial" w:cs="Arial"/>
        </w:rPr>
      </w:pPr>
    </w:p>
    <w:p w14:paraId="0150D5F1" w14:textId="790820E4" w:rsidR="00A900CB" w:rsidRPr="009B1CE6" w:rsidRDefault="00217E1B" w:rsidP="006F7273">
      <w:pPr>
        <w:pStyle w:val="H2"/>
      </w:pPr>
      <w:r w:rsidRPr="009B1CE6">
        <w:t>AB</w:t>
      </w:r>
      <w:r w:rsidRPr="009B1CE6">
        <w:rPr>
          <w:spacing w:val="-1"/>
        </w:rPr>
        <w:t xml:space="preserve"> </w:t>
      </w:r>
      <w:r w:rsidRPr="009B1CE6">
        <w:t>2107 (Scott, Chapter</w:t>
      </w:r>
      <w:r w:rsidRPr="009B1CE6">
        <w:rPr>
          <w:spacing w:val="-1"/>
        </w:rPr>
        <w:t xml:space="preserve"> </w:t>
      </w:r>
      <w:r w:rsidRPr="009B1CE6">
        <w:t xml:space="preserve">442) Elder </w:t>
      </w:r>
      <w:r w:rsidRPr="009B1CE6">
        <w:rPr>
          <w:spacing w:val="-2"/>
        </w:rPr>
        <w:t>Abuse</w:t>
      </w:r>
      <w:r w:rsidR="00CC5CA7">
        <w:rPr>
          <w:spacing w:val="-2"/>
        </w:rPr>
        <w:t>.</w:t>
      </w:r>
    </w:p>
    <w:p w14:paraId="4EE89B46" w14:textId="77777777" w:rsidR="00A32D88" w:rsidRDefault="00217E1B" w:rsidP="00A32D88">
      <w:pPr>
        <w:pStyle w:val="BodyText"/>
        <w:ind w:left="193" w:right="396" w:firstLine="0"/>
        <w:jc w:val="both"/>
        <w:rPr>
          <w:rFonts w:ascii="Arial" w:hAnsi="Arial" w:cs="Arial"/>
        </w:rPr>
      </w:pPr>
      <w:r w:rsidRPr="009B1CE6">
        <w:rPr>
          <w:rFonts w:ascii="Arial" w:hAnsi="Arial" w:cs="Arial"/>
        </w:rPr>
        <w:t>An act to add Section 6177 to the Business and Professions Code, and to amend and renumber</w:t>
      </w:r>
      <w:r w:rsidRPr="009B1CE6">
        <w:rPr>
          <w:rFonts w:ascii="Arial" w:hAnsi="Arial" w:cs="Arial"/>
          <w:spacing w:val="-3"/>
        </w:rPr>
        <w:t xml:space="preserve"> </w:t>
      </w:r>
      <w:r w:rsidRPr="009B1CE6">
        <w:rPr>
          <w:rFonts w:ascii="Arial" w:hAnsi="Arial" w:cs="Arial"/>
        </w:rPr>
        <w:t>Section</w:t>
      </w:r>
      <w:r w:rsidRPr="009B1CE6">
        <w:rPr>
          <w:rFonts w:ascii="Arial" w:hAnsi="Arial" w:cs="Arial"/>
          <w:spacing w:val="-3"/>
        </w:rPr>
        <w:t xml:space="preserve"> </w:t>
      </w:r>
      <w:r w:rsidRPr="009B1CE6">
        <w:rPr>
          <w:rFonts w:ascii="Arial" w:hAnsi="Arial" w:cs="Arial"/>
        </w:rPr>
        <w:t>10193</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amend</w:t>
      </w:r>
      <w:r w:rsidRPr="009B1CE6">
        <w:rPr>
          <w:rFonts w:ascii="Arial" w:hAnsi="Arial" w:cs="Arial"/>
          <w:spacing w:val="-3"/>
        </w:rPr>
        <w:t xml:space="preserve"> </w:t>
      </w:r>
      <w:r w:rsidRPr="009B1CE6">
        <w:rPr>
          <w:rFonts w:ascii="Arial" w:hAnsi="Arial" w:cs="Arial"/>
        </w:rPr>
        <w:t>Section</w:t>
      </w:r>
      <w:r w:rsidRPr="009B1CE6">
        <w:rPr>
          <w:rFonts w:ascii="Arial" w:hAnsi="Arial" w:cs="Arial"/>
          <w:spacing w:val="-3"/>
        </w:rPr>
        <w:t xml:space="preserve"> </w:t>
      </w:r>
      <w:r w:rsidRPr="009B1CE6">
        <w:rPr>
          <w:rFonts w:ascii="Arial" w:hAnsi="Arial" w:cs="Arial"/>
        </w:rPr>
        <w:t>10234.8</w:t>
      </w:r>
      <w:r w:rsidRPr="009B1CE6">
        <w:rPr>
          <w:rFonts w:ascii="Arial" w:hAnsi="Arial" w:cs="Arial"/>
          <w:spacing w:val="-2"/>
        </w:rPr>
        <w:t xml:space="preserve"> </w:t>
      </w:r>
      <w:r w:rsidRPr="009B1CE6">
        <w:rPr>
          <w:rFonts w:ascii="Arial" w:hAnsi="Arial" w:cs="Arial"/>
        </w:rPr>
        <w:t>of,</w:t>
      </w:r>
      <w:r w:rsidRPr="009B1CE6">
        <w:rPr>
          <w:rFonts w:ascii="Arial" w:hAnsi="Arial" w:cs="Arial"/>
          <w:spacing w:val="-2"/>
        </w:rPr>
        <w:t xml:space="preserve"> </w:t>
      </w:r>
      <w:r w:rsidRPr="009B1CE6">
        <w:rPr>
          <w:rFonts w:ascii="Arial" w:hAnsi="Arial" w:cs="Arial"/>
        </w:rPr>
        <w:t>and</w:t>
      </w:r>
      <w:r w:rsidRPr="009B1CE6">
        <w:rPr>
          <w:rFonts w:ascii="Arial" w:hAnsi="Arial" w:cs="Arial"/>
          <w:spacing w:val="-2"/>
        </w:rPr>
        <w:t xml:space="preserve"> </w:t>
      </w:r>
      <w:r w:rsidRPr="009B1CE6">
        <w:rPr>
          <w:rFonts w:ascii="Arial" w:hAnsi="Arial" w:cs="Arial"/>
        </w:rPr>
        <w:t>to</w:t>
      </w:r>
      <w:r w:rsidRPr="009B1CE6">
        <w:rPr>
          <w:rFonts w:ascii="Arial" w:hAnsi="Arial" w:cs="Arial"/>
          <w:spacing w:val="-2"/>
        </w:rPr>
        <w:t xml:space="preserve"> </w:t>
      </w:r>
      <w:r w:rsidRPr="009B1CE6">
        <w:rPr>
          <w:rFonts w:ascii="Arial" w:hAnsi="Arial" w:cs="Arial"/>
        </w:rPr>
        <w:t>add</w:t>
      </w:r>
      <w:r w:rsidRPr="009B1CE6">
        <w:rPr>
          <w:rFonts w:ascii="Arial" w:hAnsi="Arial" w:cs="Arial"/>
          <w:spacing w:val="-2"/>
        </w:rPr>
        <w:t xml:space="preserve"> </w:t>
      </w:r>
      <w:r w:rsidRPr="009B1CE6">
        <w:rPr>
          <w:rFonts w:ascii="Arial" w:hAnsi="Arial" w:cs="Arial"/>
        </w:rPr>
        <w:t>Section</w:t>
      </w:r>
      <w:r w:rsidRPr="009B1CE6">
        <w:rPr>
          <w:rFonts w:ascii="Arial" w:hAnsi="Arial" w:cs="Arial"/>
          <w:spacing w:val="-2"/>
        </w:rPr>
        <w:t xml:space="preserve"> </w:t>
      </w:r>
      <w:r w:rsidRPr="009B1CE6">
        <w:rPr>
          <w:rFonts w:ascii="Arial" w:hAnsi="Arial" w:cs="Arial"/>
        </w:rPr>
        <w:t>789.8</w:t>
      </w:r>
      <w:r w:rsidRPr="009B1CE6">
        <w:rPr>
          <w:rFonts w:ascii="Arial" w:hAnsi="Arial" w:cs="Arial"/>
          <w:spacing w:val="-2"/>
        </w:rPr>
        <w:t xml:space="preserve"> </w:t>
      </w:r>
      <w:r w:rsidRPr="009B1CE6">
        <w:rPr>
          <w:rFonts w:ascii="Arial" w:hAnsi="Arial" w:cs="Arial"/>
        </w:rPr>
        <w:t>to,</w:t>
      </w:r>
      <w:r w:rsidRPr="009B1CE6">
        <w:rPr>
          <w:rFonts w:ascii="Arial" w:hAnsi="Arial" w:cs="Arial"/>
          <w:spacing w:val="-2"/>
        </w:rPr>
        <w:t xml:space="preserve"> </w:t>
      </w:r>
      <w:r w:rsidRPr="009B1CE6">
        <w:rPr>
          <w:rFonts w:ascii="Arial" w:hAnsi="Arial" w:cs="Arial"/>
        </w:rPr>
        <w:t xml:space="preserve">the Insurance Code, and to amend Section </w:t>
      </w:r>
      <w:hyperlink r:id="rId11">
        <w:r w:rsidRPr="009B1CE6">
          <w:rPr>
            <w:rFonts w:ascii="Arial" w:hAnsi="Arial" w:cs="Arial"/>
          </w:rPr>
          <w:t>15610.30</w:t>
        </w:r>
      </w:hyperlink>
      <w:r w:rsidRPr="009B1CE6">
        <w:rPr>
          <w:rFonts w:ascii="Arial" w:hAnsi="Arial" w:cs="Arial"/>
        </w:rPr>
        <w:t xml:space="preserve"> of the Welfare and Institutions Code, relating to elder abuse.</w:t>
      </w:r>
    </w:p>
    <w:p w14:paraId="152C2A93" w14:textId="4C99A213" w:rsidR="00A900CB" w:rsidRPr="009B1CE6" w:rsidRDefault="00A900CB" w:rsidP="00A32D88">
      <w:pPr>
        <w:pStyle w:val="BodyText"/>
        <w:ind w:left="193" w:right="396" w:firstLine="0"/>
        <w:jc w:val="both"/>
        <w:rPr>
          <w:rFonts w:ascii="Arial" w:hAnsi="Arial" w:cs="Arial"/>
        </w:rPr>
      </w:pPr>
    </w:p>
    <w:p w14:paraId="314CE02C"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Imposes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duty</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honesty,</w:t>
      </w:r>
      <w:r w:rsidRPr="009B1CE6">
        <w:rPr>
          <w:rFonts w:ascii="Arial" w:hAnsi="Arial" w:cs="Arial"/>
          <w:spacing w:val="-3"/>
          <w:sz w:val="24"/>
          <w:szCs w:val="24"/>
        </w:rPr>
        <w:t xml:space="preserve"> </w:t>
      </w:r>
      <w:r w:rsidRPr="009B1CE6">
        <w:rPr>
          <w:rFonts w:ascii="Arial" w:hAnsi="Arial" w:cs="Arial"/>
          <w:sz w:val="24"/>
          <w:szCs w:val="24"/>
        </w:rPr>
        <w:t>good</w:t>
      </w:r>
      <w:r w:rsidRPr="009B1CE6">
        <w:rPr>
          <w:rFonts w:ascii="Arial" w:hAnsi="Arial" w:cs="Arial"/>
          <w:spacing w:val="-3"/>
          <w:sz w:val="24"/>
          <w:szCs w:val="24"/>
        </w:rPr>
        <w:t xml:space="preserve"> </w:t>
      </w:r>
      <w:r w:rsidRPr="009B1CE6">
        <w:rPr>
          <w:rFonts w:ascii="Arial" w:hAnsi="Arial" w:cs="Arial"/>
          <w:sz w:val="24"/>
          <w:szCs w:val="24"/>
        </w:rPr>
        <w:t>faith,</w:t>
      </w:r>
      <w:r w:rsidRPr="009B1CE6">
        <w:rPr>
          <w:rFonts w:ascii="Arial" w:hAnsi="Arial" w:cs="Arial"/>
          <w:spacing w:val="-3"/>
          <w:sz w:val="24"/>
          <w:szCs w:val="24"/>
        </w:rPr>
        <w:t xml:space="preserve"> </w:t>
      </w:r>
      <w:r w:rsidRPr="009B1CE6">
        <w:rPr>
          <w:rFonts w:ascii="Arial" w:hAnsi="Arial" w:cs="Arial"/>
          <w:sz w:val="24"/>
          <w:szCs w:val="24"/>
        </w:rPr>
        <w:t>and</w:t>
      </w:r>
      <w:r w:rsidRPr="009B1CE6">
        <w:rPr>
          <w:rFonts w:ascii="Arial" w:hAnsi="Arial" w:cs="Arial"/>
          <w:spacing w:val="-3"/>
          <w:sz w:val="24"/>
          <w:szCs w:val="24"/>
        </w:rPr>
        <w:t xml:space="preserve"> </w:t>
      </w:r>
      <w:r w:rsidRPr="009B1CE6">
        <w:rPr>
          <w:rFonts w:ascii="Arial" w:hAnsi="Arial" w:cs="Arial"/>
          <w:sz w:val="24"/>
          <w:szCs w:val="24"/>
        </w:rPr>
        <w:t>fair</w:t>
      </w:r>
      <w:r w:rsidRPr="009B1CE6">
        <w:rPr>
          <w:rFonts w:ascii="Arial" w:hAnsi="Arial" w:cs="Arial"/>
          <w:spacing w:val="-4"/>
          <w:sz w:val="24"/>
          <w:szCs w:val="24"/>
        </w:rPr>
        <w:t xml:space="preserve"> </w:t>
      </w:r>
      <w:r w:rsidRPr="009B1CE6">
        <w:rPr>
          <w:rFonts w:ascii="Arial" w:hAnsi="Arial" w:cs="Arial"/>
          <w:sz w:val="24"/>
          <w:szCs w:val="24"/>
        </w:rPr>
        <w:t>dealing</w:t>
      </w:r>
      <w:r w:rsidRPr="009B1CE6">
        <w:rPr>
          <w:rFonts w:ascii="Arial" w:hAnsi="Arial" w:cs="Arial"/>
          <w:spacing w:val="-4"/>
          <w:sz w:val="24"/>
          <w:szCs w:val="24"/>
        </w:rPr>
        <w:t xml:space="preserve"> </w:t>
      </w:r>
      <w:r w:rsidRPr="009B1CE6">
        <w:rPr>
          <w:rFonts w:ascii="Arial" w:hAnsi="Arial" w:cs="Arial"/>
          <w:sz w:val="24"/>
          <w:szCs w:val="24"/>
        </w:rPr>
        <w:t>on</w:t>
      </w:r>
      <w:r w:rsidRPr="009B1CE6">
        <w:rPr>
          <w:rFonts w:ascii="Arial" w:hAnsi="Arial" w:cs="Arial"/>
          <w:spacing w:val="-4"/>
          <w:sz w:val="24"/>
          <w:szCs w:val="24"/>
        </w:rPr>
        <w:t xml:space="preserve"> </w:t>
      </w:r>
      <w:r w:rsidRPr="009B1CE6">
        <w:rPr>
          <w:rFonts w:ascii="Arial" w:hAnsi="Arial" w:cs="Arial"/>
          <w:sz w:val="24"/>
          <w:szCs w:val="24"/>
        </w:rPr>
        <w:t>insurers,</w:t>
      </w:r>
      <w:r w:rsidRPr="009B1CE6">
        <w:rPr>
          <w:rFonts w:ascii="Arial" w:hAnsi="Arial" w:cs="Arial"/>
          <w:spacing w:val="-4"/>
          <w:sz w:val="24"/>
          <w:szCs w:val="24"/>
        </w:rPr>
        <w:t xml:space="preserve"> </w:t>
      </w:r>
      <w:r w:rsidRPr="009B1CE6">
        <w:rPr>
          <w:rFonts w:ascii="Arial" w:hAnsi="Arial" w:cs="Arial"/>
          <w:sz w:val="24"/>
          <w:szCs w:val="24"/>
        </w:rPr>
        <w:t>brokers,</w:t>
      </w:r>
      <w:r w:rsidRPr="009B1CE6">
        <w:rPr>
          <w:rFonts w:ascii="Arial" w:hAnsi="Arial" w:cs="Arial"/>
          <w:spacing w:val="-4"/>
          <w:sz w:val="24"/>
          <w:szCs w:val="24"/>
        </w:rPr>
        <w:t xml:space="preserve"> </w:t>
      </w:r>
      <w:r w:rsidRPr="009B1CE6">
        <w:rPr>
          <w:rFonts w:ascii="Arial" w:hAnsi="Arial" w:cs="Arial"/>
          <w:sz w:val="24"/>
          <w:szCs w:val="24"/>
        </w:rPr>
        <w:t>agents, and others engaged in the business of Medicare supplemental insurance and long- term care insurance with respect to prospective policyholders.</w:t>
      </w:r>
    </w:p>
    <w:p w14:paraId="5A6A0515" w14:textId="6D40D797" w:rsidR="00A900CB" w:rsidRPr="009B1CE6" w:rsidRDefault="00A900CB" w:rsidP="00A32D88">
      <w:pPr>
        <w:pStyle w:val="ListParagraph"/>
        <w:tabs>
          <w:tab w:val="left" w:pos="913"/>
        </w:tabs>
        <w:ind w:right="396" w:firstLine="0"/>
        <w:jc w:val="both"/>
        <w:rPr>
          <w:rFonts w:ascii="Arial" w:hAnsi="Arial" w:cs="Arial"/>
          <w:sz w:val="24"/>
          <w:szCs w:val="24"/>
        </w:rPr>
      </w:pPr>
    </w:p>
    <w:p w14:paraId="3051E2C0"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Only permits life agents, on or after July 1, 2001, to sell or offer for sale to an elder</w:t>
      </w:r>
      <w:r w:rsidRPr="009B1CE6">
        <w:rPr>
          <w:rFonts w:ascii="Arial" w:hAnsi="Arial" w:cs="Arial"/>
          <w:spacing w:val="40"/>
          <w:sz w:val="24"/>
          <w:szCs w:val="24"/>
        </w:rPr>
        <w:t xml:space="preserve"> </w:t>
      </w:r>
      <w:r w:rsidRPr="009B1CE6">
        <w:rPr>
          <w:rFonts w:ascii="Arial" w:hAnsi="Arial" w:cs="Arial"/>
          <w:sz w:val="24"/>
          <w:szCs w:val="24"/>
        </w:rPr>
        <w:t>or his or her agent any financial product on the basis of the product's treatment under Medi-Cal after providing the elder or his or her agent with a specified disclosure, in writing, explaining the resource and income requirements of the Medi-Cal program, including, but not limited to, certain exempt resources, certain protections against spousal</w:t>
      </w:r>
      <w:r w:rsidRPr="009B1CE6">
        <w:rPr>
          <w:rFonts w:ascii="Arial" w:hAnsi="Arial" w:cs="Arial"/>
          <w:spacing w:val="-4"/>
          <w:sz w:val="24"/>
          <w:szCs w:val="24"/>
        </w:rPr>
        <w:t xml:space="preserve"> </w:t>
      </w:r>
      <w:r w:rsidRPr="009B1CE6">
        <w:rPr>
          <w:rFonts w:ascii="Arial" w:hAnsi="Arial" w:cs="Arial"/>
          <w:sz w:val="24"/>
          <w:szCs w:val="24"/>
        </w:rPr>
        <w:t>impoverishment,</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4"/>
          <w:sz w:val="24"/>
          <w:szCs w:val="24"/>
        </w:rPr>
        <w:t xml:space="preserve"> </w:t>
      </w:r>
      <w:r w:rsidRPr="009B1CE6">
        <w:rPr>
          <w:rFonts w:ascii="Arial" w:hAnsi="Arial" w:cs="Arial"/>
          <w:sz w:val="24"/>
          <w:szCs w:val="24"/>
        </w:rPr>
        <w:t>certain</w:t>
      </w:r>
      <w:r w:rsidRPr="009B1CE6">
        <w:rPr>
          <w:rFonts w:ascii="Arial" w:hAnsi="Arial" w:cs="Arial"/>
          <w:spacing w:val="-4"/>
          <w:sz w:val="24"/>
          <w:szCs w:val="24"/>
        </w:rPr>
        <w:t xml:space="preserve"> </w:t>
      </w:r>
      <w:r w:rsidRPr="009B1CE6">
        <w:rPr>
          <w:rFonts w:ascii="Arial" w:hAnsi="Arial" w:cs="Arial"/>
          <w:sz w:val="24"/>
          <w:szCs w:val="24"/>
        </w:rPr>
        <w:t>circumstances</w:t>
      </w:r>
      <w:r w:rsidRPr="009B1CE6">
        <w:rPr>
          <w:rFonts w:ascii="Arial" w:hAnsi="Arial" w:cs="Arial"/>
          <w:spacing w:val="-4"/>
          <w:sz w:val="24"/>
          <w:szCs w:val="24"/>
        </w:rPr>
        <w:t xml:space="preserve"> </w:t>
      </w:r>
      <w:r w:rsidRPr="009B1CE6">
        <w:rPr>
          <w:rFonts w:ascii="Arial" w:hAnsi="Arial" w:cs="Arial"/>
          <w:sz w:val="24"/>
          <w:szCs w:val="24"/>
        </w:rPr>
        <w:t>under</w:t>
      </w:r>
      <w:r w:rsidRPr="009B1CE6">
        <w:rPr>
          <w:rFonts w:ascii="Arial" w:hAnsi="Arial" w:cs="Arial"/>
          <w:spacing w:val="-4"/>
          <w:sz w:val="24"/>
          <w:szCs w:val="24"/>
        </w:rPr>
        <w:t xml:space="preserve"> </w:t>
      </w:r>
      <w:r w:rsidRPr="009B1CE6">
        <w:rPr>
          <w:rFonts w:ascii="Arial" w:hAnsi="Arial" w:cs="Arial"/>
          <w:sz w:val="24"/>
          <w:szCs w:val="24"/>
        </w:rPr>
        <w:t>which</w:t>
      </w:r>
      <w:r w:rsidRPr="009B1CE6">
        <w:rPr>
          <w:rFonts w:ascii="Arial" w:hAnsi="Arial" w:cs="Arial"/>
          <w:spacing w:val="-4"/>
          <w:sz w:val="24"/>
          <w:szCs w:val="24"/>
        </w:rPr>
        <w:t xml:space="preserve"> </w:t>
      </w:r>
      <w:r w:rsidRPr="009B1CE6">
        <w:rPr>
          <w:rFonts w:ascii="Arial" w:hAnsi="Arial" w:cs="Arial"/>
          <w:sz w:val="24"/>
          <w:szCs w:val="24"/>
        </w:rPr>
        <w:t>an</w:t>
      </w:r>
      <w:r w:rsidRPr="009B1CE6">
        <w:rPr>
          <w:rFonts w:ascii="Arial" w:hAnsi="Arial" w:cs="Arial"/>
          <w:spacing w:val="-4"/>
          <w:sz w:val="24"/>
          <w:szCs w:val="24"/>
        </w:rPr>
        <w:t xml:space="preserve"> </w:t>
      </w:r>
      <w:r w:rsidRPr="009B1CE6">
        <w:rPr>
          <w:rFonts w:ascii="Arial" w:hAnsi="Arial" w:cs="Arial"/>
          <w:sz w:val="24"/>
          <w:szCs w:val="24"/>
        </w:rPr>
        <w:t>interest</w:t>
      </w:r>
      <w:r w:rsidRPr="009B1CE6">
        <w:rPr>
          <w:rFonts w:ascii="Arial" w:hAnsi="Arial" w:cs="Arial"/>
          <w:spacing w:val="-4"/>
          <w:sz w:val="24"/>
          <w:szCs w:val="24"/>
        </w:rPr>
        <w:t xml:space="preserve"> </w:t>
      </w:r>
      <w:r w:rsidRPr="009B1CE6">
        <w:rPr>
          <w:rFonts w:ascii="Arial" w:hAnsi="Arial" w:cs="Arial"/>
          <w:sz w:val="24"/>
          <w:szCs w:val="24"/>
        </w:rPr>
        <w:t>in</w:t>
      </w:r>
      <w:r w:rsidRPr="009B1CE6">
        <w:rPr>
          <w:rFonts w:ascii="Arial" w:hAnsi="Arial" w:cs="Arial"/>
          <w:spacing w:val="-4"/>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home may be transferred without affecting Medi-Cal eligibility. The bill excludes from the application of these disclosure provisions credit life insurance, as defined.</w:t>
      </w:r>
    </w:p>
    <w:p w14:paraId="52965B07" w14:textId="784F463C" w:rsidR="00A32D88" w:rsidRDefault="00217E1B" w:rsidP="00A32D88">
      <w:pPr>
        <w:pStyle w:val="ListParagraph"/>
        <w:numPr>
          <w:ilvl w:val="0"/>
          <w:numId w:val="1"/>
        </w:numPr>
        <w:tabs>
          <w:tab w:val="left" w:pos="913"/>
        </w:tabs>
        <w:spacing w:before="274"/>
        <w:ind w:right="396"/>
        <w:jc w:val="both"/>
        <w:rPr>
          <w:rFonts w:ascii="Arial" w:hAnsi="Arial" w:cs="Arial"/>
          <w:sz w:val="24"/>
          <w:szCs w:val="24"/>
        </w:rPr>
      </w:pPr>
      <w:r w:rsidRPr="009B1CE6">
        <w:rPr>
          <w:rFonts w:ascii="Arial" w:hAnsi="Arial" w:cs="Arial"/>
          <w:sz w:val="24"/>
          <w:szCs w:val="24"/>
        </w:rPr>
        <w:t>Requires the State Bar to make a report, by December 31 of each year, to the Legislature on the provision of financial services by lawyers to elders, as specified. The</w:t>
      </w:r>
      <w:r w:rsidRPr="009B1CE6">
        <w:rPr>
          <w:rFonts w:ascii="Arial" w:hAnsi="Arial" w:cs="Arial"/>
          <w:spacing w:val="-4"/>
          <w:sz w:val="24"/>
          <w:szCs w:val="24"/>
        </w:rPr>
        <w:t xml:space="preserve"> </w:t>
      </w:r>
      <w:r w:rsidRPr="009B1CE6">
        <w:rPr>
          <w:rFonts w:ascii="Arial" w:hAnsi="Arial" w:cs="Arial"/>
          <w:sz w:val="24"/>
          <w:szCs w:val="24"/>
        </w:rPr>
        <w:t>report</w:t>
      </w:r>
      <w:r w:rsidRPr="009B1CE6">
        <w:rPr>
          <w:rFonts w:ascii="Arial" w:hAnsi="Arial" w:cs="Arial"/>
          <w:spacing w:val="-4"/>
          <w:sz w:val="24"/>
          <w:szCs w:val="24"/>
        </w:rPr>
        <w:t xml:space="preserve"> </w:t>
      </w:r>
      <w:r w:rsidRPr="009B1CE6">
        <w:rPr>
          <w:rFonts w:ascii="Arial" w:hAnsi="Arial" w:cs="Arial"/>
          <w:sz w:val="24"/>
          <w:szCs w:val="24"/>
        </w:rPr>
        <w:t>would</w:t>
      </w:r>
      <w:r w:rsidRPr="009B1CE6">
        <w:rPr>
          <w:rFonts w:ascii="Arial" w:hAnsi="Arial" w:cs="Arial"/>
          <w:spacing w:val="-5"/>
          <w:sz w:val="24"/>
          <w:szCs w:val="24"/>
        </w:rPr>
        <w:t xml:space="preserve"> </w:t>
      </w:r>
      <w:r w:rsidRPr="009B1CE6">
        <w:rPr>
          <w:rFonts w:ascii="Arial" w:hAnsi="Arial" w:cs="Arial"/>
          <w:sz w:val="24"/>
          <w:szCs w:val="24"/>
        </w:rPr>
        <w:t>include</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number</w:t>
      </w:r>
      <w:r w:rsidRPr="009B1CE6">
        <w:rPr>
          <w:rFonts w:ascii="Arial" w:hAnsi="Arial" w:cs="Arial"/>
          <w:spacing w:val="-5"/>
          <w:sz w:val="24"/>
          <w:szCs w:val="24"/>
        </w:rPr>
        <w:t xml:space="preserve"> </w:t>
      </w:r>
      <w:r w:rsidRPr="009B1CE6">
        <w:rPr>
          <w:rFonts w:ascii="Arial" w:hAnsi="Arial" w:cs="Arial"/>
          <w:sz w:val="24"/>
          <w:szCs w:val="24"/>
        </w:rPr>
        <w:t>of</w:t>
      </w:r>
      <w:r w:rsidRPr="009B1CE6">
        <w:rPr>
          <w:rFonts w:ascii="Arial" w:hAnsi="Arial" w:cs="Arial"/>
          <w:spacing w:val="-5"/>
          <w:sz w:val="24"/>
          <w:szCs w:val="24"/>
        </w:rPr>
        <w:t xml:space="preserve"> </w:t>
      </w:r>
      <w:r w:rsidRPr="009B1CE6">
        <w:rPr>
          <w:rFonts w:ascii="Arial" w:hAnsi="Arial" w:cs="Arial"/>
          <w:sz w:val="24"/>
          <w:szCs w:val="24"/>
        </w:rPr>
        <w:t>complaints</w:t>
      </w:r>
      <w:r w:rsidRPr="009B1CE6">
        <w:rPr>
          <w:rFonts w:ascii="Arial" w:hAnsi="Arial" w:cs="Arial"/>
          <w:spacing w:val="-4"/>
          <w:sz w:val="24"/>
          <w:szCs w:val="24"/>
        </w:rPr>
        <w:t xml:space="preserve"> </w:t>
      </w:r>
      <w:r w:rsidRPr="009B1CE6">
        <w:rPr>
          <w:rFonts w:ascii="Arial" w:hAnsi="Arial" w:cs="Arial"/>
          <w:sz w:val="24"/>
          <w:szCs w:val="24"/>
        </w:rPr>
        <w:t>filed</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4"/>
          <w:sz w:val="24"/>
          <w:szCs w:val="24"/>
        </w:rPr>
        <w:t xml:space="preserve"> </w:t>
      </w:r>
      <w:r w:rsidRPr="009B1CE6">
        <w:rPr>
          <w:rFonts w:ascii="Arial" w:hAnsi="Arial" w:cs="Arial"/>
          <w:sz w:val="24"/>
          <w:szCs w:val="24"/>
        </w:rPr>
        <w:t>investigations</w:t>
      </w:r>
      <w:r w:rsidRPr="009B1CE6">
        <w:rPr>
          <w:rFonts w:ascii="Arial" w:hAnsi="Arial" w:cs="Arial"/>
          <w:spacing w:val="-4"/>
          <w:sz w:val="24"/>
          <w:szCs w:val="24"/>
        </w:rPr>
        <w:t xml:space="preserve"> </w:t>
      </w:r>
      <w:r w:rsidRPr="009B1CE6">
        <w:rPr>
          <w:rFonts w:ascii="Arial" w:hAnsi="Arial" w:cs="Arial"/>
          <w:sz w:val="24"/>
          <w:szCs w:val="24"/>
        </w:rPr>
        <w:t>initiated, the</w:t>
      </w:r>
      <w:r w:rsidRPr="009B1CE6">
        <w:rPr>
          <w:rFonts w:ascii="Arial" w:hAnsi="Arial" w:cs="Arial"/>
          <w:spacing w:val="-3"/>
          <w:sz w:val="24"/>
          <w:szCs w:val="24"/>
        </w:rPr>
        <w:t xml:space="preserve"> </w:t>
      </w:r>
      <w:r w:rsidRPr="009B1CE6">
        <w:rPr>
          <w:rFonts w:ascii="Arial" w:hAnsi="Arial" w:cs="Arial"/>
          <w:sz w:val="24"/>
          <w:szCs w:val="24"/>
        </w:rPr>
        <w:t>type</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charges</w:t>
      </w:r>
      <w:r w:rsidRPr="009B1CE6">
        <w:rPr>
          <w:rFonts w:ascii="Arial" w:hAnsi="Arial" w:cs="Arial"/>
          <w:spacing w:val="-3"/>
          <w:sz w:val="24"/>
          <w:szCs w:val="24"/>
        </w:rPr>
        <w:t xml:space="preserve"> </w:t>
      </w:r>
      <w:r w:rsidRPr="009B1CE6">
        <w:rPr>
          <w:rFonts w:ascii="Arial" w:hAnsi="Arial" w:cs="Arial"/>
          <w:sz w:val="24"/>
          <w:szCs w:val="24"/>
        </w:rPr>
        <w:t>made,</w:t>
      </w:r>
      <w:r w:rsidRPr="009B1CE6">
        <w:rPr>
          <w:rFonts w:ascii="Arial" w:hAnsi="Arial" w:cs="Arial"/>
          <w:spacing w:val="-3"/>
          <w:sz w:val="24"/>
          <w:szCs w:val="24"/>
        </w:rPr>
        <w:t xml:space="preserve"> </w:t>
      </w:r>
      <w:r w:rsidRPr="009B1CE6">
        <w:rPr>
          <w:rFonts w:ascii="Arial" w:hAnsi="Arial" w:cs="Arial"/>
          <w:sz w:val="24"/>
          <w:szCs w:val="24"/>
        </w:rPr>
        <w:t>and</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number</w:t>
      </w:r>
      <w:r w:rsidRPr="009B1CE6">
        <w:rPr>
          <w:rFonts w:ascii="Arial" w:hAnsi="Arial" w:cs="Arial"/>
          <w:spacing w:val="-4"/>
          <w:sz w:val="24"/>
          <w:szCs w:val="24"/>
        </w:rPr>
        <w:t xml:space="preserve"> </w:t>
      </w:r>
      <w:r w:rsidRPr="009B1CE6">
        <w:rPr>
          <w:rFonts w:ascii="Arial" w:hAnsi="Arial" w:cs="Arial"/>
          <w:sz w:val="24"/>
          <w:szCs w:val="24"/>
        </w:rPr>
        <w:t>and</w:t>
      </w:r>
      <w:r w:rsidRPr="009B1CE6">
        <w:rPr>
          <w:rFonts w:ascii="Arial" w:hAnsi="Arial" w:cs="Arial"/>
          <w:spacing w:val="-3"/>
          <w:sz w:val="24"/>
          <w:szCs w:val="24"/>
        </w:rPr>
        <w:t xml:space="preserve"> </w:t>
      </w:r>
      <w:r w:rsidRPr="009B1CE6">
        <w:rPr>
          <w:rFonts w:ascii="Arial" w:hAnsi="Arial" w:cs="Arial"/>
          <w:sz w:val="24"/>
          <w:szCs w:val="24"/>
        </w:rPr>
        <w:t>nature</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disciplinary</w:t>
      </w:r>
      <w:r w:rsidRPr="009B1CE6">
        <w:rPr>
          <w:rFonts w:ascii="Arial" w:hAnsi="Arial" w:cs="Arial"/>
          <w:spacing w:val="-3"/>
          <w:sz w:val="24"/>
          <w:szCs w:val="24"/>
        </w:rPr>
        <w:t xml:space="preserve"> </w:t>
      </w:r>
      <w:r w:rsidRPr="009B1CE6">
        <w:rPr>
          <w:rFonts w:ascii="Arial" w:hAnsi="Arial" w:cs="Arial"/>
          <w:sz w:val="24"/>
          <w:szCs w:val="24"/>
        </w:rPr>
        <w:t>actions</w:t>
      </w:r>
      <w:r w:rsidRPr="009B1CE6">
        <w:rPr>
          <w:rFonts w:ascii="Arial" w:hAnsi="Arial" w:cs="Arial"/>
          <w:spacing w:val="-4"/>
          <w:sz w:val="24"/>
          <w:szCs w:val="24"/>
        </w:rPr>
        <w:t xml:space="preserve"> </w:t>
      </w:r>
      <w:r w:rsidRPr="009B1CE6">
        <w:rPr>
          <w:rFonts w:ascii="Arial" w:hAnsi="Arial" w:cs="Arial"/>
          <w:sz w:val="24"/>
          <w:szCs w:val="24"/>
        </w:rPr>
        <w:t>taken</w:t>
      </w:r>
      <w:r w:rsidRPr="009B1CE6">
        <w:rPr>
          <w:rFonts w:ascii="Arial" w:hAnsi="Arial" w:cs="Arial"/>
          <w:spacing w:val="-3"/>
          <w:sz w:val="24"/>
          <w:szCs w:val="24"/>
        </w:rPr>
        <w:t xml:space="preserve"> </w:t>
      </w:r>
      <w:r w:rsidRPr="009B1CE6">
        <w:rPr>
          <w:rFonts w:ascii="Arial" w:hAnsi="Arial" w:cs="Arial"/>
          <w:sz w:val="24"/>
          <w:szCs w:val="24"/>
        </w:rPr>
        <w:t>by the State Bar.</w:t>
      </w:r>
    </w:p>
    <w:p w14:paraId="31371586" w14:textId="168A8ACA" w:rsidR="00BC69F9" w:rsidRPr="006F7273" w:rsidRDefault="00217E1B" w:rsidP="006F7273">
      <w:pPr>
        <w:pStyle w:val="ListParagraph"/>
        <w:numPr>
          <w:ilvl w:val="0"/>
          <w:numId w:val="1"/>
        </w:numPr>
        <w:tabs>
          <w:tab w:val="left" w:pos="913"/>
        </w:tabs>
        <w:spacing w:before="274" w:after="960"/>
        <w:ind w:left="907" w:right="396"/>
        <w:jc w:val="both"/>
        <w:rPr>
          <w:rFonts w:ascii="Arial" w:hAnsi="Arial" w:cs="Arial"/>
          <w:sz w:val="24"/>
          <w:szCs w:val="24"/>
        </w:rPr>
      </w:pPr>
      <w:r w:rsidRPr="009B1CE6">
        <w:rPr>
          <w:rFonts w:ascii="Arial" w:hAnsi="Arial" w:cs="Arial"/>
          <w:sz w:val="24"/>
          <w:szCs w:val="24"/>
        </w:rPr>
        <w:t>Revises</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definition</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5"/>
          <w:sz w:val="24"/>
          <w:szCs w:val="24"/>
        </w:rPr>
        <w:t xml:space="preserve"> </w:t>
      </w:r>
      <w:r w:rsidRPr="009B1CE6">
        <w:rPr>
          <w:rFonts w:ascii="Arial" w:hAnsi="Arial" w:cs="Arial"/>
          <w:sz w:val="24"/>
          <w:szCs w:val="24"/>
        </w:rPr>
        <w:t>existing</w:t>
      </w:r>
      <w:r w:rsidRPr="009B1CE6">
        <w:rPr>
          <w:rFonts w:ascii="Arial" w:hAnsi="Arial" w:cs="Arial"/>
          <w:spacing w:val="-3"/>
          <w:sz w:val="24"/>
          <w:szCs w:val="24"/>
        </w:rPr>
        <w:t xml:space="preserve"> </w:t>
      </w:r>
      <w:r w:rsidRPr="009B1CE6">
        <w:rPr>
          <w:rFonts w:ascii="Arial" w:hAnsi="Arial" w:cs="Arial"/>
          <w:sz w:val="24"/>
          <w:szCs w:val="24"/>
        </w:rPr>
        <w:t>law</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2"/>
          <w:sz w:val="24"/>
          <w:szCs w:val="24"/>
        </w:rPr>
        <w:t xml:space="preserve"> </w:t>
      </w:r>
      <w:r w:rsidRPr="009B1CE6">
        <w:rPr>
          <w:rFonts w:ascii="Arial" w:hAnsi="Arial" w:cs="Arial"/>
          <w:sz w:val="24"/>
          <w:szCs w:val="24"/>
        </w:rPr>
        <w:t>defines</w:t>
      </w:r>
      <w:r w:rsidRPr="009B1CE6">
        <w:rPr>
          <w:rFonts w:ascii="Arial" w:hAnsi="Arial" w:cs="Arial"/>
          <w:spacing w:val="-3"/>
          <w:sz w:val="24"/>
          <w:szCs w:val="24"/>
        </w:rPr>
        <w:t xml:space="preserve"> </w:t>
      </w:r>
      <w:r w:rsidRPr="009B1CE6">
        <w:rPr>
          <w:rFonts w:ascii="Arial" w:hAnsi="Arial" w:cs="Arial"/>
          <w:sz w:val="24"/>
          <w:szCs w:val="24"/>
        </w:rPr>
        <w:t>financial</w:t>
      </w:r>
      <w:r w:rsidRPr="009B1CE6">
        <w:rPr>
          <w:rFonts w:ascii="Arial" w:hAnsi="Arial" w:cs="Arial"/>
          <w:spacing w:val="-3"/>
          <w:sz w:val="24"/>
          <w:szCs w:val="24"/>
        </w:rPr>
        <w:t xml:space="preserve"> </w:t>
      </w:r>
      <w:r w:rsidRPr="009B1CE6">
        <w:rPr>
          <w:rFonts w:ascii="Arial" w:hAnsi="Arial" w:cs="Arial"/>
          <w:sz w:val="24"/>
          <w:szCs w:val="24"/>
        </w:rPr>
        <w:t>abuse</w:t>
      </w:r>
      <w:r w:rsidRPr="009B1CE6">
        <w:rPr>
          <w:rFonts w:ascii="Arial" w:hAnsi="Arial" w:cs="Arial"/>
          <w:spacing w:val="-3"/>
          <w:sz w:val="24"/>
          <w:szCs w:val="24"/>
        </w:rPr>
        <w:t xml:space="preserve"> </w:t>
      </w:r>
      <w:r w:rsidRPr="009B1CE6">
        <w:rPr>
          <w:rFonts w:ascii="Arial" w:hAnsi="Arial" w:cs="Arial"/>
          <w:sz w:val="24"/>
          <w:szCs w:val="24"/>
        </w:rPr>
        <w:t>for</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purpose</w:t>
      </w:r>
      <w:r w:rsidRPr="009B1CE6">
        <w:rPr>
          <w:rFonts w:ascii="Arial" w:hAnsi="Arial" w:cs="Arial"/>
          <w:spacing w:val="-3"/>
          <w:sz w:val="24"/>
          <w:szCs w:val="24"/>
        </w:rPr>
        <w:t xml:space="preserve"> </w:t>
      </w:r>
      <w:r w:rsidRPr="009B1CE6">
        <w:rPr>
          <w:rFonts w:ascii="Arial" w:hAnsi="Arial" w:cs="Arial"/>
          <w:sz w:val="24"/>
          <w:szCs w:val="24"/>
        </w:rPr>
        <w:t>of reporting and investigating elder and dependent adult abuse.</w:t>
      </w:r>
    </w:p>
    <w:p w14:paraId="0B299664" w14:textId="5BFB353B" w:rsidR="00A32D88" w:rsidRPr="006F7273" w:rsidRDefault="00F35983" w:rsidP="006F7273">
      <w:pPr>
        <w:pStyle w:val="H1"/>
        <w:rPr>
          <w:b w:val="0"/>
        </w:rPr>
      </w:pPr>
      <w:r w:rsidRPr="006B2DD0">
        <w:rPr>
          <w:noProof/>
        </w:rPr>
        <w:lastRenderedPageBreak/>
        <mc:AlternateContent>
          <mc:Choice Requires="wps">
            <w:drawing>
              <wp:anchor distT="0" distB="0" distL="0" distR="0" simplePos="0" relativeHeight="251657216" behindDoc="1" locked="0" layoutInCell="1" allowOverlap="1" wp14:anchorId="651FA704" wp14:editId="4B5A5C5B">
                <wp:simplePos x="0" y="0"/>
                <wp:positionH relativeFrom="page">
                  <wp:posOffset>943077</wp:posOffset>
                </wp:positionH>
                <wp:positionV relativeFrom="paragraph">
                  <wp:posOffset>229</wp:posOffset>
                </wp:positionV>
                <wp:extent cx="5847715" cy="1752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75260"/>
                        </a:xfrm>
                        <a:custGeom>
                          <a:avLst/>
                          <a:gdLst/>
                          <a:ahLst/>
                          <a:cxnLst/>
                          <a:rect l="l" t="t" r="r" b="b"/>
                          <a:pathLst>
                            <a:path w="5847715" h="175260">
                              <a:moveTo>
                                <a:pt x="5847588" y="12"/>
                              </a:moveTo>
                              <a:lnTo>
                                <a:pt x="5779008" y="12"/>
                              </a:lnTo>
                              <a:lnTo>
                                <a:pt x="687324" y="0"/>
                              </a:lnTo>
                              <a:lnTo>
                                <a:pt x="618744" y="12"/>
                              </a:lnTo>
                              <a:lnTo>
                                <a:pt x="609600" y="12"/>
                              </a:lnTo>
                              <a:lnTo>
                                <a:pt x="550164" y="12"/>
                              </a:lnTo>
                              <a:lnTo>
                                <a:pt x="77724" y="0"/>
                              </a:lnTo>
                              <a:lnTo>
                                <a:pt x="0" y="12"/>
                              </a:lnTo>
                              <a:lnTo>
                                <a:pt x="0" y="175260"/>
                              </a:lnTo>
                              <a:lnTo>
                                <a:pt x="5847588" y="175260"/>
                              </a:lnTo>
                              <a:lnTo>
                                <a:pt x="5847588" y="12"/>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3FEC9EE4" id="Graphic 5" o:spid="_x0000_s1026" style="position:absolute;margin-left:74.25pt;margin-top:0;width:460.45pt;height:13.8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477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" path="m5847588,12r-68580,l687324,,618744,12r-9144,l550164,12,77724,,,12,,175260r5847588,l5847588,12xe" fillcolor="#a6a6a6" stroked="f">
                <v:path arrowok="t"/>
                <w10:wrap type="topAndBottom" anchorx="page"/>
              </v:shape>
            </w:pict>
          </mc:Fallback>
        </mc:AlternateContent>
      </w:r>
      <w:r w:rsidR="00217E1B" w:rsidRPr="00CC5CA7">
        <w:t>Year:</w:t>
      </w:r>
      <w:r w:rsidR="00217E1B" w:rsidRPr="00CC5CA7">
        <w:rPr>
          <w:spacing w:val="-7"/>
        </w:rPr>
        <w:t xml:space="preserve"> </w:t>
      </w:r>
      <w:r w:rsidR="00217E1B" w:rsidRPr="00CC5CA7">
        <w:rPr>
          <w:spacing w:val="-4"/>
        </w:rPr>
        <w:t>1998</w:t>
      </w:r>
    </w:p>
    <w:p w14:paraId="5A4D0EB3" w14:textId="557B2C9B" w:rsidR="00A900CB" w:rsidRPr="00CC5CA7" w:rsidRDefault="00A900CB" w:rsidP="00A32D88">
      <w:pPr>
        <w:pStyle w:val="BodyText"/>
        <w:spacing w:before="22"/>
        <w:ind w:left="0" w:right="396" w:firstLine="0"/>
        <w:jc w:val="both"/>
        <w:rPr>
          <w:rFonts w:ascii="Arial" w:hAnsi="Arial" w:cs="Arial"/>
          <w:b/>
        </w:rPr>
      </w:pPr>
    </w:p>
    <w:p w14:paraId="5939D945" w14:textId="0C832A65" w:rsidR="00A900CB" w:rsidRPr="00F35983" w:rsidRDefault="00217E1B" w:rsidP="006F7273">
      <w:pPr>
        <w:pStyle w:val="H2"/>
      </w:pPr>
      <w:r w:rsidRPr="00F35983">
        <w:t>SB 1718 (Calderon, Chapter</w:t>
      </w:r>
      <w:r w:rsidRPr="006F7273">
        <w:t xml:space="preserve"> </w:t>
      </w:r>
      <w:r w:rsidRPr="00F35983">
        <w:t>386)</w:t>
      </w:r>
      <w:r w:rsidRPr="006F7273">
        <w:t xml:space="preserve"> </w:t>
      </w:r>
      <w:r w:rsidRPr="00F35983">
        <w:t>Life</w:t>
      </w:r>
      <w:r w:rsidRPr="006F7273">
        <w:t xml:space="preserve"> insurance.</w:t>
      </w:r>
    </w:p>
    <w:p w14:paraId="1B5109A8" w14:textId="77777777" w:rsidR="00A900CB" w:rsidRDefault="00217E1B" w:rsidP="00A32D88">
      <w:pPr>
        <w:pStyle w:val="BodyText"/>
        <w:ind w:left="193" w:right="396" w:firstLine="0"/>
        <w:jc w:val="both"/>
        <w:rPr>
          <w:rFonts w:ascii="Arial" w:hAnsi="Arial" w:cs="Arial"/>
          <w:spacing w:val="-2"/>
        </w:rPr>
      </w:pPr>
      <w:r w:rsidRPr="006B2DD0">
        <w:rPr>
          <w:rFonts w:ascii="Arial" w:hAnsi="Arial" w:cs="Arial"/>
        </w:rPr>
        <w:t>An</w:t>
      </w:r>
      <w:r w:rsidRPr="006B2DD0">
        <w:rPr>
          <w:rFonts w:ascii="Arial" w:hAnsi="Arial" w:cs="Arial"/>
          <w:spacing w:val="-3"/>
        </w:rPr>
        <w:t xml:space="preserve"> </w:t>
      </w:r>
      <w:r w:rsidRPr="006B2DD0">
        <w:rPr>
          <w:rFonts w:ascii="Arial" w:hAnsi="Arial" w:cs="Arial"/>
        </w:rPr>
        <w:t>act</w:t>
      </w:r>
      <w:r w:rsidRPr="006B2DD0">
        <w:rPr>
          <w:rFonts w:ascii="Arial" w:hAnsi="Arial" w:cs="Arial"/>
          <w:spacing w:val="-3"/>
        </w:rPr>
        <w:t xml:space="preserve"> </w:t>
      </w:r>
      <w:r w:rsidRPr="006B2DD0">
        <w:rPr>
          <w:rFonts w:ascii="Arial" w:hAnsi="Arial" w:cs="Arial"/>
        </w:rPr>
        <w:t>to</w:t>
      </w:r>
      <w:r w:rsidRPr="006B2DD0">
        <w:rPr>
          <w:rFonts w:ascii="Arial" w:hAnsi="Arial" w:cs="Arial"/>
          <w:spacing w:val="-3"/>
        </w:rPr>
        <w:t xml:space="preserve"> </w:t>
      </w:r>
      <w:r w:rsidRPr="006B2DD0">
        <w:rPr>
          <w:rFonts w:ascii="Arial" w:hAnsi="Arial" w:cs="Arial"/>
        </w:rPr>
        <w:t>amend</w:t>
      </w:r>
      <w:r w:rsidRPr="006B2DD0">
        <w:rPr>
          <w:rFonts w:ascii="Arial" w:hAnsi="Arial" w:cs="Arial"/>
          <w:spacing w:val="-3"/>
        </w:rPr>
        <w:t xml:space="preserve"> </w:t>
      </w:r>
      <w:r w:rsidRPr="006B2DD0">
        <w:rPr>
          <w:rFonts w:ascii="Arial" w:hAnsi="Arial" w:cs="Arial"/>
        </w:rPr>
        <w:t>Sections</w:t>
      </w:r>
      <w:r w:rsidRPr="006B2DD0">
        <w:rPr>
          <w:rFonts w:ascii="Arial" w:hAnsi="Arial" w:cs="Arial"/>
          <w:spacing w:val="-3"/>
        </w:rPr>
        <w:t xml:space="preserve"> </w:t>
      </w:r>
      <w:r w:rsidRPr="006B2DD0">
        <w:rPr>
          <w:rFonts w:ascii="Arial" w:hAnsi="Arial" w:cs="Arial"/>
        </w:rPr>
        <w:t>10509.6</w:t>
      </w:r>
      <w:r w:rsidRPr="006B2DD0">
        <w:rPr>
          <w:rFonts w:ascii="Arial" w:hAnsi="Arial" w:cs="Arial"/>
          <w:spacing w:val="-3"/>
        </w:rPr>
        <w:t xml:space="preserve"> </w:t>
      </w:r>
      <w:r w:rsidRPr="006B2DD0">
        <w:rPr>
          <w:rFonts w:ascii="Arial" w:hAnsi="Arial" w:cs="Arial"/>
        </w:rPr>
        <w:t>and</w:t>
      </w:r>
      <w:r w:rsidRPr="006B2DD0">
        <w:rPr>
          <w:rFonts w:ascii="Arial" w:hAnsi="Arial" w:cs="Arial"/>
          <w:spacing w:val="-3"/>
        </w:rPr>
        <w:t xml:space="preserve"> </w:t>
      </w:r>
      <w:r w:rsidRPr="006B2DD0">
        <w:rPr>
          <w:rFonts w:ascii="Arial" w:hAnsi="Arial" w:cs="Arial"/>
        </w:rPr>
        <w:t>10541</w:t>
      </w:r>
      <w:r w:rsidRPr="006B2DD0">
        <w:rPr>
          <w:rFonts w:ascii="Arial" w:hAnsi="Arial" w:cs="Arial"/>
          <w:spacing w:val="-3"/>
        </w:rPr>
        <w:t xml:space="preserve"> </w:t>
      </w:r>
      <w:r w:rsidRPr="006B2DD0">
        <w:rPr>
          <w:rFonts w:ascii="Arial" w:hAnsi="Arial" w:cs="Arial"/>
        </w:rPr>
        <w:t>of</w:t>
      </w:r>
      <w:r w:rsidRPr="006B2DD0">
        <w:rPr>
          <w:rFonts w:ascii="Arial" w:hAnsi="Arial" w:cs="Arial"/>
          <w:spacing w:val="-3"/>
        </w:rPr>
        <w:t xml:space="preserve"> </w:t>
      </w:r>
      <w:r w:rsidRPr="006B2DD0">
        <w:rPr>
          <w:rFonts w:ascii="Arial" w:hAnsi="Arial" w:cs="Arial"/>
        </w:rPr>
        <w:t>the</w:t>
      </w:r>
      <w:r w:rsidRPr="006B2DD0">
        <w:rPr>
          <w:rFonts w:ascii="Arial" w:hAnsi="Arial" w:cs="Arial"/>
          <w:spacing w:val="-3"/>
        </w:rPr>
        <w:t xml:space="preserve"> </w:t>
      </w:r>
      <w:r w:rsidRPr="006B2DD0">
        <w:rPr>
          <w:rFonts w:ascii="Arial" w:hAnsi="Arial" w:cs="Arial"/>
        </w:rPr>
        <w:t>Insurance</w:t>
      </w:r>
      <w:r w:rsidRPr="006B2DD0">
        <w:rPr>
          <w:rFonts w:ascii="Arial" w:hAnsi="Arial" w:cs="Arial"/>
          <w:spacing w:val="-3"/>
        </w:rPr>
        <w:t xml:space="preserve"> </w:t>
      </w:r>
      <w:r w:rsidRPr="006B2DD0">
        <w:rPr>
          <w:rFonts w:ascii="Arial" w:hAnsi="Arial" w:cs="Arial"/>
        </w:rPr>
        <w:t>Code,</w:t>
      </w:r>
      <w:r w:rsidRPr="006B2DD0">
        <w:rPr>
          <w:rFonts w:ascii="Arial" w:hAnsi="Arial" w:cs="Arial"/>
          <w:spacing w:val="-3"/>
        </w:rPr>
        <w:t xml:space="preserve"> </w:t>
      </w:r>
      <w:r w:rsidRPr="006B2DD0">
        <w:rPr>
          <w:rFonts w:ascii="Arial" w:hAnsi="Arial" w:cs="Arial"/>
        </w:rPr>
        <w:t>relating</w:t>
      </w:r>
      <w:r w:rsidRPr="006B2DD0">
        <w:rPr>
          <w:rFonts w:ascii="Arial" w:hAnsi="Arial" w:cs="Arial"/>
          <w:spacing w:val="-3"/>
        </w:rPr>
        <w:t xml:space="preserve"> </w:t>
      </w:r>
      <w:r w:rsidRPr="006B2DD0">
        <w:rPr>
          <w:rFonts w:ascii="Arial" w:hAnsi="Arial" w:cs="Arial"/>
        </w:rPr>
        <w:t>to</w:t>
      </w:r>
      <w:r w:rsidRPr="006B2DD0">
        <w:rPr>
          <w:rFonts w:ascii="Arial" w:hAnsi="Arial" w:cs="Arial"/>
          <w:spacing w:val="-3"/>
        </w:rPr>
        <w:t xml:space="preserve"> </w:t>
      </w:r>
      <w:r w:rsidRPr="006B2DD0">
        <w:rPr>
          <w:rFonts w:ascii="Arial" w:hAnsi="Arial" w:cs="Arial"/>
        </w:rPr>
        <w:t xml:space="preserve">life </w:t>
      </w:r>
      <w:r w:rsidRPr="006B2DD0">
        <w:rPr>
          <w:rFonts w:ascii="Arial" w:hAnsi="Arial" w:cs="Arial"/>
          <w:spacing w:val="-2"/>
        </w:rPr>
        <w:t>insurance.</w:t>
      </w:r>
    </w:p>
    <w:p w14:paraId="0EEC207D" w14:textId="77777777" w:rsidR="00DF75B4" w:rsidRPr="006B2DD0" w:rsidRDefault="00DF75B4" w:rsidP="00A32D88">
      <w:pPr>
        <w:pStyle w:val="BodyText"/>
        <w:ind w:left="193" w:right="396" w:firstLine="0"/>
        <w:jc w:val="both"/>
        <w:rPr>
          <w:rFonts w:ascii="Arial" w:hAnsi="Arial" w:cs="Arial"/>
        </w:rPr>
      </w:pPr>
    </w:p>
    <w:p w14:paraId="32A7FB5E"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6B2DD0">
        <w:rPr>
          <w:rFonts w:ascii="Arial" w:hAnsi="Arial" w:cs="Arial"/>
          <w:sz w:val="24"/>
          <w:szCs w:val="24"/>
        </w:rPr>
        <w:t>Existing law provides that every life insurer that uses an agent shall, among other things, when a replacement of insurance is involved, provide a notice delivered with the policy that the applicant has a right to an unconditional refund of all premiums, which right may be exercised within 20 days of the date of delivery of the policy. Existing law contains other provisions applicable to variable annuity contracts, variable life insurance contracts,</w:t>
      </w:r>
      <w:r w:rsidRPr="006B2DD0">
        <w:rPr>
          <w:rFonts w:ascii="Arial" w:hAnsi="Arial" w:cs="Arial"/>
          <w:spacing w:val="-1"/>
          <w:sz w:val="24"/>
          <w:szCs w:val="24"/>
        </w:rPr>
        <w:t xml:space="preserve"> </w:t>
      </w:r>
      <w:r w:rsidRPr="006B2DD0">
        <w:rPr>
          <w:rFonts w:ascii="Arial" w:hAnsi="Arial" w:cs="Arial"/>
          <w:sz w:val="24"/>
          <w:szCs w:val="24"/>
        </w:rPr>
        <w:t>and</w:t>
      </w:r>
      <w:r w:rsidRPr="006B2DD0">
        <w:rPr>
          <w:rFonts w:ascii="Arial" w:hAnsi="Arial" w:cs="Arial"/>
          <w:spacing w:val="-1"/>
          <w:sz w:val="24"/>
          <w:szCs w:val="24"/>
        </w:rPr>
        <w:t xml:space="preserve"> </w:t>
      </w:r>
      <w:r w:rsidRPr="006B2DD0">
        <w:rPr>
          <w:rFonts w:ascii="Arial" w:hAnsi="Arial" w:cs="Arial"/>
          <w:sz w:val="24"/>
          <w:szCs w:val="24"/>
        </w:rPr>
        <w:t>modified</w:t>
      </w:r>
      <w:r w:rsidRPr="006B2DD0">
        <w:rPr>
          <w:rFonts w:ascii="Arial" w:hAnsi="Arial" w:cs="Arial"/>
          <w:spacing w:val="-1"/>
          <w:sz w:val="24"/>
          <w:szCs w:val="24"/>
        </w:rPr>
        <w:t xml:space="preserve"> </w:t>
      </w:r>
      <w:r w:rsidRPr="006B2DD0">
        <w:rPr>
          <w:rFonts w:ascii="Arial" w:hAnsi="Arial" w:cs="Arial"/>
          <w:sz w:val="24"/>
          <w:szCs w:val="24"/>
        </w:rPr>
        <w:t>guaranteed contracts that authorize the return of the contract during the cancellation period.</w:t>
      </w:r>
      <w:r w:rsidRPr="006B2DD0">
        <w:rPr>
          <w:rFonts w:ascii="Arial" w:hAnsi="Arial" w:cs="Arial"/>
          <w:spacing w:val="80"/>
          <w:sz w:val="24"/>
          <w:szCs w:val="24"/>
        </w:rPr>
        <w:t xml:space="preserve"> </w:t>
      </w:r>
      <w:r w:rsidRPr="006B2DD0">
        <w:rPr>
          <w:rFonts w:ascii="Arial" w:hAnsi="Arial" w:cs="Arial"/>
          <w:sz w:val="24"/>
          <w:szCs w:val="24"/>
        </w:rPr>
        <w:t>This bill adds the latter provision to the previous provisions requiring the applicant to be given notice of a right</w:t>
      </w:r>
      <w:r w:rsidRPr="006B2DD0">
        <w:rPr>
          <w:rFonts w:ascii="Arial" w:hAnsi="Arial" w:cs="Arial"/>
          <w:spacing w:val="-3"/>
          <w:sz w:val="24"/>
          <w:szCs w:val="24"/>
        </w:rPr>
        <w:t xml:space="preserve"> </w:t>
      </w:r>
      <w:r w:rsidRPr="006B2DD0">
        <w:rPr>
          <w:rFonts w:ascii="Arial" w:hAnsi="Arial" w:cs="Arial"/>
          <w:sz w:val="24"/>
          <w:szCs w:val="24"/>
        </w:rPr>
        <w:t>to</w:t>
      </w:r>
      <w:r w:rsidRPr="006B2DD0">
        <w:rPr>
          <w:rFonts w:ascii="Arial" w:hAnsi="Arial" w:cs="Arial"/>
          <w:spacing w:val="-3"/>
          <w:sz w:val="24"/>
          <w:szCs w:val="24"/>
        </w:rPr>
        <w:t xml:space="preserve"> </w:t>
      </w:r>
      <w:r w:rsidRPr="006B2DD0">
        <w:rPr>
          <w:rFonts w:ascii="Arial" w:hAnsi="Arial" w:cs="Arial"/>
          <w:sz w:val="24"/>
          <w:szCs w:val="24"/>
        </w:rPr>
        <w:t>an</w:t>
      </w:r>
      <w:r w:rsidRPr="006B2DD0">
        <w:rPr>
          <w:rFonts w:ascii="Arial" w:hAnsi="Arial" w:cs="Arial"/>
          <w:spacing w:val="-3"/>
          <w:sz w:val="24"/>
          <w:szCs w:val="24"/>
        </w:rPr>
        <w:t xml:space="preserve"> </w:t>
      </w:r>
      <w:r w:rsidRPr="006B2DD0">
        <w:rPr>
          <w:rFonts w:ascii="Arial" w:hAnsi="Arial" w:cs="Arial"/>
          <w:sz w:val="24"/>
          <w:szCs w:val="24"/>
        </w:rPr>
        <w:t>unconditional</w:t>
      </w:r>
      <w:r w:rsidRPr="006B2DD0">
        <w:rPr>
          <w:rFonts w:ascii="Arial" w:hAnsi="Arial" w:cs="Arial"/>
          <w:spacing w:val="-3"/>
          <w:sz w:val="24"/>
          <w:szCs w:val="24"/>
        </w:rPr>
        <w:t xml:space="preserve"> </w:t>
      </w:r>
      <w:r w:rsidRPr="006B2DD0">
        <w:rPr>
          <w:rFonts w:ascii="Arial" w:hAnsi="Arial" w:cs="Arial"/>
          <w:sz w:val="24"/>
          <w:szCs w:val="24"/>
        </w:rPr>
        <w:t>refund,</w:t>
      </w:r>
      <w:r w:rsidRPr="006B2DD0">
        <w:rPr>
          <w:rFonts w:ascii="Arial" w:hAnsi="Arial" w:cs="Arial"/>
          <w:spacing w:val="-3"/>
          <w:sz w:val="24"/>
          <w:szCs w:val="24"/>
        </w:rPr>
        <w:t xml:space="preserve"> </w:t>
      </w:r>
      <w:r w:rsidRPr="006B2DD0">
        <w:rPr>
          <w:rFonts w:ascii="Arial" w:hAnsi="Arial" w:cs="Arial"/>
          <w:sz w:val="24"/>
          <w:szCs w:val="24"/>
        </w:rPr>
        <w:t>and</w:t>
      </w:r>
      <w:r w:rsidRPr="006B2DD0">
        <w:rPr>
          <w:rFonts w:ascii="Arial" w:hAnsi="Arial" w:cs="Arial"/>
          <w:spacing w:val="-3"/>
          <w:sz w:val="24"/>
          <w:szCs w:val="24"/>
        </w:rPr>
        <w:t xml:space="preserve"> </w:t>
      </w:r>
      <w:r w:rsidRPr="006B2DD0">
        <w:rPr>
          <w:rFonts w:ascii="Arial" w:hAnsi="Arial" w:cs="Arial"/>
          <w:sz w:val="24"/>
          <w:szCs w:val="24"/>
        </w:rPr>
        <w:t>changes</w:t>
      </w:r>
      <w:r w:rsidRPr="006B2DD0">
        <w:rPr>
          <w:rFonts w:ascii="Arial" w:hAnsi="Arial" w:cs="Arial"/>
          <w:spacing w:val="-1"/>
          <w:sz w:val="24"/>
          <w:szCs w:val="24"/>
        </w:rPr>
        <w:t xml:space="preserve"> </w:t>
      </w:r>
      <w:r w:rsidRPr="006B2DD0">
        <w:rPr>
          <w:rFonts w:ascii="Arial" w:hAnsi="Arial" w:cs="Arial"/>
          <w:sz w:val="24"/>
          <w:szCs w:val="24"/>
        </w:rPr>
        <w:t>the</w:t>
      </w:r>
      <w:r w:rsidRPr="006B2DD0">
        <w:rPr>
          <w:rFonts w:ascii="Arial" w:hAnsi="Arial" w:cs="Arial"/>
          <w:spacing w:val="-3"/>
          <w:sz w:val="24"/>
          <w:szCs w:val="24"/>
        </w:rPr>
        <w:t xml:space="preserve"> </w:t>
      </w:r>
      <w:r w:rsidRPr="006B2DD0">
        <w:rPr>
          <w:rFonts w:ascii="Arial" w:hAnsi="Arial" w:cs="Arial"/>
          <w:sz w:val="24"/>
          <w:szCs w:val="24"/>
        </w:rPr>
        <w:t>20-day</w:t>
      </w:r>
      <w:r w:rsidRPr="006B2DD0">
        <w:rPr>
          <w:rFonts w:ascii="Arial" w:hAnsi="Arial" w:cs="Arial"/>
          <w:spacing w:val="-3"/>
          <w:sz w:val="24"/>
          <w:szCs w:val="24"/>
        </w:rPr>
        <w:t xml:space="preserve"> </w:t>
      </w:r>
      <w:r w:rsidRPr="006B2DD0">
        <w:rPr>
          <w:rFonts w:ascii="Arial" w:hAnsi="Arial" w:cs="Arial"/>
          <w:sz w:val="24"/>
          <w:szCs w:val="24"/>
        </w:rPr>
        <w:t>period</w:t>
      </w:r>
      <w:r w:rsidRPr="006B2DD0">
        <w:rPr>
          <w:rFonts w:ascii="Arial" w:hAnsi="Arial" w:cs="Arial"/>
          <w:spacing w:val="-3"/>
          <w:sz w:val="24"/>
          <w:szCs w:val="24"/>
        </w:rPr>
        <w:t xml:space="preserve"> </w:t>
      </w:r>
      <w:r w:rsidRPr="006B2DD0">
        <w:rPr>
          <w:rFonts w:ascii="Arial" w:hAnsi="Arial" w:cs="Arial"/>
          <w:sz w:val="24"/>
          <w:szCs w:val="24"/>
        </w:rPr>
        <w:t>for</w:t>
      </w:r>
      <w:r w:rsidRPr="006B2DD0">
        <w:rPr>
          <w:rFonts w:ascii="Arial" w:hAnsi="Arial" w:cs="Arial"/>
          <w:spacing w:val="-3"/>
          <w:sz w:val="24"/>
          <w:szCs w:val="24"/>
        </w:rPr>
        <w:t xml:space="preserve"> </w:t>
      </w:r>
      <w:r w:rsidRPr="006B2DD0">
        <w:rPr>
          <w:rFonts w:ascii="Arial" w:hAnsi="Arial" w:cs="Arial"/>
          <w:sz w:val="24"/>
          <w:szCs w:val="24"/>
        </w:rPr>
        <w:t>the</w:t>
      </w:r>
      <w:r w:rsidRPr="006B2DD0">
        <w:rPr>
          <w:rFonts w:ascii="Arial" w:hAnsi="Arial" w:cs="Arial"/>
          <w:spacing w:val="-3"/>
          <w:sz w:val="24"/>
          <w:szCs w:val="24"/>
        </w:rPr>
        <w:t xml:space="preserve"> </w:t>
      </w:r>
      <w:r w:rsidRPr="006B2DD0">
        <w:rPr>
          <w:rFonts w:ascii="Arial" w:hAnsi="Arial" w:cs="Arial"/>
          <w:sz w:val="24"/>
          <w:szCs w:val="24"/>
        </w:rPr>
        <w:t>exercise</w:t>
      </w:r>
      <w:r w:rsidRPr="006B2DD0">
        <w:rPr>
          <w:rFonts w:ascii="Arial" w:hAnsi="Arial" w:cs="Arial"/>
          <w:spacing w:val="-3"/>
          <w:sz w:val="24"/>
          <w:szCs w:val="24"/>
        </w:rPr>
        <w:t xml:space="preserve"> </w:t>
      </w:r>
      <w:r w:rsidRPr="006B2DD0">
        <w:rPr>
          <w:rFonts w:ascii="Arial" w:hAnsi="Arial" w:cs="Arial"/>
          <w:sz w:val="24"/>
          <w:szCs w:val="24"/>
        </w:rPr>
        <w:t>of</w:t>
      </w:r>
      <w:r w:rsidRPr="006B2DD0">
        <w:rPr>
          <w:rFonts w:ascii="Arial" w:hAnsi="Arial" w:cs="Arial"/>
          <w:spacing w:val="-3"/>
          <w:sz w:val="24"/>
          <w:szCs w:val="24"/>
        </w:rPr>
        <w:t xml:space="preserve"> </w:t>
      </w:r>
      <w:r w:rsidRPr="006B2DD0">
        <w:rPr>
          <w:rFonts w:ascii="Arial" w:hAnsi="Arial" w:cs="Arial"/>
          <w:sz w:val="24"/>
          <w:szCs w:val="24"/>
        </w:rPr>
        <w:t>the right to obtain a refund to a 30-day period.</w:t>
      </w:r>
    </w:p>
    <w:p w14:paraId="13A72691" w14:textId="71630D74" w:rsidR="00A900CB" w:rsidRPr="006B2DD0" w:rsidRDefault="00A900CB" w:rsidP="00A32D88">
      <w:pPr>
        <w:pStyle w:val="ListParagraph"/>
        <w:tabs>
          <w:tab w:val="left" w:pos="913"/>
        </w:tabs>
        <w:ind w:right="396" w:firstLine="0"/>
        <w:jc w:val="both"/>
        <w:rPr>
          <w:rFonts w:ascii="Arial" w:hAnsi="Arial" w:cs="Arial"/>
          <w:sz w:val="24"/>
          <w:szCs w:val="24"/>
        </w:rPr>
      </w:pPr>
    </w:p>
    <w:p w14:paraId="0E7F4346" w14:textId="77777777" w:rsidR="00A900CB" w:rsidRPr="006B2DD0" w:rsidRDefault="00217E1B" w:rsidP="00A32D88">
      <w:pPr>
        <w:pStyle w:val="ListParagraph"/>
        <w:numPr>
          <w:ilvl w:val="0"/>
          <w:numId w:val="1"/>
        </w:numPr>
        <w:tabs>
          <w:tab w:val="left" w:pos="913"/>
        </w:tabs>
        <w:ind w:right="396"/>
        <w:jc w:val="both"/>
        <w:rPr>
          <w:rFonts w:ascii="Arial" w:hAnsi="Arial" w:cs="Arial"/>
          <w:sz w:val="24"/>
          <w:szCs w:val="24"/>
        </w:rPr>
      </w:pPr>
      <w:r w:rsidRPr="006B2DD0">
        <w:rPr>
          <w:rFonts w:ascii="Arial" w:hAnsi="Arial" w:cs="Arial"/>
          <w:sz w:val="24"/>
          <w:szCs w:val="24"/>
        </w:rPr>
        <w:t>Existing</w:t>
      </w:r>
      <w:r w:rsidRPr="006B2DD0">
        <w:rPr>
          <w:rFonts w:ascii="Arial" w:hAnsi="Arial" w:cs="Arial"/>
          <w:spacing w:val="-4"/>
          <w:sz w:val="24"/>
          <w:szCs w:val="24"/>
        </w:rPr>
        <w:t xml:space="preserve"> </w:t>
      </w:r>
      <w:r w:rsidRPr="006B2DD0">
        <w:rPr>
          <w:rFonts w:ascii="Arial" w:hAnsi="Arial" w:cs="Arial"/>
          <w:sz w:val="24"/>
          <w:szCs w:val="24"/>
        </w:rPr>
        <w:t>law</w:t>
      </w:r>
      <w:r w:rsidRPr="006B2DD0">
        <w:rPr>
          <w:rFonts w:ascii="Arial" w:hAnsi="Arial" w:cs="Arial"/>
          <w:spacing w:val="-6"/>
          <w:sz w:val="24"/>
          <w:szCs w:val="24"/>
        </w:rPr>
        <w:t xml:space="preserve"> </w:t>
      </w:r>
      <w:r w:rsidRPr="006B2DD0">
        <w:rPr>
          <w:rFonts w:ascii="Arial" w:hAnsi="Arial" w:cs="Arial"/>
          <w:sz w:val="24"/>
          <w:szCs w:val="24"/>
        </w:rPr>
        <w:t>permits</w:t>
      </w:r>
      <w:r w:rsidRPr="006B2DD0">
        <w:rPr>
          <w:rFonts w:ascii="Arial" w:hAnsi="Arial" w:cs="Arial"/>
          <w:spacing w:val="-4"/>
          <w:sz w:val="24"/>
          <w:szCs w:val="24"/>
        </w:rPr>
        <w:t xml:space="preserve"> </w:t>
      </w:r>
      <w:r w:rsidRPr="006B2DD0">
        <w:rPr>
          <w:rFonts w:ascii="Arial" w:hAnsi="Arial" w:cs="Arial"/>
          <w:sz w:val="24"/>
          <w:szCs w:val="24"/>
        </w:rPr>
        <w:t>certain</w:t>
      </w:r>
      <w:r w:rsidRPr="006B2DD0">
        <w:rPr>
          <w:rFonts w:ascii="Arial" w:hAnsi="Arial" w:cs="Arial"/>
          <w:spacing w:val="-4"/>
          <w:sz w:val="24"/>
          <w:szCs w:val="24"/>
        </w:rPr>
        <w:t xml:space="preserve"> </w:t>
      </w:r>
      <w:r w:rsidRPr="006B2DD0">
        <w:rPr>
          <w:rFonts w:ascii="Arial" w:hAnsi="Arial" w:cs="Arial"/>
          <w:sz w:val="24"/>
          <w:szCs w:val="24"/>
        </w:rPr>
        <w:t>insurers</w:t>
      </w:r>
      <w:r w:rsidRPr="006B2DD0">
        <w:rPr>
          <w:rFonts w:ascii="Arial" w:hAnsi="Arial" w:cs="Arial"/>
          <w:spacing w:val="-4"/>
          <w:sz w:val="24"/>
          <w:szCs w:val="24"/>
        </w:rPr>
        <w:t xml:space="preserve"> </w:t>
      </w:r>
      <w:r w:rsidRPr="006B2DD0">
        <w:rPr>
          <w:rFonts w:ascii="Arial" w:hAnsi="Arial" w:cs="Arial"/>
          <w:sz w:val="24"/>
          <w:szCs w:val="24"/>
        </w:rPr>
        <w:t>to</w:t>
      </w:r>
      <w:r w:rsidRPr="006B2DD0">
        <w:rPr>
          <w:rFonts w:ascii="Arial" w:hAnsi="Arial" w:cs="Arial"/>
          <w:spacing w:val="-4"/>
          <w:sz w:val="24"/>
          <w:szCs w:val="24"/>
        </w:rPr>
        <w:t xml:space="preserve"> </w:t>
      </w:r>
      <w:r w:rsidRPr="006B2DD0">
        <w:rPr>
          <w:rFonts w:ascii="Arial" w:hAnsi="Arial" w:cs="Arial"/>
          <w:sz w:val="24"/>
          <w:szCs w:val="24"/>
        </w:rPr>
        <w:t>issue</w:t>
      </w:r>
      <w:r w:rsidRPr="006B2DD0">
        <w:rPr>
          <w:rFonts w:ascii="Arial" w:hAnsi="Arial" w:cs="Arial"/>
          <w:spacing w:val="-3"/>
          <w:sz w:val="24"/>
          <w:szCs w:val="24"/>
        </w:rPr>
        <w:t xml:space="preserve"> </w:t>
      </w:r>
      <w:r w:rsidRPr="006B2DD0">
        <w:rPr>
          <w:rFonts w:ascii="Arial" w:hAnsi="Arial" w:cs="Arial"/>
          <w:sz w:val="24"/>
          <w:szCs w:val="24"/>
        </w:rPr>
        <w:t>funding</w:t>
      </w:r>
      <w:r w:rsidRPr="006B2DD0">
        <w:rPr>
          <w:rFonts w:ascii="Arial" w:hAnsi="Arial" w:cs="Arial"/>
          <w:spacing w:val="-3"/>
          <w:sz w:val="24"/>
          <w:szCs w:val="24"/>
        </w:rPr>
        <w:t xml:space="preserve"> </w:t>
      </w:r>
      <w:r w:rsidRPr="006B2DD0">
        <w:rPr>
          <w:rFonts w:ascii="Arial" w:hAnsi="Arial" w:cs="Arial"/>
          <w:sz w:val="24"/>
          <w:szCs w:val="24"/>
        </w:rPr>
        <w:t>agreements</w:t>
      </w:r>
      <w:r w:rsidRPr="006B2DD0">
        <w:rPr>
          <w:rFonts w:ascii="Arial" w:hAnsi="Arial" w:cs="Arial"/>
          <w:spacing w:val="-4"/>
          <w:sz w:val="24"/>
          <w:szCs w:val="24"/>
        </w:rPr>
        <w:t xml:space="preserve"> </w:t>
      </w:r>
      <w:r w:rsidRPr="006B2DD0">
        <w:rPr>
          <w:rFonts w:ascii="Arial" w:hAnsi="Arial" w:cs="Arial"/>
          <w:sz w:val="24"/>
          <w:szCs w:val="24"/>
        </w:rPr>
        <w:t>and</w:t>
      </w:r>
      <w:r w:rsidRPr="006B2DD0">
        <w:rPr>
          <w:rFonts w:ascii="Arial" w:hAnsi="Arial" w:cs="Arial"/>
          <w:spacing w:val="-3"/>
          <w:sz w:val="24"/>
          <w:szCs w:val="24"/>
        </w:rPr>
        <w:t xml:space="preserve"> </w:t>
      </w:r>
      <w:r w:rsidRPr="006B2DD0">
        <w:rPr>
          <w:rFonts w:ascii="Arial" w:hAnsi="Arial" w:cs="Arial"/>
          <w:sz w:val="24"/>
          <w:szCs w:val="24"/>
        </w:rPr>
        <w:t>provides</w:t>
      </w:r>
      <w:r w:rsidRPr="006B2DD0">
        <w:rPr>
          <w:rFonts w:ascii="Arial" w:hAnsi="Arial" w:cs="Arial"/>
          <w:spacing w:val="-3"/>
          <w:sz w:val="24"/>
          <w:szCs w:val="24"/>
        </w:rPr>
        <w:t xml:space="preserve"> </w:t>
      </w:r>
      <w:r w:rsidRPr="006B2DD0">
        <w:rPr>
          <w:rFonts w:ascii="Arial" w:hAnsi="Arial" w:cs="Arial"/>
          <w:sz w:val="24"/>
          <w:szCs w:val="24"/>
        </w:rPr>
        <w:t>that this authorization does not affect the priority of claims against insolvent insurers. This bill corrects a cross-reference relating to this priority of claims.</w:t>
      </w:r>
    </w:p>
    <w:p w14:paraId="375DDE1C" w14:textId="4DEEE01A" w:rsidR="00A900CB" w:rsidRDefault="00217E1B" w:rsidP="006F7273">
      <w:pPr>
        <w:pStyle w:val="H1"/>
        <w:rPr>
          <w:spacing w:val="-4"/>
        </w:rPr>
      </w:pPr>
      <w:r w:rsidRPr="009B1CE6">
        <w:rPr>
          <w:noProof/>
        </w:rPr>
        <mc:AlternateContent>
          <mc:Choice Requires="wps">
            <w:drawing>
              <wp:anchor distT="0" distB="0" distL="0" distR="0" simplePos="0" relativeHeight="251659264" behindDoc="1" locked="0" layoutInCell="1" allowOverlap="1" wp14:anchorId="4F7EE363" wp14:editId="51E620E2">
                <wp:simplePos x="0" y="0"/>
                <wp:positionH relativeFrom="page">
                  <wp:posOffset>896112</wp:posOffset>
                </wp:positionH>
                <wp:positionV relativeFrom="paragraph">
                  <wp:posOffset>175339</wp:posOffset>
                </wp:positionV>
                <wp:extent cx="5847715" cy="1752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75260"/>
                        </a:xfrm>
                        <a:custGeom>
                          <a:avLst/>
                          <a:gdLst/>
                          <a:ahLst/>
                          <a:cxnLst/>
                          <a:rect l="l" t="t" r="r" b="b"/>
                          <a:pathLst>
                            <a:path w="5847715" h="175260">
                              <a:moveTo>
                                <a:pt x="5847588" y="0"/>
                              </a:moveTo>
                              <a:lnTo>
                                <a:pt x="5847588" y="0"/>
                              </a:lnTo>
                              <a:lnTo>
                                <a:pt x="0" y="0"/>
                              </a:lnTo>
                              <a:lnTo>
                                <a:pt x="0"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3747CFC5" id="Graphic 6" o:spid="_x0000_s1026" style="position:absolute;margin-left:70.55pt;margin-top:13.8pt;width:460.45pt;height:13.8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477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" path="m5847588,r,l,,,175260r5847588,l5847588,xe" fillcolor="#a6a6a6" stroked="f">
                <v:path arrowok="t"/>
                <w10:wrap type="topAndBottom" anchorx="page"/>
              </v:shape>
            </w:pict>
          </mc:Fallback>
        </mc:AlternateContent>
      </w:r>
      <w:r w:rsidRPr="009B1CE6">
        <w:t>Year:</w:t>
      </w:r>
      <w:r w:rsidRPr="009B1CE6">
        <w:rPr>
          <w:spacing w:val="-7"/>
        </w:rPr>
        <w:t xml:space="preserve"> </w:t>
      </w:r>
      <w:r w:rsidRPr="009B1CE6">
        <w:rPr>
          <w:spacing w:val="-4"/>
        </w:rPr>
        <w:t>1997</w:t>
      </w:r>
    </w:p>
    <w:p w14:paraId="60182F18" w14:textId="77777777" w:rsidR="00A32D88" w:rsidRPr="009B1CE6" w:rsidRDefault="00A32D88" w:rsidP="00A32D88">
      <w:pPr>
        <w:pStyle w:val="BodyText"/>
        <w:spacing w:before="22"/>
        <w:ind w:left="0" w:right="396" w:firstLine="0"/>
        <w:jc w:val="both"/>
        <w:rPr>
          <w:rFonts w:ascii="Arial" w:hAnsi="Arial" w:cs="Arial"/>
          <w:b/>
        </w:rPr>
      </w:pPr>
    </w:p>
    <w:p w14:paraId="271EA3A0" w14:textId="7E9746C7" w:rsidR="00A900CB" w:rsidRPr="006B2DD0" w:rsidRDefault="00217E1B" w:rsidP="006F7273">
      <w:pPr>
        <w:pStyle w:val="H2"/>
      </w:pPr>
      <w:r w:rsidRPr="006B2DD0">
        <w:t>SB</w:t>
      </w:r>
      <w:r w:rsidRPr="006B2DD0">
        <w:rPr>
          <w:spacing w:val="-1"/>
        </w:rPr>
        <w:t xml:space="preserve"> </w:t>
      </w:r>
      <w:r w:rsidRPr="006B2DD0">
        <w:t>203 (Lewis,</w:t>
      </w:r>
      <w:r w:rsidRPr="006B2DD0">
        <w:rPr>
          <w:spacing w:val="-1"/>
        </w:rPr>
        <w:t xml:space="preserve"> </w:t>
      </w:r>
      <w:r w:rsidRPr="006B2DD0">
        <w:t>Chapter 28) Insurers:</w:t>
      </w:r>
      <w:r w:rsidRPr="006B2DD0">
        <w:rPr>
          <w:spacing w:val="59"/>
        </w:rPr>
        <w:t xml:space="preserve"> </w:t>
      </w:r>
      <w:r w:rsidRPr="006B2DD0">
        <w:t xml:space="preserve">mortality </w:t>
      </w:r>
      <w:r w:rsidRPr="006B2DD0">
        <w:rPr>
          <w:spacing w:val="-2"/>
        </w:rPr>
        <w:t>tables.</w:t>
      </w:r>
    </w:p>
    <w:p w14:paraId="5D780797" w14:textId="77777777" w:rsidR="00A900CB" w:rsidRDefault="00217E1B" w:rsidP="00A32D88">
      <w:pPr>
        <w:pStyle w:val="BodyText"/>
        <w:ind w:left="193" w:right="396" w:firstLine="0"/>
        <w:jc w:val="both"/>
        <w:rPr>
          <w:rFonts w:ascii="Arial" w:hAnsi="Arial" w:cs="Arial"/>
          <w:spacing w:val="-2"/>
        </w:rPr>
      </w:pPr>
      <w:r w:rsidRPr="006B2DD0">
        <w:rPr>
          <w:rFonts w:ascii="Arial" w:hAnsi="Arial" w:cs="Arial"/>
        </w:rPr>
        <w:t>An</w:t>
      </w:r>
      <w:r w:rsidRPr="006B2DD0">
        <w:rPr>
          <w:rFonts w:ascii="Arial" w:hAnsi="Arial" w:cs="Arial"/>
          <w:spacing w:val="-3"/>
        </w:rPr>
        <w:t xml:space="preserve"> </w:t>
      </w:r>
      <w:r w:rsidRPr="006B2DD0">
        <w:rPr>
          <w:rFonts w:ascii="Arial" w:hAnsi="Arial" w:cs="Arial"/>
        </w:rPr>
        <w:t>act</w:t>
      </w:r>
      <w:r w:rsidRPr="006B2DD0">
        <w:rPr>
          <w:rFonts w:ascii="Arial" w:hAnsi="Arial" w:cs="Arial"/>
          <w:spacing w:val="-3"/>
        </w:rPr>
        <w:t xml:space="preserve"> </w:t>
      </w:r>
      <w:r w:rsidRPr="006B2DD0">
        <w:rPr>
          <w:rFonts w:ascii="Arial" w:hAnsi="Arial" w:cs="Arial"/>
        </w:rPr>
        <w:t>to</w:t>
      </w:r>
      <w:r w:rsidRPr="006B2DD0">
        <w:rPr>
          <w:rFonts w:ascii="Arial" w:hAnsi="Arial" w:cs="Arial"/>
          <w:spacing w:val="-3"/>
        </w:rPr>
        <w:t xml:space="preserve"> </w:t>
      </w:r>
      <w:r w:rsidRPr="006B2DD0">
        <w:rPr>
          <w:rFonts w:ascii="Arial" w:hAnsi="Arial" w:cs="Arial"/>
        </w:rPr>
        <w:t>amend</w:t>
      </w:r>
      <w:r w:rsidRPr="006B2DD0">
        <w:rPr>
          <w:rFonts w:ascii="Arial" w:hAnsi="Arial" w:cs="Arial"/>
          <w:spacing w:val="-3"/>
        </w:rPr>
        <w:t xml:space="preserve"> </w:t>
      </w:r>
      <w:r w:rsidRPr="006B2DD0">
        <w:rPr>
          <w:rFonts w:ascii="Arial" w:hAnsi="Arial" w:cs="Arial"/>
        </w:rPr>
        <w:t>Sections</w:t>
      </w:r>
      <w:r w:rsidRPr="006B2DD0">
        <w:rPr>
          <w:rFonts w:ascii="Arial" w:hAnsi="Arial" w:cs="Arial"/>
          <w:spacing w:val="-3"/>
        </w:rPr>
        <w:t xml:space="preserve"> </w:t>
      </w:r>
      <w:r w:rsidRPr="006B2DD0">
        <w:rPr>
          <w:rFonts w:ascii="Arial" w:hAnsi="Arial" w:cs="Arial"/>
        </w:rPr>
        <w:t>10163.2,</w:t>
      </w:r>
      <w:r w:rsidRPr="006B2DD0">
        <w:rPr>
          <w:rFonts w:ascii="Arial" w:hAnsi="Arial" w:cs="Arial"/>
          <w:spacing w:val="-3"/>
        </w:rPr>
        <w:t xml:space="preserve"> </w:t>
      </w:r>
      <w:r w:rsidRPr="006B2DD0">
        <w:rPr>
          <w:rFonts w:ascii="Arial" w:hAnsi="Arial" w:cs="Arial"/>
        </w:rPr>
        <w:t>10489.2,</w:t>
      </w:r>
      <w:r w:rsidRPr="006B2DD0">
        <w:rPr>
          <w:rFonts w:ascii="Arial" w:hAnsi="Arial" w:cs="Arial"/>
          <w:spacing w:val="-3"/>
        </w:rPr>
        <w:t xml:space="preserve"> </w:t>
      </w:r>
      <w:r w:rsidRPr="006B2DD0">
        <w:rPr>
          <w:rFonts w:ascii="Arial" w:hAnsi="Arial" w:cs="Arial"/>
        </w:rPr>
        <w:t>and</w:t>
      </w:r>
      <w:r w:rsidRPr="006B2DD0">
        <w:rPr>
          <w:rFonts w:ascii="Arial" w:hAnsi="Arial" w:cs="Arial"/>
          <w:spacing w:val="-3"/>
        </w:rPr>
        <w:t xml:space="preserve"> </w:t>
      </w:r>
      <w:r w:rsidRPr="006B2DD0">
        <w:rPr>
          <w:rFonts w:ascii="Arial" w:hAnsi="Arial" w:cs="Arial"/>
        </w:rPr>
        <w:t>10489.3</w:t>
      </w:r>
      <w:r w:rsidRPr="006B2DD0">
        <w:rPr>
          <w:rFonts w:ascii="Arial" w:hAnsi="Arial" w:cs="Arial"/>
          <w:spacing w:val="-2"/>
        </w:rPr>
        <w:t xml:space="preserve"> </w:t>
      </w:r>
      <w:r w:rsidRPr="006B2DD0">
        <w:rPr>
          <w:rFonts w:ascii="Arial" w:hAnsi="Arial" w:cs="Arial"/>
        </w:rPr>
        <w:t>of</w:t>
      </w:r>
      <w:r w:rsidRPr="006B2DD0">
        <w:rPr>
          <w:rFonts w:ascii="Arial" w:hAnsi="Arial" w:cs="Arial"/>
          <w:spacing w:val="-4"/>
        </w:rPr>
        <w:t xml:space="preserve"> </w:t>
      </w:r>
      <w:r w:rsidRPr="006B2DD0">
        <w:rPr>
          <w:rFonts w:ascii="Arial" w:hAnsi="Arial" w:cs="Arial"/>
        </w:rPr>
        <w:t>the</w:t>
      </w:r>
      <w:r w:rsidRPr="006B2DD0">
        <w:rPr>
          <w:rFonts w:ascii="Arial" w:hAnsi="Arial" w:cs="Arial"/>
          <w:spacing w:val="-4"/>
        </w:rPr>
        <w:t xml:space="preserve"> </w:t>
      </w:r>
      <w:r w:rsidRPr="006B2DD0">
        <w:rPr>
          <w:rFonts w:ascii="Arial" w:hAnsi="Arial" w:cs="Arial"/>
        </w:rPr>
        <w:t>Insurance</w:t>
      </w:r>
      <w:r w:rsidRPr="006B2DD0">
        <w:rPr>
          <w:rFonts w:ascii="Arial" w:hAnsi="Arial" w:cs="Arial"/>
          <w:spacing w:val="-4"/>
        </w:rPr>
        <w:t xml:space="preserve"> </w:t>
      </w:r>
      <w:r w:rsidRPr="006B2DD0">
        <w:rPr>
          <w:rFonts w:ascii="Arial" w:hAnsi="Arial" w:cs="Arial"/>
        </w:rPr>
        <w:t>Code,</w:t>
      </w:r>
      <w:r w:rsidRPr="006B2DD0">
        <w:rPr>
          <w:rFonts w:ascii="Arial" w:hAnsi="Arial" w:cs="Arial"/>
          <w:spacing w:val="-4"/>
        </w:rPr>
        <w:t xml:space="preserve"> </w:t>
      </w:r>
      <w:r w:rsidRPr="006B2DD0">
        <w:rPr>
          <w:rFonts w:ascii="Arial" w:hAnsi="Arial" w:cs="Arial"/>
        </w:rPr>
        <w:t>relating</w:t>
      </w:r>
      <w:r w:rsidRPr="006B2DD0">
        <w:rPr>
          <w:rFonts w:ascii="Arial" w:hAnsi="Arial" w:cs="Arial"/>
          <w:spacing w:val="-4"/>
        </w:rPr>
        <w:t xml:space="preserve"> </w:t>
      </w:r>
      <w:r w:rsidRPr="006B2DD0">
        <w:rPr>
          <w:rFonts w:ascii="Arial" w:hAnsi="Arial" w:cs="Arial"/>
        </w:rPr>
        <w:t xml:space="preserve">to </w:t>
      </w:r>
      <w:r w:rsidRPr="006B2DD0">
        <w:rPr>
          <w:rFonts w:ascii="Arial" w:hAnsi="Arial" w:cs="Arial"/>
          <w:spacing w:val="-2"/>
        </w:rPr>
        <w:t>insurance.</w:t>
      </w:r>
    </w:p>
    <w:p w14:paraId="60C81D38" w14:textId="77777777" w:rsidR="00DF75B4" w:rsidRPr="006B2DD0" w:rsidRDefault="00DF75B4" w:rsidP="00A32D88">
      <w:pPr>
        <w:pStyle w:val="BodyText"/>
        <w:ind w:left="193" w:right="396" w:firstLine="0"/>
        <w:jc w:val="both"/>
        <w:rPr>
          <w:rFonts w:ascii="Arial" w:hAnsi="Arial" w:cs="Arial"/>
        </w:rPr>
      </w:pPr>
    </w:p>
    <w:p w14:paraId="623742E9"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6B2DD0">
        <w:rPr>
          <w:rFonts w:ascii="Arial" w:hAnsi="Arial" w:cs="Arial"/>
          <w:sz w:val="24"/>
          <w:szCs w:val="24"/>
        </w:rPr>
        <w:t>Existing</w:t>
      </w:r>
      <w:r w:rsidRPr="006B2DD0">
        <w:rPr>
          <w:rFonts w:ascii="Arial" w:hAnsi="Arial" w:cs="Arial"/>
          <w:spacing w:val="-3"/>
          <w:sz w:val="24"/>
          <w:szCs w:val="24"/>
        </w:rPr>
        <w:t xml:space="preserve"> </w:t>
      </w:r>
      <w:r w:rsidRPr="006B2DD0">
        <w:rPr>
          <w:rFonts w:ascii="Arial" w:hAnsi="Arial" w:cs="Arial"/>
          <w:sz w:val="24"/>
          <w:szCs w:val="24"/>
        </w:rPr>
        <w:t>law</w:t>
      </w:r>
      <w:r w:rsidRPr="006B2DD0">
        <w:rPr>
          <w:rFonts w:ascii="Arial" w:hAnsi="Arial" w:cs="Arial"/>
          <w:spacing w:val="-5"/>
          <w:sz w:val="24"/>
          <w:szCs w:val="24"/>
        </w:rPr>
        <w:t xml:space="preserve"> </w:t>
      </w:r>
      <w:r w:rsidRPr="006B2DD0">
        <w:rPr>
          <w:rFonts w:ascii="Arial" w:hAnsi="Arial" w:cs="Arial"/>
          <w:sz w:val="24"/>
          <w:szCs w:val="24"/>
        </w:rPr>
        <w:t>regulates</w:t>
      </w:r>
      <w:r w:rsidRPr="006B2DD0">
        <w:rPr>
          <w:rFonts w:ascii="Arial" w:hAnsi="Arial" w:cs="Arial"/>
          <w:spacing w:val="-3"/>
          <w:sz w:val="24"/>
          <w:szCs w:val="24"/>
        </w:rPr>
        <w:t xml:space="preserve"> </w:t>
      </w:r>
      <w:r w:rsidRPr="006B2DD0">
        <w:rPr>
          <w:rFonts w:ascii="Arial" w:hAnsi="Arial" w:cs="Arial"/>
          <w:sz w:val="24"/>
          <w:szCs w:val="24"/>
        </w:rPr>
        <w:t>the</w:t>
      </w:r>
      <w:r w:rsidRPr="006B2DD0">
        <w:rPr>
          <w:rFonts w:ascii="Arial" w:hAnsi="Arial" w:cs="Arial"/>
          <w:spacing w:val="-3"/>
          <w:sz w:val="24"/>
          <w:szCs w:val="24"/>
        </w:rPr>
        <w:t xml:space="preserve"> </w:t>
      </w:r>
      <w:r w:rsidRPr="006B2DD0">
        <w:rPr>
          <w:rFonts w:ascii="Arial" w:hAnsi="Arial" w:cs="Arial"/>
          <w:sz w:val="24"/>
          <w:szCs w:val="24"/>
        </w:rPr>
        <w:t>types</w:t>
      </w:r>
      <w:r w:rsidRPr="006B2DD0">
        <w:rPr>
          <w:rFonts w:ascii="Arial" w:hAnsi="Arial" w:cs="Arial"/>
          <w:spacing w:val="-3"/>
          <w:sz w:val="24"/>
          <w:szCs w:val="24"/>
        </w:rPr>
        <w:t xml:space="preserve"> </w:t>
      </w:r>
      <w:r w:rsidRPr="006B2DD0">
        <w:rPr>
          <w:rFonts w:ascii="Arial" w:hAnsi="Arial" w:cs="Arial"/>
          <w:sz w:val="24"/>
          <w:szCs w:val="24"/>
        </w:rPr>
        <w:t>of</w:t>
      </w:r>
      <w:r w:rsidRPr="006B2DD0">
        <w:rPr>
          <w:rFonts w:ascii="Arial" w:hAnsi="Arial" w:cs="Arial"/>
          <w:spacing w:val="-3"/>
          <w:sz w:val="24"/>
          <w:szCs w:val="24"/>
        </w:rPr>
        <w:t xml:space="preserve"> </w:t>
      </w:r>
      <w:r w:rsidRPr="006B2DD0">
        <w:rPr>
          <w:rFonts w:ascii="Arial" w:hAnsi="Arial" w:cs="Arial"/>
          <w:sz w:val="24"/>
          <w:szCs w:val="24"/>
        </w:rPr>
        <w:t>benefits</w:t>
      </w:r>
      <w:r w:rsidRPr="006B2DD0">
        <w:rPr>
          <w:rFonts w:ascii="Arial" w:hAnsi="Arial" w:cs="Arial"/>
          <w:spacing w:val="-3"/>
          <w:sz w:val="24"/>
          <w:szCs w:val="24"/>
        </w:rPr>
        <w:t xml:space="preserve"> </w:t>
      </w:r>
      <w:r w:rsidRPr="006B2DD0">
        <w:rPr>
          <w:rFonts w:ascii="Arial" w:hAnsi="Arial" w:cs="Arial"/>
          <w:sz w:val="24"/>
          <w:szCs w:val="24"/>
        </w:rPr>
        <w:t>to</w:t>
      </w:r>
      <w:r w:rsidRPr="006B2DD0">
        <w:rPr>
          <w:rFonts w:ascii="Arial" w:hAnsi="Arial" w:cs="Arial"/>
          <w:spacing w:val="-3"/>
          <w:sz w:val="24"/>
          <w:szCs w:val="24"/>
        </w:rPr>
        <w:t xml:space="preserve"> </w:t>
      </w:r>
      <w:r w:rsidRPr="006B2DD0">
        <w:rPr>
          <w:rFonts w:ascii="Arial" w:hAnsi="Arial" w:cs="Arial"/>
          <w:sz w:val="24"/>
          <w:szCs w:val="24"/>
        </w:rPr>
        <w:t>be</w:t>
      </w:r>
      <w:r w:rsidRPr="006B2DD0">
        <w:rPr>
          <w:rFonts w:ascii="Arial" w:hAnsi="Arial" w:cs="Arial"/>
          <w:spacing w:val="-3"/>
          <w:sz w:val="24"/>
          <w:szCs w:val="24"/>
        </w:rPr>
        <w:t xml:space="preserve"> </w:t>
      </w:r>
      <w:r w:rsidRPr="006B2DD0">
        <w:rPr>
          <w:rFonts w:ascii="Arial" w:hAnsi="Arial" w:cs="Arial"/>
          <w:sz w:val="24"/>
          <w:szCs w:val="24"/>
        </w:rPr>
        <w:t>paid</w:t>
      </w:r>
      <w:r w:rsidRPr="006B2DD0">
        <w:rPr>
          <w:rFonts w:ascii="Arial" w:hAnsi="Arial" w:cs="Arial"/>
          <w:spacing w:val="-1"/>
          <w:sz w:val="24"/>
          <w:szCs w:val="24"/>
        </w:rPr>
        <w:t xml:space="preserve"> </w:t>
      </w:r>
      <w:r w:rsidRPr="006B2DD0">
        <w:rPr>
          <w:rFonts w:ascii="Arial" w:hAnsi="Arial" w:cs="Arial"/>
          <w:sz w:val="24"/>
          <w:szCs w:val="24"/>
        </w:rPr>
        <w:t>under</w:t>
      </w:r>
      <w:r w:rsidRPr="006B2DD0">
        <w:rPr>
          <w:rFonts w:ascii="Arial" w:hAnsi="Arial" w:cs="Arial"/>
          <w:spacing w:val="-3"/>
          <w:sz w:val="24"/>
          <w:szCs w:val="24"/>
        </w:rPr>
        <w:t xml:space="preserve"> </w:t>
      </w:r>
      <w:r w:rsidRPr="006B2DD0">
        <w:rPr>
          <w:rFonts w:ascii="Arial" w:hAnsi="Arial" w:cs="Arial"/>
          <w:sz w:val="24"/>
          <w:szCs w:val="24"/>
        </w:rPr>
        <w:t>a</w:t>
      </w:r>
      <w:r w:rsidRPr="006B2DD0">
        <w:rPr>
          <w:rFonts w:ascii="Arial" w:hAnsi="Arial" w:cs="Arial"/>
          <w:spacing w:val="-3"/>
          <w:sz w:val="24"/>
          <w:szCs w:val="24"/>
        </w:rPr>
        <w:t xml:space="preserve"> </w:t>
      </w:r>
      <w:r w:rsidRPr="006B2DD0">
        <w:rPr>
          <w:rFonts w:ascii="Arial" w:hAnsi="Arial" w:cs="Arial"/>
          <w:sz w:val="24"/>
          <w:szCs w:val="24"/>
        </w:rPr>
        <w:t>policy</w:t>
      </w:r>
      <w:r w:rsidRPr="006B2DD0">
        <w:rPr>
          <w:rFonts w:ascii="Arial" w:hAnsi="Arial" w:cs="Arial"/>
          <w:spacing w:val="-3"/>
          <w:sz w:val="24"/>
          <w:szCs w:val="24"/>
        </w:rPr>
        <w:t xml:space="preserve"> </w:t>
      </w:r>
      <w:r w:rsidRPr="006B2DD0">
        <w:rPr>
          <w:rFonts w:ascii="Arial" w:hAnsi="Arial" w:cs="Arial"/>
          <w:sz w:val="24"/>
          <w:szCs w:val="24"/>
        </w:rPr>
        <w:t>of</w:t>
      </w:r>
      <w:r w:rsidRPr="006B2DD0">
        <w:rPr>
          <w:rFonts w:ascii="Arial" w:hAnsi="Arial" w:cs="Arial"/>
          <w:spacing w:val="-3"/>
          <w:sz w:val="24"/>
          <w:szCs w:val="24"/>
        </w:rPr>
        <w:t xml:space="preserve"> </w:t>
      </w:r>
      <w:r w:rsidRPr="006B2DD0">
        <w:rPr>
          <w:rFonts w:ascii="Arial" w:hAnsi="Arial" w:cs="Arial"/>
          <w:sz w:val="24"/>
          <w:szCs w:val="24"/>
        </w:rPr>
        <w:t>life</w:t>
      </w:r>
      <w:r w:rsidRPr="006B2DD0">
        <w:rPr>
          <w:rFonts w:ascii="Arial" w:hAnsi="Arial" w:cs="Arial"/>
          <w:spacing w:val="-3"/>
          <w:sz w:val="24"/>
          <w:szCs w:val="24"/>
        </w:rPr>
        <w:t xml:space="preserve"> </w:t>
      </w:r>
      <w:r w:rsidRPr="006B2DD0">
        <w:rPr>
          <w:rFonts w:ascii="Arial" w:hAnsi="Arial" w:cs="Arial"/>
          <w:sz w:val="24"/>
          <w:szCs w:val="24"/>
        </w:rPr>
        <w:t>insurance in the event of a default in premium payments or upon surrender of the policy, and also regulates the manner in which reserves are to be maintained by insurers issuing life insurance policies and annuity and pure endowment contracts.</w:t>
      </w:r>
      <w:r w:rsidR="00A32D88">
        <w:rPr>
          <w:rFonts w:ascii="Arial" w:hAnsi="Arial" w:cs="Arial"/>
          <w:sz w:val="24"/>
          <w:szCs w:val="24"/>
        </w:rPr>
        <w:t>,</w:t>
      </w:r>
    </w:p>
    <w:p w14:paraId="7815E6B9" w14:textId="7D0EC00E" w:rsidR="00A900CB" w:rsidRPr="006B2DD0" w:rsidRDefault="00A900CB" w:rsidP="00A32D88">
      <w:pPr>
        <w:pStyle w:val="ListParagraph"/>
        <w:tabs>
          <w:tab w:val="left" w:pos="913"/>
        </w:tabs>
        <w:ind w:right="396" w:firstLine="0"/>
        <w:jc w:val="both"/>
        <w:rPr>
          <w:rFonts w:ascii="Arial" w:hAnsi="Arial" w:cs="Arial"/>
          <w:sz w:val="24"/>
          <w:szCs w:val="24"/>
        </w:rPr>
      </w:pPr>
    </w:p>
    <w:p w14:paraId="7B41514C" w14:textId="478C5C76" w:rsidR="00A900CB" w:rsidRDefault="00217E1B" w:rsidP="00A32D88">
      <w:pPr>
        <w:pStyle w:val="ListParagraph"/>
        <w:numPr>
          <w:ilvl w:val="0"/>
          <w:numId w:val="1"/>
        </w:numPr>
        <w:tabs>
          <w:tab w:val="left" w:pos="913"/>
        </w:tabs>
        <w:ind w:right="396"/>
        <w:jc w:val="both"/>
        <w:rPr>
          <w:rFonts w:ascii="Arial" w:hAnsi="Arial" w:cs="Arial"/>
          <w:sz w:val="24"/>
          <w:szCs w:val="24"/>
        </w:rPr>
      </w:pPr>
      <w:r w:rsidRPr="006B2DD0">
        <w:rPr>
          <w:rFonts w:ascii="Arial" w:hAnsi="Arial" w:cs="Arial"/>
          <w:sz w:val="24"/>
          <w:szCs w:val="24"/>
        </w:rPr>
        <w:t>Existing law provides for insurers to use certain mortality tables for these purposes that</w:t>
      </w:r>
      <w:r w:rsidRPr="006B2DD0">
        <w:rPr>
          <w:rFonts w:ascii="Arial" w:hAnsi="Arial" w:cs="Arial"/>
          <w:spacing w:val="-3"/>
          <w:sz w:val="24"/>
          <w:szCs w:val="24"/>
        </w:rPr>
        <w:t xml:space="preserve"> </w:t>
      </w:r>
      <w:r w:rsidRPr="006B2DD0">
        <w:rPr>
          <w:rFonts w:ascii="Arial" w:hAnsi="Arial" w:cs="Arial"/>
          <w:sz w:val="24"/>
          <w:szCs w:val="24"/>
        </w:rPr>
        <w:t>have</w:t>
      </w:r>
      <w:r w:rsidRPr="006B2DD0">
        <w:rPr>
          <w:rFonts w:ascii="Arial" w:hAnsi="Arial" w:cs="Arial"/>
          <w:spacing w:val="-3"/>
          <w:sz w:val="24"/>
          <w:szCs w:val="24"/>
        </w:rPr>
        <w:t xml:space="preserve"> </w:t>
      </w:r>
      <w:r w:rsidRPr="006B2DD0">
        <w:rPr>
          <w:rFonts w:ascii="Arial" w:hAnsi="Arial" w:cs="Arial"/>
          <w:sz w:val="24"/>
          <w:szCs w:val="24"/>
        </w:rPr>
        <w:t>been</w:t>
      </w:r>
      <w:r w:rsidRPr="006B2DD0">
        <w:rPr>
          <w:rFonts w:ascii="Arial" w:hAnsi="Arial" w:cs="Arial"/>
          <w:spacing w:val="-4"/>
          <w:sz w:val="24"/>
          <w:szCs w:val="24"/>
        </w:rPr>
        <w:t xml:space="preserve"> </w:t>
      </w:r>
      <w:r w:rsidRPr="006B2DD0">
        <w:rPr>
          <w:rFonts w:ascii="Arial" w:hAnsi="Arial" w:cs="Arial"/>
          <w:sz w:val="24"/>
          <w:szCs w:val="24"/>
        </w:rPr>
        <w:t>approved</w:t>
      </w:r>
      <w:r w:rsidRPr="006B2DD0">
        <w:rPr>
          <w:rFonts w:ascii="Arial" w:hAnsi="Arial" w:cs="Arial"/>
          <w:spacing w:val="-4"/>
          <w:sz w:val="24"/>
          <w:szCs w:val="24"/>
        </w:rPr>
        <w:t xml:space="preserve"> </w:t>
      </w:r>
      <w:r w:rsidRPr="006B2DD0">
        <w:rPr>
          <w:rFonts w:ascii="Arial" w:hAnsi="Arial" w:cs="Arial"/>
          <w:sz w:val="24"/>
          <w:szCs w:val="24"/>
        </w:rPr>
        <w:t>by</w:t>
      </w:r>
      <w:r w:rsidRPr="006B2DD0">
        <w:rPr>
          <w:rFonts w:ascii="Arial" w:hAnsi="Arial" w:cs="Arial"/>
          <w:spacing w:val="-4"/>
          <w:sz w:val="24"/>
          <w:szCs w:val="24"/>
        </w:rPr>
        <w:t xml:space="preserve"> </w:t>
      </w:r>
      <w:r w:rsidRPr="006B2DD0">
        <w:rPr>
          <w:rFonts w:ascii="Arial" w:hAnsi="Arial" w:cs="Arial"/>
          <w:sz w:val="24"/>
          <w:szCs w:val="24"/>
        </w:rPr>
        <w:t>the</w:t>
      </w:r>
      <w:r w:rsidRPr="006B2DD0">
        <w:rPr>
          <w:rFonts w:ascii="Arial" w:hAnsi="Arial" w:cs="Arial"/>
          <w:spacing w:val="-3"/>
          <w:sz w:val="24"/>
          <w:szCs w:val="24"/>
        </w:rPr>
        <w:t xml:space="preserve"> </w:t>
      </w:r>
      <w:r w:rsidRPr="006B2DD0">
        <w:rPr>
          <w:rFonts w:ascii="Arial" w:hAnsi="Arial" w:cs="Arial"/>
          <w:sz w:val="24"/>
          <w:szCs w:val="24"/>
        </w:rPr>
        <w:t>Insurance</w:t>
      </w:r>
      <w:r w:rsidRPr="006B2DD0">
        <w:rPr>
          <w:rFonts w:ascii="Arial" w:hAnsi="Arial" w:cs="Arial"/>
          <w:spacing w:val="-4"/>
          <w:sz w:val="24"/>
          <w:szCs w:val="24"/>
        </w:rPr>
        <w:t xml:space="preserve"> </w:t>
      </w:r>
      <w:r w:rsidRPr="006B2DD0">
        <w:rPr>
          <w:rFonts w:ascii="Arial" w:hAnsi="Arial" w:cs="Arial"/>
          <w:sz w:val="24"/>
          <w:szCs w:val="24"/>
        </w:rPr>
        <w:t>Commissioner</w:t>
      </w:r>
      <w:r w:rsidRPr="006B2DD0">
        <w:rPr>
          <w:rFonts w:ascii="Arial" w:hAnsi="Arial" w:cs="Arial"/>
          <w:spacing w:val="-4"/>
          <w:sz w:val="24"/>
          <w:szCs w:val="24"/>
        </w:rPr>
        <w:t xml:space="preserve"> </w:t>
      </w:r>
      <w:r w:rsidRPr="006B2DD0">
        <w:rPr>
          <w:rFonts w:ascii="Arial" w:hAnsi="Arial" w:cs="Arial"/>
          <w:sz w:val="24"/>
          <w:szCs w:val="24"/>
        </w:rPr>
        <w:t>through</w:t>
      </w:r>
      <w:r w:rsidRPr="006B2DD0">
        <w:rPr>
          <w:rFonts w:ascii="Arial" w:hAnsi="Arial" w:cs="Arial"/>
          <w:spacing w:val="-4"/>
          <w:sz w:val="24"/>
          <w:szCs w:val="24"/>
        </w:rPr>
        <w:t xml:space="preserve"> </w:t>
      </w:r>
      <w:r w:rsidRPr="006B2DD0">
        <w:rPr>
          <w:rFonts w:ascii="Arial" w:hAnsi="Arial" w:cs="Arial"/>
          <w:sz w:val="24"/>
          <w:szCs w:val="24"/>
        </w:rPr>
        <w:t>promulgation</w:t>
      </w:r>
      <w:r w:rsidRPr="006B2DD0">
        <w:rPr>
          <w:rFonts w:ascii="Arial" w:hAnsi="Arial" w:cs="Arial"/>
          <w:spacing w:val="-4"/>
          <w:sz w:val="24"/>
          <w:szCs w:val="24"/>
        </w:rPr>
        <w:t xml:space="preserve"> </w:t>
      </w:r>
      <w:r w:rsidRPr="006B2DD0">
        <w:rPr>
          <w:rFonts w:ascii="Arial" w:hAnsi="Arial" w:cs="Arial"/>
          <w:sz w:val="24"/>
          <w:szCs w:val="24"/>
        </w:rPr>
        <w:t>of</w:t>
      </w:r>
      <w:r w:rsidRPr="006B2DD0">
        <w:rPr>
          <w:rFonts w:ascii="Arial" w:hAnsi="Arial" w:cs="Arial"/>
          <w:spacing w:val="-4"/>
          <w:sz w:val="24"/>
          <w:szCs w:val="24"/>
        </w:rPr>
        <w:t xml:space="preserve"> </w:t>
      </w:r>
      <w:r w:rsidRPr="006B2DD0">
        <w:rPr>
          <w:rFonts w:ascii="Arial" w:hAnsi="Arial" w:cs="Arial"/>
          <w:sz w:val="24"/>
          <w:szCs w:val="24"/>
        </w:rPr>
        <w:t>a regulation.</w:t>
      </w:r>
      <w:r w:rsidRPr="006B2DD0">
        <w:rPr>
          <w:rFonts w:ascii="Arial" w:hAnsi="Arial" w:cs="Arial"/>
          <w:spacing w:val="40"/>
          <w:sz w:val="24"/>
          <w:szCs w:val="24"/>
        </w:rPr>
        <w:t xml:space="preserve"> </w:t>
      </w:r>
      <w:r w:rsidRPr="006B2DD0">
        <w:rPr>
          <w:rFonts w:ascii="Arial" w:hAnsi="Arial" w:cs="Arial"/>
          <w:sz w:val="24"/>
          <w:szCs w:val="24"/>
        </w:rPr>
        <w:t>This bill alternatively allows the commissioner to approve mortality tables through issuance of a bulletin.</w:t>
      </w:r>
    </w:p>
    <w:p w14:paraId="6EC3E4AB" w14:textId="77777777" w:rsidR="00BC69F9" w:rsidRPr="00BC69F9" w:rsidRDefault="00BC69F9" w:rsidP="00B01D73">
      <w:pPr>
        <w:tabs>
          <w:tab w:val="left" w:pos="913"/>
        </w:tabs>
        <w:ind w:right="632"/>
        <w:jc w:val="both"/>
        <w:rPr>
          <w:rFonts w:ascii="Arial" w:hAnsi="Arial" w:cs="Arial"/>
          <w:sz w:val="24"/>
          <w:szCs w:val="24"/>
        </w:rPr>
      </w:pPr>
    </w:p>
    <w:p w14:paraId="13D8C7D3" w14:textId="77777777" w:rsidR="00A900CB" w:rsidRPr="006B2DD0" w:rsidRDefault="00217E1B" w:rsidP="00B01D73">
      <w:pPr>
        <w:pStyle w:val="BodyText"/>
        <w:spacing w:before="23"/>
        <w:ind w:left="0" w:firstLine="0"/>
        <w:jc w:val="both"/>
        <w:rPr>
          <w:rFonts w:ascii="Arial" w:hAnsi="Arial" w:cs="Arial"/>
        </w:rPr>
      </w:pPr>
      <w:r w:rsidRPr="006B2DD0">
        <w:rPr>
          <w:rFonts w:ascii="Arial" w:hAnsi="Arial" w:cs="Arial"/>
          <w:noProof/>
        </w:rPr>
        <w:lastRenderedPageBreak/>
        <mc:AlternateContent>
          <mc:Choice Requires="wps">
            <w:drawing>
              <wp:anchor distT="0" distB="0" distL="0" distR="0" simplePos="0" relativeHeight="251661312" behindDoc="1" locked="0" layoutInCell="1" allowOverlap="1" wp14:anchorId="048868BA" wp14:editId="00266D42">
                <wp:simplePos x="0" y="0"/>
                <wp:positionH relativeFrom="page">
                  <wp:posOffset>896112</wp:posOffset>
                </wp:positionH>
                <wp:positionV relativeFrom="paragraph">
                  <wp:posOffset>176027</wp:posOffset>
                </wp:positionV>
                <wp:extent cx="5847715" cy="17526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75260"/>
                        </a:xfrm>
                        <a:custGeom>
                          <a:avLst/>
                          <a:gdLst/>
                          <a:ahLst/>
                          <a:cxnLst/>
                          <a:rect l="l" t="t" r="r" b="b"/>
                          <a:pathLst>
                            <a:path w="5847715" h="175260">
                              <a:moveTo>
                                <a:pt x="5847588" y="0"/>
                              </a:moveTo>
                              <a:lnTo>
                                <a:pt x="5847588" y="0"/>
                              </a:lnTo>
                              <a:lnTo>
                                <a:pt x="0" y="0"/>
                              </a:lnTo>
                              <a:lnTo>
                                <a:pt x="0"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3D3B818A" id="Graphic 7" o:spid="_x0000_s1026" style="position:absolute;margin-left:70.55pt;margin-top:13.85pt;width:460.4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477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" path="m5847588,r,l,,,175260r5847588,l5847588,xe" fillcolor="#a6a6a6" stroked="f">
                <v:path arrowok="t"/>
                <w10:wrap type="topAndBottom" anchorx="page"/>
              </v:shape>
            </w:pict>
          </mc:Fallback>
        </mc:AlternateContent>
      </w:r>
    </w:p>
    <w:p w14:paraId="7F545802" w14:textId="77777777" w:rsidR="00A32D88" w:rsidRDefault="00217E1B" w:rsidP="006F7273">
      <w:pPr>
        <w:pStyle w:val="H1"/>
        <w:rPr>
          <w:spacing w:val="-4"/>
        </w:rPr>
      </w:pPr>
      <w:r w:rsidRPr="009B1CE6">
        <w:t>Year:</w:t>
      </w:r>
      <w:r w:rsidRPr="009B1CE6">
        <w:rPr>
          <w:spacing w:val="-7"/>
        </w:rPr>
        <w:t xml:space="preserve"> </w:t>
      </w:r>
      <w:r w:rsidRPr="009B1CE6">
        <w:rPr>
          <w:spacing w:val="-4"/>
        </w:rPr>
        <w:t>1994</w:t>
      </w:r>
    </w:p>
    <w:p w14:paraId="7E769CD3" w14:textId="61C14826" w:rsidR="00A900CB" w:rsidRPr="009B1CE6" w:rsidRDefault="00A900CB" w:rsidP="00B01D73">
      <w:pPr>
        <w:pStyle w:val="Heading1"/>
        <w:ind w:left="187" w:right="400"/>
        <w:jc w:val="both"/>
        <w:rPr>
          <w:rFonts w:ascii="Arial" w:hAnsi="Arial" w:cs="Arial"/>
          <w:sz w:val="24"/>
          <w:szCs w:val="24"/>
        </w:rPr>
      </w:pPr>
    </w:p>
    <w:p w14:paraId="4A322224" w14:textId="67C6A91F" w:rsidR="00B56EE6" w:rsidRDefault="00217E1B" w:rsidP="006F7273">
      <w:pPr>
        <w:pStyle w:val="H2"/>
      </w:pPr>
      <w:r w:rsidRPr="009B1CE6">
        <w:t>SB</w:t>
      </w:r>
      <w:r w:rsidRPr="009B1CE6">
        <w:rPr>
          <w:spacing w:val="-3"/>
        </w:rPr>
        <w:t xml:space="preserve"> </w:t>
      </w:r>
      <w:r w:rsidRPr="009B1CE6">
        <w:t>1505</w:t>
      </w:r>
      <w:r w:rsidRPr="009B1CE6">
        <w:rPr>
          <w:spacing w:val="-2"/>
        </w:rPr>
        <w:t xml:space="preserve"> </w:t>
      </w:r>
      <w:r w:rsidRPr="009B1CE6">
        <w:t>(Calderon,</w:t>
      </w:r>
      <w:r w:rsidRPr="009B1CE6">
        <w:rPr>
          <w:spacing w:val="-3"/>
        </w:rPr>
        <w:t xml:space="preserve"> </w:t>
      </w:r>
      <w:r w:rsidRPr="009B1CE6">
        <w:t>Chapter</w:t>
      </w:r>
      <w:r w:rsidRPr="009B1CE6">
        <w:rPr>
          <w:spacing w:val="-2"/>
        </w:rPr>
        <w:t xml:space="preserve"> </w:t>
      </w:r>
      <w:r w:rsidRPr="009B1CE6">
        <w:t>984)</w:t>
      </w:r>
      <w:r w:rsidRPr="009B1CE6">
        <w:rPr>
          <w:spacing w:val="-2"/>
        </w:rPr>
        <w:t xml:space="preserve"> </w:t>
      </w:r>
      <w:r w:rsidRPr="009B1CE6">
        <w:t>Life</w:t>
      </w:r>
      <w:r w:rsidRPr="009B1CE6">
        <w:rPr>
          <w:spacing w:val="-3"/>
        </w:rPr>
        <w:t xml:space="preserve"> </w:t>
      </w:r>
      <w:r w:rsidRPr="009B1CE6">
        <w:t>insurance</w:t>
      </w:r>
      <w:r w:rsidRPr="009B1CE6">
        <w:rPr>
          <w:spacing w:val="-1"/>
        </w:rPr>
        <w:t xml:space="preserve"> </w:t>
      </w:r>
      <w:r w:rsidRPr="009B1CE6">
        <w:t>and</w:t>
      </w:r>
      <w:r w:rsidRPr="009B1CE6">
        <w:rPr>
          <w:spacing w:val="-2"/>
        </w:rPr>
        <w:t xml:space="preserve"> </w:t>
      </w:r>
      <w:r w:rsidRPr="009B1CE6">
        <w:t>annuity</w:t>
      </w:r>
      <w:r w:rsidRPr="009B1CE6">
        <w:rPr>
          <w:spacing w:val="-2"/>
        </w:rPr>
        <w:t xml:space="preserve"> </w:t>
      </w:r>
      <w:r w:rsidRPr="009B1CE6">
        <w:t>contracts:</w:t>
      </w:r>
      <w:r w:rsidRPr="009B1CE6">
        <w:rPr>
          <w:spacing w:val="-2"/>
        </w:rPr>
        <w:t xml:space="preserve"> </w:t>
      </w:r>
      <w:r w:rsidRPr="009B1CE6">
        <w:t>senior</w:t>
      </w:r>
      <w:r w:rsidRPr="009B1CE6">
        <w:rPr>
          <w:spacing w:val="-2"/>
        </w:rPr>
        <w:t xml:space="preserve"> citizen</w:t>
      </w:r>
      <w:r w:rsidR="00DF75B4" w:rsidRPr="009B1CE6">
        <w:rPr>
          <w:spacing w:val="-2"/>
        </w:rPr>
        <w:t xml:space="preserve"> </w:t>
      </w:r>
      <w:r w:rsidRPr="009B1CE6">
        <w:t xml:space="preserve">policies and </w:t>
      </w:r>
      <w:r w:rsidRPr="009B1CE6">
        <w:rPr>
          <w:spacing w:val="-2"/>
        </w:rPr>
        <w:t>annuities</w:t>
      </w:r>
      <w:r w:rsidR="00DF75B4" w:rsidRPr="009B1CE6">
        <w:rPr>
          <w:spacing w:val="-2"/>
        </w:rPr>
        <w:t>.</w:t>
      </w:r>
    </w:p>
    <w:p w14:paraId="5A7CA15F" w14:textId="77777777" w:rsidR="00A900CB" w:rsidRPr="009B1CE6" w:rsidRDefault="00217E1B" w:rsidP="00B01D73">
      <w:pPr>
        <w:pStyle w:val="BodyText"/>
        <w:ind w:left="180" w:right="428" w:firstLine="0"/>
        <w:jc w:val="both"/>
        <w:rPr>
          <w:rFonts w:ascii="Arial" w:hAnsi="Arial" w:cs="Arial"/>
          <w:spacing w:val="-2"/>
        </w:rPr>
      </w:pPr>
      <w:r w:rsidRPr="009B1CE6">
        <w:rPr>
          <w:rFonts w:ascii="Arial" w:hAnsi="Arial" w:cs="Arial"/>
        </w:rPr>
        <w:t xml:space="preserve">An act to amend Sections </w:t>
      </w:r>
      <w:hyperlink r:id="rId12">
        <w:r w:rsidRPr="009B1CE6">
          <w:rPr>
            <w:rFonts w:ascii="Arial" w:hAnsi="Arial" w:cs="Arial"/>
          </w:rPr>
          <w:t>10127.10</w:t>
        </w:r>
      </w:hyperlink>
      <w:r w:rsidRPr="009B1CE6">
        <w:rPr>
          <w:rFonts w:ascii="Arial" w:hAnsi="Arial" w:cs="Arial"/>
        </w:rPr>
        <w:t xml:space="preserve">, </w:t>
      </w:r>
      <w:hyperlink r:id="rId13">
        <w:r w:rsidRPr="009B1CE6">
          <w:rPr>
            <w:rFonts w:ascii="Arial" w:hAnsi="Arial" w:cs="Arial"/>
          </w:rPr>
          <w:t>10127.11</w:t>
        </w:r>
      </w:hyperlink>
      <w:r w:rsidRPr="009B1CE6">
        <w:rPr>
          <w:rFonts w:ascii="Arial" w:hAnsi="Arial" w:cs="Arial"/>
        </w:rPr>
        <w:t xml:space="preserve">, </w:t>
      </w:r>
      <w:hyperlink r:id="rId14">
        <w:r w:rsidRPr="009B1CE6">
          <w:rPr>
            <w:rFonts w:ascii="Arial" w:hAnsi="Arial" w:cs="Arial"/>
          </w:rPr>
          <w:t>10127.12</w:t>
        </w:r>
      </w:hyperlink>
      <w:r w:rsidRPr="009B1CE6">
        <w:rPr>
          <w:rFonts w:ascii="Arial" w:hAnsi="Arial" w:cs="Arial"/>
        </w:rPr>
        <w:t xml:space="preserve">, </w:t>
      </w:r>
      <w:hyperlink r:id="rId15">
        <w:r w:rsidRPr="009B1CE6">
          <w:rPr>
            <w:rFonts w:ascii="Arial" w:hAnsi="Arial" w:cs="Arial"/>
          </w:rPr>
          <w:t>10127.13</w:t>
        </w:r>
      </w:hyperlink>
      <w:r w:rsidRPr="009B1CE6">
        <w:rPr>
          <w:rFonts w:ascii="Arial" w:hAnsi="Arial" w:cs="Arial"/>
        </w:rPr>
        <w:t>, and 10506.3 of the Insurance</w:t>
      </w:r>
      <w:r w:rsidRPr="009B1CE6">
        <w:rPr>
          <w:rFonts w:ascii="Arial" w:hAnsi="Arial" w:cs="Arial"/>
          <w:spacing w:val="-3"/>
        </w:rPr>
        <w:t xml:space="preserve"> </w:t>
      </w:r>
      <w:r w:rsidRPr="009B1CE6">
        <w:rPr>
          <w:rFonts w:ascii="Arial" w:hAnsi="Arial" w:cs="Arial"/>
        </w:rPr>
        <w:t>Code,</w:t>
      </w:r>
      <w:r w:rsidRPr="009B1CE6">
        <w:rPr>
          <w:rFonts w:ascii="Arial" w:hAnsi="Arial" w:cs="Arial"/>
          <w:spacing w:val="-3"/>
        </w:rPr>
        <w:t xml:space="preserve"> </w:t>
      </w:r>
      <w:r w:rsidRPr="009B1CE6">
        <w:rPr>
          <w:rFonts w:ascii="Arial" w:hAnsi="Arial" w:cs="Arial"/>
        </w:rPr>
        <w:t>relating</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life</w:t>
      </w:r>
      <w:r w:rsidRPr="009B1CE6">
        <w:rPr>
          <w:rFonts w:ascii="Arial" w:hAnsi="Arial" w:cs="Arial"/>
          <w:spacing w:val="-3"/>
        </w:rPr>
        <w:t xml:space="preserve"> </w:t>
      </w:r>
      <w:r w:rsidRPr="009B1CE6">
        <w:rPr>
          <w:rFonts w:ascii="Arial" w:hAnsi="Arial" w:cs="Arial"/>
        </w:rPr>
        <w:t>insurance,</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declaring</w:t>
      </w:r>
      <w:r w:rsidRPr="009B1CE6">
        <w:rPr>
          <w:rFonts w:ascii="Arial" w:hAnsi="Arial" w:cs="Arial"/>
          <w:spacing w:val="-3"/>
        </w:rPr>
        <w:t xml:space="preserve"> </w:t>
      </w:r>
      <w:r w:rsidRPr="009B1CE6">
        <w:rPr>
          <w:rFonts w:ascii="Arial" w:hAnsi="Arial" w:cs="Arial"/>
        </w:rPr>
        <w:t>the</w:t>
      </w:r>
      <w:r w:rsidRPr="009B1CE6">
        <w:rPr>
          <w:rFonts w:ascii="Arial" w:hAnsi="Arial" w:cs="Arial"/>
          <w:spacing w:val="-3"/>
        </w:rPr>
        <w:t xml:space="preserve"> </w:t>
      </w:r>
      <w:r w:rsidRPr="009B1CE6">
        <w:rPr>
          <w:rFonts w:ascii="Arial" w:hAnsi="Arial" w:cs="Arial"/>
        </w:rPr>
        <w:t>urgency</w:t>
      </w:r>
      <w:r w:rsidRPr="009B1CE6">
        <w:rPr>
          <w:rFonts w:ascii="Arial" w:hAnsi="Arial" w:cs="Arial"/>
          <w:spacing w:val="-3"/>
        </w:rPr>
        <w:t xml:space="preserve"> </w:t>
      </w:r>
      <w:r w:rsidRPr="009B1CE6">
        <w:rPr>
          <w:rFonts w:ascii="Arial" w:hAnsi="Arial" w:cs="Arial"/>
        </w:rPr>
        <w:t>thereof,</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take</w:t>
      </w:r>
      <w:r w:rsidRPr="009B1CE6">
        <w:rPr>
          <w:rFonts w:ascii="Arial" w:hAnsi="Arial" w:cs="Arial"/>
          <w:spacing w:val="-3"/>
        </w:rPr>
        <w:t xml:space="preserve"> </w:t>
      </w:r>
      <w:r w:rsidRPr="009B1CE6">
        <w:rPr>
          <w:rFonts w:ascii="Arial" w:hAnsi="Arial" w:cs="Arial"/>
        </w:rPr>
        <w:t xml:space="preserve">effect </w:t>
      </w:r>
      <w:r w:rsidRPr="009B1CE6">
        <w:rPr>
          <w:rFonts w:ascii="Arial" w:hAnsi="Arial" w:cs="Arial"/>
          <w:spacing w:val="-2"/>
        </w:rPr>
        <w:t>immediately.</w:t>
      </w:r>
    </w:p>
    <w:p w14:paraId="7A47942C" w14:textId="77777777" w:rsidR="00DF75B4" w:rsidRPr="009B1CE6" w:rsidRDefault="00DF75B4" w:rsidP="00B01D73">
      <w:pPr>
        <w:pStyle w:val="BodyText"/>
        <w:ind w:left="193" w:right="428" w:firstLine="0"/>
        <w:jc w:val="both"/>
        <w:rPr>
          <w:rFonts w:ascii="Arial" w:hAnsi="Arial" w:cs="Arial"/>
        </w:rPr>
      </w:pPr>
    </w:p>
    <w:p w14:paraId="1F55D0C0"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Makes</w:t>
      </w:r>
      <w:r w:rsidRPr="009B1CE6">
        <w:rPr>
          <w:rFonts w:ascii="Arial" w:hAnsi="Arial" w:cs="Arial"/>
          <w:spacing w:val="-5"/>
          <w:sz w:val="24"/>
          <w:szCs w:val="24"/>
        </w:rPr>
        <w:t xml:space="preserve"> </w:t>
      </w:r>
      <w:r w:rsidRPr="009B1CE6">
        <w:rPr>
          <w:rFonts w:ascii="Arial" w:hAnsi="Arial" w:cs="Arial"/>
          <w:sz w:val="24"/>
          <w:szCs w:val="24"/>
        </w:rPr>
        <w:t>specified</w:t>
      </w:r>
      <w:r w:rsidRPr="009B1CE6">
        <w:rPr>
          <w:rFonts w:ascii="Arial" w:hAnsi="Arial" w:cs="Arial"/>
          <w:spacing w:val="-4"/>
          <w:sz w:val="24"/>
          <w:szCs w:val="24"/>
        </w:rPr>
        <w:t xml:space="preserve"> </w:t>
      </w:r>
      <w:r w:rsidRPr="009B1CE6">
        <w:rPr>
          <w:rFonts w:ascii="Arial" w:hAnsi="Arial" w:cs="Arial"/>
          <w:sz w:val="24"/>
          <w:szCs w:val="24"/>
        </w:rPr>
        <w:t>changes</w:t>
      </w:r>
      <w:r w:rsidRPr="009B1CE6">
        <w:rPr>
          <w:rFonts w:ascii="Arial" w:hAnsi="Arial" w:cs="Arial"/>
          <w:spacing w:val="-5"/>
          <w:sz w:val="24"/>
          <w:szCs w:val="24"/>
        </w:rPr>
        <w:t xml:space="preserve"> </w:t>
      </w:r>
      <w:r w:rsidRPr="009B1CE6">
        <w:rPr>
          <w:rFonts w:ascii="Arial" w:hAnsi="Arial" w:cs="Arial"/>
          <w:sz w:val="24"/>
          <w:szCs w:val="24"/>
        </w:rPr>
        <w:t>in</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cancellation</w:t>
      </w:r>
      <w:r w:rsidRPr="009B1CE6">
        <w:rPr>
          <w:rFonts w:ascii="Arial" w:hAnsi="Arial" w:cs="Arial"/>
          <w:spacing w:val="-5"/>
          <w:sz w:val="24"/>
          <w:szCs w:val="24"/>
        </w:rPr>
        <w:t xml:space="preserve"> </w:t>
      </w:r>
      <w:r w:rsidRPr="009B1CE6">
        <w:rPr>
          <w:rFonts w:ascii="Arial" w:hAnsi="Arial" w:cs="Arial"/>
          <w:sz w:val="24"/>
          <w:szCs w:val="24"/>
        </w:rPr>
        <w:t>procedures</w:t>
      </w:r>
      <w:r w:rsidRPr="009B1CE6">
        <w:rPr>
          <w:rFonts w:ascii="Arial" w:hAnsi="Arial" w:cs="Arial"/>
          <w:spacing w:val="-5"/>
          <w:sz w:val="24"/>
          <w:szCs w:val="24"/>
        </w:rPr>
        <w:t xml:space="preserve"> </w:t>
      </w:r>
      <w:r w:rsidRPr="009B1CE6">
        <w:rPr>
          <w:rFonts w:ascii="Arial" w:hAnsi="Arial" w:cs="Arial"/>
          <w:sz w:val="24"/>
          <w:szCs w:val="24"/>
        </w:rPr>
        <w:t>and</w:t>
      </w:r>
      <w:r w:rsidRPr="009B1CE6">
        <w:rPr>
          <w:rFonts w:ascii="Arial" w:hAnsi="Arial" w:cs="Arial"/>
          <w:spacing w:val="-5"/>
          <w:sz w:val="24"/>
          <w:szCs w:val="24"/>
        </w:rPr>
        <w:t xml:space="preserve"> </w:t>
      </w:r>
      <w:r w:rsidRPr="009B1CE6">
        <w:rPr>
          <w:rFonts w:ascii="Arial" w:hAnsi="Arial" w:cs="Arial"/>
          <w:sz w:val="24"/>
          <w:szCs w:val="24"/>
        </w:rPr>
        <w:t>notice</w:t>
      </w:r>
      <w:r w:rsidRPr="009B1CE6">
        <w:rPr>
          <w:rFonts w:ascii="Arial" w:hAnsi="Arial" w:cs="Arial"/>
          <w:spacing w:val="-5"/>
          <w:sz w:val="24"/>
          <w:szCs w:val="24"/>
        </w:rPr>
        <w:t xml:space="preserve"> </w:t>
      </w:r>
      <w:r w:rsidRPr="009B1CE6">
        <w:rPr>
          <w:rFonts w:ascii="Arial" w:hAnsi="Arial" w:cs="Arial"/>
          <w:sz w:val="24"/>
          <w:szCs w:val="24"/>
        </w:rPr>
        <w:t>requirements</w:t>
      </w:r>
      <w:r w:rsidRPr="009B1CE6">
        <w:rPr>
          <w:rFonts w:ascii="Arial" w:hAnsi="Arial" w:cs="Arial"/>
          <w:spacing w:val="-5"/>
          <w:sz w:val="24"/>
          <w:szCs w:val="24"/>
        </w:rPr>
        <w:t xml:space="preserve"> </w:t>
      </w:r>
      <w:r w:rsidRPr="009B1CE6">
        <w:rPr>
          <w:rFonts w:ascii="Arial" w:hAnsi="Arial" w:cs="Arial"/>
          <w:sz w:val="24"/>
          <w:szCs w:val="24"/>
        </w:rPr>
        <w:t>and, in addition, applies those procedures and requirements to individual annuity contracts.</w:t>
      </w:r>
      <w:r w:rsidRPr="009B1CE6">
        <w:rPr>
          <w:rFonts w:ascii="Arial" w:hAnsi="Arial" w:cs="Arial"/>
          <w:spacing w:val="40"/>
          <w:sz w:val="24"/>
          <w:szCs w:val="24"/>
        </w:rPr>
        <w:t xml:space="preserve"> </w:t>
      </w:r>
      <w:r w:rsidRPr="009B1CE6">
        <w:rPr>
          <w:rFonts w:ascii="Arial" w:hAnsi="Arial" w:cs="Arial"/>
          <w:sz w:val="24"/>
          <w:szCs w:val="24"/>
        </w:rPr>
        <w:t>In addition, for variable annuity contracts, variable life insurance contracts, and modified guaranteed contracts, a cancelling purchaser would be entitled to a refund of any policy fee paid as well as payment for the value of the account.</w:t>
      </w:r>
      <w:r w:rsidRPr="009B1CE6">
        <w:rPr>
          <w:rFonts w:ascii="Arial" w:hAnsi="Arial" w:cs="Arial"/>
          <w:spacing w:val="40"/>
          <w:sz w:val="24"/>
          <w:szCs w:val="24"/>
        </w:rPr>
        <w:t xml:space="preserve"> </w:t>
      </w:r>
      <w:r w:rsidRPr="009B1CE6">
        <w:rPr>
          <w:rFonts w:ascii="Arial" w:hAnsi="Arial" w:cs="Arial"/>
          <w:sz w:val="24"/>
          <w:szCs w:val="24"/>
        </w:rPr>
        <w:t>These provisions do not apply to specified types of group life insurance or group annuity contracts.</w:t>
      </w:r>
      <w:r w:rsidRPr="009B1CE6">
        <w:rPr>
          <w:rFonts w:ascii="Arial" w:hAnsi="Arial" w:cs="Arial"/>
          <w:spacing w:val="40"/>
          <w:sz w:val="24"/>
          <w:szCs w:val="24"/>
        </w:rPr>
        <w:t xml:space="preserve"> </w:t>
      </w:r>
      <w:r w:rsidRPr="009B1CE6">
        <w:rPr>
          <w:rFonts w:ascii="Arial" w:hAnsi="Arial" w:cs="Arial"/>
          <w:sz w:val="24"/>
          <w:szCs w:val="24"/>
        </w:rPr>
        <w:t>Under specified circumstances, senior citizens are entitled to</w:t>
      </w:r>
      <w:r w:rsidRPr="009B1CE6">
        <w:rPr>
          <w:rFonts w:ascii="Arial" w:hAnsi="Arial" w:cs="Arial"/>
          <w:spacing w:val="-2"/>
          <w:sz w:val="24"/>
          <w:szCs w:val="24"/>
        </w:rPr>
        <w:t xml:space="preserve"> </w:t>
      </w:r>
      <w:r w:rsidRPr="009B1CE6">
        <w:rPr>
          <w:rFonts w:ascii="Arial" w:hAnsi="Arial" w:cs="Arial"/>
          <w:sz w:val="24"/>
          <w:szCs w:val="24"/>
        </w:rPr>
        <w:t>refunds</w:t>
      </w:r>
      <w:r w:rsidRPr="009B1CE6">
        <w:rPr>
          <w:rFonts w:ascii="Arial" w:hAnsi="Arial" w:cs="Arial"/>
          <w:spacing w:val="-2"/>
          <w:sz w:val="24"/>
          <w:szCs w:val="24"/>
        </w:rPr>
        <w:t xml:space="preserve"> </w:t>
      </w:r>
      <w:r w:rsidRPr="009B1CE6">
        <w:rPr>
          <w:rFonts w:ascii="Arial" w:hAnsi="Arial" w:cs="Arial"/>
          <w:sz w:val="24"/>
          <w:szCs w:val="24"/>
        </w:rPr>
        <w:t>if</w:t>
      </w:r>
      <w:r w:rsidRPr="009B1CE6">
        <w:rPr>
          <w:rFonts w:ascii="Arial" w:hAnsi="Arial" w:cs="Arial"/>
          <w:spacing w:val="-2"/>
          <w:sz w:val="24"/>
          <w:szCs w:val="24"/>
        </w:rPr>
        <w:t xml:space="preserve"> </w:t>
      </w:r>
      <w:r w:rsidRPr="009B1CE6">
        <w:rPr>
          <w:rFonts w:ascii="Arial" w:hAnsi="Arial" w:cs="Arial"/>
          <w:sz w:val="24"/>
          <w:szCs w:val="24"/>
        </w:rPr>
        <w:t>they</w:t>
      </w:r>
      <w:r w:rsidRPr="009B1CE6">
        <w:rPr>
          <w:rFonts w:ascii="Arial" w:hAnsi="Arial" w:cs="Arial"/>
          <w:spacing w:val="-2"/>
          <w:sz w:val="24"/>
          <w:szCs w:val="24"/>
        </w:rPr>
        <w:t xml:space="preserve"> </w:t>
      </w:r>
      <w:r w:rsidRPr="009B1CE6">
        <w:rPr>
          <w:rFonts w:ascii="Arial" w:hAnsi="Arial" w:cs="Arial"/>
          <w:sz w:val="24"/>
          <w:szCs w:val="24"/>
        </w:rPr>
        <w:t>cancel</w:t>
      </w:r>
      <w:r w:rsidRPr="009B1CE6">
        <w:rPr>
          <w:rFonts w:ascii="Arial" w:hAnsi="Arial" w:cs="Arial"/>
          <w:spacing w:val="-2"/>
          <w:sz w:val="24"/>
          <w:szCs w:val="24"/>
        </w:rPr>
        <w:t xml:space="preserve"> </w:t>
      </w:r>
      <w:r w:rsidRPr="009B1CE6">
        <w:rPr>
          <w:rFonts w:ascii="Arial" w:hAnsi="Arial" w:cs="Arial"/>
          <w:sz w:val="24"/>
          <w:szCs w:val="24"/>
        </w:rPr>
        <w:t>policies</w:t>
      </w:r>
      <w:r w:rsidRPr="009B1CE6">
        <w:rPr>
          <w:rFonts w:ascii="Arial" w:hAnsi="Arial" w:cs="Arial"/>
          <w:spacing w:val="-2"/>
          <w:sz w:val="24"/>
          <w:szCs w:val="24"/>
        </w:rPr>
        <w:t xml:space="preserve"> </w:t>
      </w:r>
      <w:r w:rsidRPr="009B1CE6">
        <w:rPr>
          <w:rFonts w:ascii="Arial" w:hAnsi="Arial" w:cs="Arial"/>
          <w:sz w:val="24"/>
          <w:szCs w:val="24"/>
        </w:rPr>
        <w:t>of</w:t>
      </w:r>
      <w:r w:rsidRPr="009B1CE6">
        <w:rPr>
          <w:rFonts w:ascii="Arial" w:hAnsi="Arial" w:cs="Arial"/>
          <w:spacing w:val="-2"/>
          <w:sz w:val="24"/>
          <w:szCs w:val="24"/>
        </w:rPr>
        <w:t xml:space="preserve"> </w:t>
      </w:r>
      <w:r w:rsidRPr="009B1CE6">
        <w:rPr>
          <w:rFonts w:ascii="Arial" w:hAnsi="Arial" w:cs="Arial"/>
          <w:sz w:val="24"/>
          <w:szCs w:val="24"/>
        </w:rPr>
        <w:t>group</w:t>
      </w:r>
      <w:r w:rsidRPr="009B1CE6">
        <w:rPr>
          <w:rFonts w:ascii="Arial" w:hAnsi="Arial" w:cs="Arial"/>
          <w:spacing w:val="-1"/>
          <w:sz w:val="24"/>
          <w:szCs w:val="24"/>
        </w:rPr>
        <w:t xml:space="preserve"> </w:t>
      </w:r>
      <w:r w:rsidRPr="009B1CE6">
        <w:rPr>
          <w:rFonts w:ascii="Arial" w:hAnsi="Arial" w:cs="Arial"/>
          <w:sz w:val="24"/>
          <w:szCs w:val="24"/>
        </w:rPr>
        <w:t>term</w:t>
      </w:r>
      <w:r w:rsidRPr="009B1CE6">
        <w:rPr>
          <w:rFonts w:ascii="Arial" w:hAnsi="Arial" w:cs="Arial"/>
          <w:spacing w:val="-4"/>
          <w:sz w:val="24"/>
          <w:szCs w:val="24"/>
        </w:rPr>
        <w:t xml:space="preserve"> </w:t>
      </w:r>
      <w:r w:rsidRPr="009B1CE6">
        <w:rPr>
          <w:rFonts w:ascii="Arial" w:hAnsi="Arial" w:cs="Arial"/>
          <w:sz w:val="24"/>
          <w:szCs w:val="24"/>
        </w:rPr>
        <w:t>life</w:t>
      </w:r>
      <w:r w:rsidRPr="009B1CE6">
        <w:rPr>
          <w:rFonts w:ascii="Arial" w:hAnsi="Arial" w:cs="Arial"/>
          <w:spacing w:val="-2"/>
          <w:sz w:val="24"/>
          <w:szCs w:val="24"/>
        </w:rPr>
        <w:t xml:space="preserve"> </w:t>
      </w:r>
      <w:r w:rsidRPr="009B1CE6">
        <w:rPr>
          <w:rFonts w:ascii="Arial" w:hAnsi="Arial" w:cs="Arial"/>
          <w:sz w:val="24"/>
          <w:szCs w:val="24"/>
        </w:rPr>
        <w:t>insurance</w:t>
      </w:r>
      <w:r w:rsidRPr="009B1CE6">
        <w:rPr>
          <w:rFonts w:ascii="Arial" w:hAnsi="Arial" w:cs="Arial"/>
          <w:spacing w:val="-2"/>
          <w:sz w:val="24"/>
          <w:szCs w:val="24"/>
        </w:rPr>
        <w:t xml:space="preserve"> </w:t>
      </w:r>
      <w:r w:rsidRPr="009B1CE6">
        <w:rPr>
          <w:rFonts w:ascii="Arial" w:hAnsi="Arial" w:cs="Arial"/>
          <w:sz w:val="24"/>
          <w:szCs w:val="24"/>
        </w:rPr>
        <w:t>during</w:t>
      </w:r>
      <w:r w:rsidRPr="009B1CE6">
        <w:rPr>
          <w:rFonts w:ascii="Arial" w:hAnsi="Arial" w:cs="Arial"/>
          <w:spacing w:val="-1"/>
          <w:sz w:val="24"/>
          <w:szCs w:val="24"/>
        </w:rPr>
        <w:t xml:space="preserve"> </w:t>
      </w:r>
      <w:r w:rsidRPr="009B1CE6">
        <w:rPr>
          <w:rFonts w:ascii="Arial" w:hAnsi="Arial" w:cs="Arial"/>
          <w:sz w:val="24"/>
          <w:szCs w:val="24"/>
        </w:rPr>
        <w:t>the</w:t>
      </w:r>
      <w:r w:rsidRPr="009B1CE6">
        <w:rPr>
          <w:rFonts w:ascii="Arial" w:hAnsi="Arial" w:cs="Arial"/>
          <w:spacing w:val="-1"/>
          <w:sz w:val="24"/>
          <w:szCs w:val="24"/>
        </w:rPr>
        <w:t xml:space="preserve"> </w:t>
      </w:r>
      <w:r w:rsidRPr="009B1CE6">
        <w:rPr>
          <w:rFonts w:ascii="Arial" w:hAnsi="Arial" w:cs="Arial"/>
          <w:sz w:val="24"/>
          <w:szCs w:val="24"/>
        </w:rPr>
        <w:t>first</w:t>
      </w:r>
      <w:r w:rsidRPr="009B1CE6">
        <w:rPr>
          <w:rFonts w:ascii="Arial" w:hAnsi="Arial" w:cs="Arial"/>
          <w:spacing w:val="-1"/>
          <w:sz w:val="24"/>
          <w:szCs w:val="24"/>
        </w:rPr>
        <w:t xml:space="preserve"> </w:t>
      </w:r>
      <w:r w:rsidRPr="009B1CE6">
        <w:rPr>
          <w:rFonts w:ascii="Arial" w:hAnsi="Arial" w:cs="Arial"/>
          <w:sz w:val="24"/>
          <w:szCs w:val="24"/>
        </w:rPr>
        <w:t>30</w:t>
      </w:r>
      <w:r w:rsidRPr="009B1CE6">
        <w:rPr>
          <w:rFonts w:ascii="Arial" w:hAnsi="Arial" w:cs="Arial"/>
          <w:spacing w:val="-1"/>
          <w:sz w:val="24"/>
          <w:szCs w:val="24"/>
        </w:rPr>
        <w:t xml:space="preserve"> </w:t>
      </w:r>
      <w:r w:rsidRPr="009B1CE6">
        <w:rPr>
          <w:rFonts w:ascii="Arial" w:hAnsi="Arial" w:cs="Arial"/>
          <w:sz w:val="24"/>
          <w:szCs w:val="24"/>
        </w:rPr>
        <w:t>days of the policy period.</w:t>
      </w:r>
      <w:r w:rsidRPr="009B1CE6">
        <w:rPr>
          <w:rFonts w:ascii="Arial" w:hAnsi="Arial" w:cs="Arial"/>
          <w:spacing w:val="40"/>
          <w:sz w:val="24"/>
          <w:szCs w:val="24"/>
        </w:rPr>
        <w:t xml:space="preserve"> </w:t>
      </w:r>
      <w:r w:rsidRPr="009B1CE6">
        <w:rPr>
          <w:rFonts w:ascii="Arial" w:hAnsi="Arial" w:cs="Arial"/>
          <w:sz w:val="24"/>
          <w:szCs w:val="24"/>
        </w:rPr>
        <w:t>The bill also makes conforming changes.</w:t>
      </w:r>
      <w:r w:rsidR="00A32D88">
        <w:rPr>
          <w:rFonts w:ascii="Arial" w:hAnsi="Arial" w:cs="Arial"/>
          <w:sz w:val="24"/>
          <w:szCs w:val="24"/>
        </w:rPr>
        <w:t>\</w:t>
      </w:r>
    </w:p>
    <w:p w14:paraId="270C53F2" w14:textId="3A362447" w:rsidR="00A900CB" w:rsidRPr="009B1CE6" w:rsidRDefault="00A900CB" w:rsidP="00A32D88">
      <w:pPr>
        <w:pStyle w:val="ListParagraph"/>
        <w:tabs>
          <w:tab w:val="left" w:pos="913"/>
        </w:tabs>
        <w:ind w:right="396" w:firstLine="0"/>
        <w:jc w:val="both"/>
        <w:rPr>
          <w:rFonts w:ascii="Arial" w:hAnsi="Arial" w:cs="Arial"/>
          <w:sz w:val="24"/>
          <w:szCs w:val="24"/>
        </w:rPr>
      </w:pPr>
    </w:p>
    <w:p w14:paraId="1EFD3D6A"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Also adds the options of stating only the location in the policy text of the required information</w:t>
      </w:r>
      <w:r w:rsidRPr="009B1CE6">
        <w:rPr>
          <w:rFonts w:ascii="Arial" w:hAnsi="Arial" w:cs="Arial"/>
          <w:spacing w:val="-1"/>
          <w:sz w:val="24"/>
          <w:szCs w:val="24"/>
        </w:rPr>
        <w:t xml:space="preserve"> </w:t>
      </w:r>
      <w:r w:rsidRPr="009B1CE6">
        <w:rPr>
          <w:rFonts w:ascii="Arial" w:hAnsi="Arial" w:cs="Arial"/>
          <w:sz w:val="24"/>
          <w:szCs w:val="24"/>
        </w:rPr>
        <w:t>in</w:t>
      </w:r>
      <w:r w:rsidRPr="009B1CE6">
        <w:rPr>
          <w:rFonts w:ascii="Arial" w:hAnsi="Arial" w:cs="Arial"/>
          <w:spacing w:val="-1"/>
          <w:sz w:val="24"/>
          <w:szCs w:val="24"/>
        </w:rPr>
        <w:t xml:space="preserve"> </w:t>
      </w:r>
      <w:r w:rsidRPr="009B1CE6">
        <w:rPr>
          <w:rFonts w:ascii="Arial" w:hAnsi="Arial" w:cs="Arial"/>
          <w:sz w:val="24"/>
          <w:szCs w:val="24"/>
        </w:rPr>
        <w:t>12-point</w:t>
      </w:r>
      <w:r w:rsidRPr="009B1CE6">
        <w:rPr>
          <w:rFonts w:ascii="Arial" w:hAnsi="Arial" w:cs="Arial"/>
          <w:spacing w:val="-1"/>
          <w:sz w:val="24"/>
          <w:szCs w:val="24"/>
        </w:rPr>
        <w:t xml:space="preserve"> </w:t>
      </w:r>
      <w:r w:rsidRPr="009B1CE6">
        <w:rPr>
          <w:rFonts w:ascii="Arial" w:hAnsi="Arial" w:cs="Arial"/>
          <w:sz w:val="24"/>
          <w:szCs w:val="24"/>
        </w:rPr>
        <w:t>bold</w:t>
      </w:r>
      <w:r w:rsidRPr="009B1CE6">
        <w:rPr>
          <w:rFonts w:ascii="Arial" w:hAnsi="Arial" w:cs="Arial"/>
          <w:spacing w:val="-1"/>
          <w:sz w:val="24"/>
          <w:szCs w:val="24"/>
        </w:rPr>
        <w:t xml:space="preserve"> </w:t>
      </w:r>
      <w:r w:rsidRPr="009B1CE6">
        <w:rPr>
          <w:rFonts w:ascii="Arial" w:hAnsi="Arial" w:cs="Arial"/>
          <w:sz w:val="24"/>
          <w:szCs w:val="24"/>
        </w:rPr>
        <w:t>type</w:t>
      </w:r>
      <w:r w:rsidRPr="009B1CE6">
        <w:rPr>
          <w:rFonts w:ascii="Arial" w:hAnsi="Arial" w:cs="Arial"/>
          <w:spacing w:val="-1"/>
          <w:sz w:val="24"/>
          <w:szCs w:val="24"/>
        </w:rPr>
        <w:t xml:space="preserve"> </w:t>
      </w:r>
      <w:r w:rsidRPr="009B1CE6">
        <w:rPr>
          <w:rFonts w:ascii="Arial" w:hAnsi="Arial" w:cs="Arial"/>
          <w:sz w:val="24"/>
          <w:szCs w:val="24"/>
        </w:rPr>
        <w:t>on</w:t>
      </w:r>
      <w:r w:rsidRPr="009B1CE6">
        <w:rPr>
          <w:rFonts w:ascii="Arial" w:hAnsi="Arial" w:cs="Arial"/>
          <w:spacing w:val="-1"/>
          <w:sz w:val="24"/>
          <w:szCs w:val="24"/>
        </w:rPr>
        <w:t xml:space="preserve"> </w:t>
      </w:r>
      <w:r w:rsidRPr="009B1CE6">
        <w:rPr>
          <w:rFonts w:ascii="Arial" w:hAnsi="Arial" w:cs="Arial"/>
          <w:sz w:val="24"/>
          <w:szCs w:val="24"/>
        </w:rPr>
        <w:t>the cover</w:t>
      </w:r>
      <w:r w:rsidRPr="009B1CE6">
        <w:rPr>
          <w:rFonts w:ascii="Arial" w:hAnsi="Arial" w:cs="Arial"/>
          <w:spacing w:val="-1"/>
          <w:sz w:val="24"/>
          <w:szCs w:val="24"/>
        </w:rPr>
        <w:t xml:space="preserve"> </w:t>
      </w:r>
      <w:r w:rsidRPr="009B1CE6">
        <w:rPr>
          <w:rFonts w:ascii="Arial" w:hAnsi="Arial" w:cs="Arial"/>
          <w:sz w:val="24"/>
          <w:szCs w:val="24"/>
        </w:rPr>
        <w:t>page</w:t>
      </w:r>
      <w:r w:rsidRPr="009B1CE6">
        <w:rPr>
          <w:rFonts w:ascii="Arial" w:hAnsi="Arial" w:cs="Arial"/>
          <w:spacing w:val="-1"/>
          <w:sz w:val="24"/>
          <w:szCs w:val="24"/>
        </w:rPr>
        <w:t xml:space="preserve"> </w:t>
      </w:r>
      <w:r w:rsidRPr="009B1CE6">
        <w:rPr>
          <w:rFonts w:ascii="Arial" w:hAnsi="Arial" w:cs="Arial"/>
          <w:sz w:val="24"/>
          <w:szCs w:val="24"/>
        </w:rPr>
        <w:t>of</w:t>
      </w:r>
      <w:r w:rsidRPr="009B1CE6">
        <w:rPr>
          <w:rFonts w:ascii="Arial" w:hAnsi="Arial" w:cs="Arial"/>
          <w:spacing w:val="-1"/>
          <w:sz w:val="24"/>
          <w:szCs w:val="24"/>
        </w:rPr>
        <w:t xml:space="preserve"> </w:t>
      </w:r>
      <w:r w:rsidRPr="009B1CE6">
        <w:rPr>
          <w:rFonts w:ascii="Arial" w:hAnsi="Arial" w:cs="Arial"/>
          <w:sz w:val="24"/>
          <w:szCs w:val="24"/>
        </w:rPr>
        <w:t>the</w:t>
      </w:r>
      <w:r w:rsidRPr="009B1CE6">
        <w:rPr>
          <w:rFonts w:ascii="Arial" w:hAnsi="Arial" w:cs="Arial"/>
          <w:spacing w:val="-1"/>
          <w:sz w:val="24"/>
          <w:szCs w:val="24"/>
        </w:rPr>
        <w:t xml:space="preserve"> </w:t>
      </w:r>
      <w:r w:rsidRPr="009B1CE6">
        <w:rPr>
          <w:rFonts w:ascii="Arial" w:hAnsi="Arial" w:cs="Arial"/>
          <w:sz w:val="24"/>
          <w:szCs w:val="24"/>
        </w:rPr>
        <w:t>policy,</w:t>
      </w:r>
      <w:r w:rsidRPr="009B1CE6">
        <w:rPr>
          <w:rFonts w:ascii="Arial" w:hAnsi="Arial" w:cs="Arial"/>
          <w:spacing w:val="-1"/>
          <w:sz w:val="24"/>
          <w:szCs w:val="24"/>
        </w:rPr>
        <w:t xml:space="preserve"> </w:t>
      </w:r>
      <w:r w:rsidRPr="009B1CE6">
        <w:rPr>
          <w:rFonts w:ascii="Arial" w:hAnsi="Arial" w:cs="Arial"/>
          <w:sz w:val="24"/>
          <w:szCs w:val="24"/>
        </w:rPr>
        <w:t>or</w:t>
      </w:r>
      <w:r w:rsidRPr="009B1CE6">
        <w:rPr>
          <w:rFonts w:ascii="Arial" w:hAnsi="Arial" w:cs="Arial"/>
          <w:spacing w:val="-1"/>
          <w:sz w:val="24"/>
          <w:szCs w:val="24"/>
        </w:rPr>
        <w:t xml:space="preserve"> </w:t>
      </w:r>
      <w:r w:rsidRPr="009B1CE6">
        <w:rPr>
          <w:rFonts w:ascii="Arial" w:hAnsi="Arial" w:cs="Arial"/>
          <w:sz w:val="24"/>
          <w:szCs w:val="24"/>
        </w:rPr>
        <w:t>by</w:t>
      </w:r>
      <w:r w:rsidRPr="009B1CE6">
        <w:rPr>
          <w:rFonts w:ascii="Arial" w:hAnsi="Arial" w:cs="Arial"/>
          <w:spacing w:val="-1"/>
          <w:sz w:val="24"/>
          <w:szCs w:val="24"/>
        </w:rPr>
        <w:t xml:space="preserve"> </w:t>
      </w:r>
      <w:r w:rsidRPr="009B1CE6">
        <w:rPr>
          <w:rFonts w:ascii="Arial" w:hAnsi="Arial" w:cs="Arial"/>
          <w:sz w:val="24"/>
          <w:szCs w:val="24"/>
        </w:rPr>
        <w:t>disclosing that</w:t>
      </w:r>
      <w:r w:rsidRPr="009B1CE6">
        <w:rPr>
          <w:rFonts w:ascii="Arial" w:hAnsi="Arial" w:cs="Arial"/>
          <w:spacing w:val="-3"/>
          <w:sz w:val="24"/>
          <w:szCs w:val="24"/>
        </w:rPr>
        <w:t xml:space="preserve"> </w:t>
      </w:r>
      <w:r w:rsidRPr="009B1CE6">
        <w:rPr>
          <w:rFonts w:ascii="Arial" w:hAnsi="Arial" w:cs="Arial"/>
          <w:sz w:val="24"/>
          <w:szCs w:val="24"/>
        </w:rPr>
        <w:t>information</w:t>
      </w:r>
      <w:r w:rsidRPr="009B1CE6">
        <w:rPr>
          <w:rFonts w:ascii="Arial" w:hAnsi="Arial" w:cs="Arial"/>
          <w:spacing w:val="-3"/>
          <w:sz w:val="24"/>
          <w:szCs w:val="24"/>
        </w:rPr>
        <w:t xml:space="preserve"> </w:t>
      </w:r>
      <w:r w:rsidRPr="009B1CE6">
        <w:rPr>
          <w:rFonts w:ascii="Arial" w:hAnsi="Arial" w:cs="Arial"/>
          <w:sz w:val="24"/>
          <w:szCs w:val="24"/>
        </w:rPr>
        <w:t>on</w:t>
      </w:r>
      <w:r w:rsidRPr="009B1CE6">
        <w:rPr>
          <w:rFonts w:ascii="Arial" w:hAnsi="Arial" w:cs="Arial"/>
          <w:spacing w:val="-3"/>
          <w:sz w:val="24"/>
          <w:szCs w:val="24"/>
        </w:rPr>
        <w:t xml:space="preserve"> </w:t>
      </w:r>
      <w:r w:rsidRPr="009B1CE6">
        <w:rPr>
          <w:rFonts w:ascii="Arial" w:hAnsi="Arial" w:cs="Arial"/>
          <w:sz w:val="24"/>
          <w:szCs w:val="24"/>
        </w:rPr>
        <w:t>a</w:t>
      </w:r>
      <w:r w:rsidRPr="009B1CE6">
        <w:rPr>
          <w:rFonts w:ascii="Arial" w:hAnsi="Arial" w:cs="Arial"/>
          <w:spacing w:val="-3"/>
          <w:sz w:val="24"/>
          <w:szCs w:val="24"/>
        </w:rPr>
        <w:t xml:space="preserve"> </w:t>
      </w:r>
      <w:r w:rsidRPr="009B1CE6">
        <w:rPr>
          <w:rFonts w:ascii="Arial" w:hAnsi="Arial" w:cs="Arial"/>
          <w:sz w:val="24"/>
          <w:szCs w:val="24"/>
        </w:rPr>
        <w:t>sticker</w:t>
      </w:r>
      <w:r w:rsidRPr="009B1CE6">
        <w:rPr>
          <w:rFonts w:ascii="Arial" w:hAnsi="Arial" w:cs="Arial"/>
          <w:spacing w:val="-3"/>
          <w:sz w:val="24"/>
          <w:szCs w:val="24"/>
        </w:rPr>
        <w:t xml:space="preserve"> </w:t>
      </w:r>
      <w:r w:rsidRPr="009B1CE6">
        <w:rPr>
          <w:rFonts w:ascii="Arial" w:hAnsi="Arial" w:cs="Arial"/>
          <w:sz w:val="24"/>
          <w:szCs w:val="24"/>
        </w:rPr>
        <w:t>that</w:t>
      </w:r>
      <w:r w:rsidRPr="009B1CE6">
        <w:rPr>
          <w:rFonts w:ascii="Arial" w:hAnsi="Arial" w:cs="Arial"/>
          <w:spacing w:val="-3"/>
          <w:sz w:val="24"/>
          <w:szCs w:val="24"/>
        </w:rPr>
        <w:t xml:space="preserve"> </w:t>
      </w:r>
      <w:r w:rsidRPr="009B1CE6">
        <w:rPr>
          <w:rFonts w:ascii="Arial" w:hAnsi="Arial" w:cs="Arial"/>
          <w:sz w:val="24"/>
          <w:szCs w:val="24"/>
        </w:rPr>
        <w:t>is</w:t>
      </w:r>
      <w:r w:rsidRPr="009B1CE6">
        <w:rPr>
          <w:rFonts w:ascii="Arial" w:hAnsi="Arial" w:cs="Arial"/>
          <w:spacing w:val="-3"/>
          <w:sz w:val="24"/>
          <w:szCs w:val="24"/>
        </w:rPr>
        <w:t xml:space="preserve"> </w:t>
      </w:r>
      <w:r w:rsidRPr="009B1CE6">
        <w:rPr>
          <w:rFonts w:ascii="Arial" w:hAnsi="Arial" w:cs="Arial"/>
          <w:sz w:val="24"/>
          <w:szCs w:val="24"/>
        </w:rPr>
        <w:t>affixed</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cover</w:t>
      </w:r>
      <w:r w:rsidRPr="009B1CE6">
        <w:rPr>
          <w:rFonts w:ascii="Arial" w:hAnsi="Arial" w:cs="Arial"/>
          <w:spacing w:val="-3"/>
          <w:sz w:val="24"/>
          <w:szCs w:val="24"/>
        </w:rPr>
        <w:t xml:space="preserve"> </w:t>
      </w:r>
      <w:r w:rsidRPr="009B1CE6">
        <w:rPr>
          <w:rFonts w:ascii="Arial" w:hAnsi="Arial" w:cs="Arial"/>
          <w:sz w:val="24"/>
          <w:szCs w:val="24"/>
        </w:rPr>
        <w:t>page</w:t>
      </w:r>
      <w:r w:rsidRPr="009B1CE6">
        <w:rPr>
          <w:rFonts w:ascii="Arial" w:hAnsi="Arial" w:cs="Arial"/>
          <w:spacing w:val="-3"/>
          <w:sz w:val="24"/>
          <w:szCs w:val="24"/>
        </w:rPr>
        <w:t xml:space="preserve"> </w:t>
      </w:r>
      <w:r w:rsidRPr="009B1CE6">
        <w:rPr>
          <w:rFonts w:ascii="Arial" w:hAnsi="Arial" w:cs="Arial"/>
          <w:sz w:val="24"/>
          <w:szCs w:val="24"/>
        </w:rPr>
        <w:t>of</w:t>
      </w:r>
      <w:r w:rsidRPr="009B1CE6">
        <w:rPr>
          <w:rFonts w:ascii="Arial" w:hAnsi="Arial" w:cs="Arial"/>
          <w:spacing w:val="-3"/>
          <w:sz w:val="24"/>
          <w:szCs w:val="24"/>
        </w:rPr>
        <w:t xml:space="preserve"> </w:t>
      </w:r>
      <w:r w:rsidRPr="009B1CE6">
        <w:rPr>
          <w:rFonts w:ascii="Arial" w:hAnsi="Arial" w:cs="Arial"/>
          <w:sz w:val="24"/>
          <w:szCs w:val="24"/>
        </w:rPr>
        <w:t>the</w:t>
      </w:r>
      <w:r w:rsidRPr="009B1CE6">
        <w:rPr>
          <w:rFonts w:ascii="Arial" w:hAnsi="Arial" w:cs="Arial"/>
          <w:spacing w:val="-3"/>
          <w:sz w:val="24"/>
          <w:szCs w:val="24"/>
        </w:rPr>
        <w:t xml:space="preserve"> </w:t>
      </w:r>
      <w:r w:rsidRPr="009B1CE6">
        <w:rPr>
          <w:rFonts w:ascii="Arial" w:hAnsi="Arial" w:cs="Arial"/>
          <w:sz w:val="24"/>
          <w:szCs w:val="24"/>
        </w:rPr>
        <w:t>policy</w:t>
      </w:r>
      <w:r w:rsidRPr="009B1CE6">
        <w:rPr>
          <w:rFonts w:ascii="Arial" w:hAnsi="Arial" w:cs="Arial"/>
          <w:spacing w:val="-3"/>
          <w:sz w:val="24"/>
          <w:szCs w:val="24"/>
        </w:rPr>
        <w:t xml:space="preserve"> </w:t>
      </w:r>
      <w:r w:rsidRPr="009B1CE6">
        <w:rPr>
          <w:rFonts w:ascii="Arial" w:hAnsi="Arial" w:cs="Arial"/>
          <w:sz w:val="24"/>
          <w:szCs w:val="24"/>
        </w:rPr>
        <w:t>or</w:t>
      </w:r>
      <w:r w:rsidRPr="009B1CE6">
        <w:rPr>
          <w:rFonts w:ascii="Arial" w:hAnsi="Arial" w:cs="Arial"/>
          <w:spacing w:val="-3"/>
          <w:sz w:val="24"/>
          <w:szCs w:val="24"/>
        </w:rPr>
        <w:t xml:space="preserve"> </w:t>
      </w:r>
      <w:r w:rsidRPr="009B1CE6">
        <w:rPr>
          <w:rFonts w:ascii="Arial" w:hAnsi="Arial" w:cs="Arial"/>
          <w:sz w:val="24"/>
          <w:szCs w:val="24"/>
        </w:rPr>
        <w:t>to</w:t>
      </w:r>
      <w:r w:rsidRPr="009B1CE6">
        <w:rPr>
          <w:rFonts w:ascii="Arial" w:hAnsi="Arial" w:cs="Arial"/>
          <w:spacing w:val="-3"/>
          <w:sz w:val="24"/>
          <w:szCs w:val="24"/>
        </w:rPr>
        <w:t xml:space="preserve"> </w:t>
      </w:r>
      <w:r w:rsidRPr="009B1CE6">
        <w:rPr>
          <w:rFonts w:ascii="Arial" w:hAnsi="Arial" w:cs="Arial"/>
          <w:sz w:val="24"/>
          <w:szCs w:val="24"/>
        </w:rPr>
        <w:t>the policy jacket.</w:t>
      </w:r>
    </w:p>
    <w:p w14:paraId="7429BE75" w14:textId="77777777" w:rsidR="008C3A96" w:rsidRPr="009B1CE6" w:rsidRDefault="008C3A96" w:rsidP="00A32D88">
      <w:pPr>
        <w:pStyle w:val="ListParagraph"/>
        <w:tabs>
          <w:tab w:val="left" w:pos="913"/>
        </w:tabs>
        <w:ind w:right="396" w:firstLine="0"/>
        <w:jc w:val="both"/>
        <w:rPr>
          <w:rFonts w:ascii="Arial" w:hAnsi="Arial" w:cs="Arial"/>
          <w:sz w:val="24"/>
          <w:szCs w:val="24"/>
        </w:rPr>
      </w:pPr>
    </w:p>
    <w:p w14:paraId="007C7C21" w14:textId="77777777" w:rsidR="00A900CB" w:rsidRPr="009B1CE6" w:rsidRDefault="00217E1B" w:rsidP="00A32D88">
      <w:pPr>
        <w:pStyle w:val="ListParagraph"/>
        <w:numPr>
          <w:ilvl w:val="0"/>
          <w:numId w:val="1"/>
        </w:numPr>
        <w:tabs>
          <w:tab w:val="left" w:pos="913"/>
        </w:tabs>
        <w:ind w:right="396"/>
        <w:jc w:val="both"/>
        <w:rPr>
          <w:rFonts w:ascii="Arial" w:hAnsi="Arial" w:cs="Arial"/>
          <w:sz w:val="24"/>
          <w:szCs w:val="24"/>
        </w:rPr>
      </w:pPr>
      <w:r w:rsidRPr="009B1CE6">
        <w:rPr>
          <w:rFonts w:ascii="Arial" w:hAnsi="Arial" w:cs="Arial"/>
          <w:sz w:val="24"/>
          <w:szCs w:val="24"/>
        </w:rPr>
        <w:t>Provides</w:t>
      </w:r>
      <w:r w:rsidRPr="009B1CE6">
        <w:rPr>
          <w:rFonts w:ascii="Arial" w:hAnsi="Arial" w:cs="Arial"/>
          <w:spacing w:val="-4"/>
          <w:sz w:val="24"/>
          <w:szCs w:val="24"/>
        </w:rPr>
        <w:t xml:space="preserve"> </w:t>
      </w:r>
      <w:r w:rsidRPr="009B1CE6">
        <w:rPr>
          <w:rFonts w:ascii="Arial" w:hAnsi="Arial" w:cs="Arial"/>
          <w:sz w:val="24"/>
          <w:szCs w:val="24"/>
        </w:rPr>
        <w:t>that</w:t>
      </w:r>
      <w:r w:rsidRPr="009B1CE6">
        <w:rPr>
          <w:rFonts w:ascii="Arial" w:hAnsi="Arial" w:cs="Arial"/>
          <w:spacing w:val="-4"/>
          <w:sz w:val="24"/>
          <w:szCs w:val="24"/>
        </w:rPr>
        <w:t xml:space="preserve"> </w:t>
      </w:r>
      <w:r w:rsidRPr="009B1CE6">
        <w:rPr>
          <w:rFonts w:ascii="Arial" w:hAnsi="Arial" w:cs="Arial"/>
          <w:sz w:val="24"/>
          <w:szCs w:val="24"/>
        </w:rPr>
        <w:t>modified</w:t>
      </w:r>
      <w:r w:rsidRPr="009B1CE6">
        <w:rPr>
          <w:rFonts w:ascii="Arial" w:hAnsi="Arial" w:cs="Arial"/>
          <w:spacing w:val="-4"/>
          <w:sz w:val="24"/>
          <w:szCs w:val="24"/>
        </w:rPr>
        <w:t xml:space="preserve"> </w:t>
      </w:r>
      <w:r w:rsidRPr="009B1CE6">
        <w:rPr>
          <w:rFonts w:ascii="Arial" w:hAnsi="Arial" w:cs="Arial"/>
          <w:sz w:val="24"/>
          <w:szCs w:val="24"/>
        </w:rPr>
        <w:t>guaranteed</w:t>
      </w:r>
      <w:r w:rsidRPr="009B1CE6">
        <w:rPr>
          <w:rFonts w:ascii="Arial" w:hAnsi="Arial" w:cs="Arial"/>
          <w:spacing w:val="-4"/>
          <w:sz w:val="24"/>
          <w:szCs w:val="24"/>
        </w:rPr>
        <w:t xml:space="preserve"> </w:t>
      </w:r>
      <w:r w:rsidRPr="009B1CE6">
        <w:rPr>
          <w:rFonts w:ascii="Arial" w:hAnsi="Arial" w:cs="Arial"/>
          <w:sz w:val="24"/>
          <w:szCs w:val="24"/>
        </w:rPr>
        <w:t>annuities</w:t>
      </w:r>
      <w:r w:rsidRPr="009B1CE6">
        <w:rPr>
          <w:rFonts w:ascii="Arial" w:hAnsi="Arial" w:cs="Arial"/>
          <w:spacing w:val="-4"/>
          <w:sz w:val="24"/>
          <w:szCs w:val="24"/>
        </w:rPr>
        <w:t xml:space="preserve"> </w:t>
      </w:r>
      <w:r w:rsidRPr="009B1CE6">
        <w:rPr>
          <w:rFonts w:ascii="Arial" w:hAnsi="Arial" w:cs="Arial"/>
          <w:sz w:val="24"/>
          <w:szCs w:val="24"/>
        </w:rPr>
        <w:t>are</w:t>
      </w:r>
      <w:r w:rsidRPr="009B1CE6">
        <w:rPr>
          <w:rFonts w:ascii="Arial" w:hAnsi="Arial" w:cs="Arial"/>
          <w:spacing w:val="-5"/>
          <w:sz w:val="24"/>
          <w:szCs w:val="24"/>
        </w:rPr>
        <w:t xml:space="preserve"> </w:t>
      </w:r>
      <w:r w:rsidRPr="009B1CE6">
        <w:rPr>
          <w:rFonts w:ascii="Arial" w:hAnsi="Arial" w:cs="Arial"/>
          <w:sz w:val="24"/>
          <w:szCs w:val="24"/>
        </w:rPr>
        <w:t>subject</w:t>
      </w:r>
      <w:r w:rsidRPr="009B1CE6">
        <w:rPr>
          <w:rFonts w:ascii="Arial" w:hAnsi="Arial" w:cs="Arial"/>
          <w:spacing w:val="-5"/>
          <w:sz w:val="24"/>
          <w:szCs w:val="24"/>
        </w:rPr>
        <w:t xml:space="preserve"> </w:t>
      </w:r>
      <w:r w:rsidRPr="009B1CE6">
        <w:rPr>
          <w:rFonts w:ascii="Arial" w:hAnsi="Arial" w:cs="Arial"/>
          <w:sz w:val="24"/>
          <w:szCs w:val="24"/>
        </w:rPr>
        <w:t>to</w:t>
      </w:r>
      <w:r w:rsidRPr="009B1CE6">
        <w:rPr>
          <w:rFonts w:ascii="Arial" w:hAnsi="Arial" w:cs="Arial"/>
          <w:spacing w:val="-5"/>
          <w:sz w:val="24"/>
          <w:szCs w:val="24"/>
        </w:rPr>
        <w:t xml:space="preserve"> </w:t>
      </w:r>
      <w:r w:rsidRPr="009B1CE6">
        <w:rPr>
          <w:rFonts w:ascii="Arial" w:hAnsi="Arial" w:cs="Arial"/>
          <w:sz w:val="24"/>
          <w:szCs w:val="24"/>
        </w:rPr>
        <w:t>the</w:t>
      </w:r>
      <w:r w:rsidRPr="009B1CE6">
        <w:rPr>
          <w:rFonts w:ascii="Arial" w:hAnsi="Arial" w:cs="Arial"/>
          <w:spacing w:val="-5"/>
          <w:sz w:val="24"/>
          <w:szCs w:val="24"/>
        </w:rPr>
        <w:t xml:space="preserve"> </w:t>
      </w:r>
      <w:r w:rsidRPr="009B1CE6">
        <w:rPr>
          <w:rFonts w:ascii="Arial" w:hAnsi="Arial" w:cs="Arial"/>
          <w:sz w:val="24"/>
          <w:szCs w:val="24"/>
        </w:rPr>
        <w:t>forfeiture</w:t>
      </w:r>
      <w:r w:rsidRPr="009B1CE6">
        <w:rPr>
          <w:rFonts w:ascii="Arial" w:hAnsi="Arial" w:cs="Arial"/>
          <w:spacing w:val="-5"/>
          <w:sz w:val="24"/>
          <w:szCs w:val="24"/>
        </w:rPr>
        <w:t xml:space="preserve"> </w:t>
      </w:r>
      <w:r w:rsidRPr="009B1CE6">
        <w:rPr>
          <w:rFonts w:ascii="Arial" w:hAnsi="Arial" w:cs="Arial"/>
          <w:sz w:val="24"/>
          <w:szCs w:val="24"/>
        </w:rPr>
        <w:t>provisions for individual deferred annuities computed under the terms of the annuity, but excluding market adjustment factors, as specified.</w:t>
      </w:r>
      <w:r w:rsidRPr="009B1CE6">
        <w:rPr>
          <w:rFonts w:ascii="Arial" w:hAnsi="Arial" w:cs="Arial"/>
          <w:spacing w:val="40"/>
          <w:sz w:val="24"/>
          <w:szCs w:val="24"/>
        </w:rPr>
        <w:t xml:space="preserve"> </w:t>
      </w:r>
      <w:r w:rsidRPr="009B1CE6">
        <w:rPr>
          <w:rFonts w:ascii="Arial" w:hAnsi="Arial" w:cs="Arial"/>
          <w:sz w:val="24"/>
          <w:szCs w:val="24"/>
        </w:rPr>
        <w:t>In addition, group annuities exempted from the provisions governing individual deferred annuities are also exempted from any modified guaranteed annuity regulations.</w:t>
      </w:r>
      <w:r w:rsidR="008C3A96" w:rsidRPr="009B1CE6">
        <w:rPr>
          <w:rFonts w:ascii="Arial" w:hAnsi="Arial" w:cs="Arial"/>
          <w:sz w:val="24"/>
          <w:szCs w:val="24"/>
        </w:rPr>
        <w:br/>
      </w:r>
    </w:p>
    <w:p w14:paraId="42B2A793" w14:textId="3C2EF722" w:rsidR="00A900CB" w:rsidRDefault="00217E1B" w:rsidP="006F7273">
      <w:pPr>
        <w:pStyle w:val="ListParagraph"/>
        <w:numPr>
          <w:ilvl w:val="0"/>
          <w:numId w:val="1"/>
        </w:numPr>
        <w:tabs>
          <w:tab w:val="left" w:pos="913"/>
        </w:tabs>
        <w:spacing w:after="240"/>
        <w:ind w:right="396"/>
        <w:jc w:val="both"/>
        <w:rPr>
          <w:rFonts w:ascii="Arial" w:hAnsi="Arial" w:cs="Arial"/>
          <w:sz w:val="24"/>
          <w:szCs w:val="24"/>
        </w:rPr>
      </w:pPr>
      <w:r w:rsidRPr="009B1CE6">
        <w:rPr>
          <w:rFonts w:ascii="Arial" w:hAnsi="Arial" w:cs="Arial"/>
          <w:sz w:val="24"/>
          <w:szCs w:val="24"/>
        </w:rPr>
        <w:t>This exemption is retroactive to January 1, 1987, to the extent that the assets underlying</w:t>
      </w:r>
      <w:r w:rsidRPr="009B1CE6">
        <w:rPr>
          <w:rFonts w:ascii="Arial" w:hAnsi="Arial" w:cs="Arial"/>
          <w:spacing w:val="-4"/>
          <w:sz w:val="24"/>
          <w:szCs w:val="24"/>
        </w:rPr>
        <w:t xml:space="preserve"> </w:t>
      </w:r>
      <w:r w:rsidRPr="009B1CE6">
        <w:rPr>
          <w:rFonts w:ascii="Arial" w:hAnsi="Arial" w:cs="Arial"/>
          <w:sz w:val="24"/>
          <w:szCs w:val="24"/>
        </w:rPr>
        <w:t>the</w:t>
      </w:r>
      <w:r w:rsidRPr="009B1CE6">
        <w:rPr>
          <w:rFonts w:ascii="Arial" w:hAnsi="Arial" w:cs="Arial"/>
          <w:spacing w:val="-4"/>
          <w:sz w:val="24"/>
          <w:szCs w:val="24"/>
        </w:rPr>
        <w:t xml:space="preserve"> </w:t>
      </w:r>
      <w:r w:rsidRPr="009B1CE6">
        <w:rPr>
          <w:rFonts w:ascii="Arial" w:hAnsi="Arial" w:cs="Arial"/>
          <w:sz w:val="24"/>
          <w:szCs w:val="24"/>
        </w:rPr>
        <w:t>group</w:t>
      </w:r>
      <w:r w:rsidRPr="009B1CE6">
        <w:rPr>
          <w:rFonts w:ascii="Arial" w:hAnsi="Arial" w:cs="Arial"/>
          <w:spacing w:val="-4"/>
          <w:sz w:val="24"/>
          <w:szCs w:val="24"/>
        </w:rPr>
        <w:t xml:space="preserve"> </w:t>
      </w:r>
      <w:r w:rsidRPr="009B1CE6">
        <w:rPr>
          <w:rFonts w:ascii="Arial" w:hAnsi="Arial" w:cs="Arial"/>
          <w:sz w:val="24"/>
          <w:szCs w:val="24"/>
        </w:rPr>
        <w:t>contracts</w:t>
      </w:r>
      <w:r w:rsidRPr="009B1CE6">
        <w:rPr>
          <w:rFonts w:ascii="Arial" w:hAnsi="Arial" w:cs="Arial"/>
          <w:spacing w:val="-4"/>
          <w:sz w:val="24"/>
          <w:szCs w:val="24"/>
        </w:rPr>
        <w:t xml:space="preserve"> </w:t>
      </w:r>
      <w:r w:rsidRPr="009B1CE6">
        <w:rPr>
          <w:rFonts w:ascii="Arial" w:hAnsi="Arial" w:cs="Arial"/>
          <w:sz w:val="24"/>
          <w:szCs w:val="24"/>
        </w:rPr>
        <w:t>have</w:t>
      </w:r>
      <w:r w:rsidRPr="009B1CE6">
        <w:rPr>
          <w:rFonts w:ascii="Arial" w:hAnsi="Arial" w:cs="Arial"/>
          <w:spacing w:val="-4"/>
          <w:sz w:val="24"/>
          <w:szCs w:val="24"/>
        </w:rPr>
        <w:t xml:space="preserve"> </w:t>
      </w:r>
      <w:r w:rsidRPr="009B1CE6">
        <w:rPr>
          <w:rFonts w:ascii="Arial" w:hAnsi="Arial" w:cs="Arial"/>
          <w:sz w:val="24"/>
          <w:szCs w:val="24"/>
        </w:rPr>
        <w:t>not</w:t>
      </w:r>
      <w:r w:rsidRPr="009B1CE6">
        <w:rPr>
          <w:rFonts w:ascii="Arial" w:hAnsi="Arial" w:cs="Arial"/>
          <w:spacing w:val="-4"/>
          <w:sz w:val="24"/>
          <w:szCs w:val="24"/>
        </w:rPr>
        <w:t xml:space="preserve"> </w:t>
      </w:r>
      <w:r w:rsidRPr="009B1CE6">
        <w:rPr>
          <w:rFonts w:ascii="Arial" w:hAnsi="Arial" w:cs="Arial"/>
          <w:sz w:val="24"/>
          <w:szCs w:val="24"/>
        </w:rPr>
        <w:t>been</w:t>
      </w:r>
      <w:r w:rsidRPr="009B1CE6">
        <w:rPr>
          <w:rFonts w:ascii="Arial" w:hAnsi="Arial" w:cs="Arial"/>
          <w:spacing w:val="-3"/>
          <w:sz w:val="24"/>
          <w:szCs w:val="24"/>
        </w:rPr>
        <w:t xml:space="preserve"> </w:t>
      </w:r>
      <w:r w:rsidRPr="009B1CE6">
        <w:rPr>
          <w:rFonts w:ascii="Arial" w:hAnsi="Arial" w:cs="Arial"/>
          <w:sz w:val="24"/>
          <w:szCs w:val="24"/>
        </w:rPr>
        <w:t>maintained</w:t>
      </w:r>
      <w:r w:rsidRPr="009B1CE6">
        <w:rPr>
          <w:rFonts w:ascii="Arial" w:hAnsi="Arial" w:cs="Arial"/>
          <w:spacing w:val="-3"/>
          <w:sz w:val="24"/>
          <w:szCs w:val="24"/>
        </w:rPr>
        <w:t xml:space="preserve"> </w:t>
      </w:r>
      <w:r w:rsidRPr="009B1CE6">
        <w:rPr>
          <w:rFonts w:ascii="Arial" w:hAnsi="Arial" w:cs="Arial"/>
          <w:sz w:val="24"/>
          <w:szCs w:val="24"/>
        </w:rPr>
        <w:t>in</w:t>
      </w:r>
      <w:r w:rsidRPr="009B1CE6">
        <w:rPr>
          <w:rFonts w:ascii="Arial" w:hAnsi="Arial" w:cs="Arial"/>
          <w:spacing w:val="-3"/>
          <w:sz w:val="24"/>
          <w:szCs w:val="24"/>
        </w:rPr>
        <w:t xml:space="preserve"> </w:t>
      </w:r>
      <w:r w:rsidRPr="009B1CE6">
        <w:rPr>
          <w:rFonts w:ascii="Arial" w:hAnsi="Arial" w:cs="Arial"/>
          <w:sz w:val="24"/>
          <w:szCs w:val="24"/>
        </w:rPr>
        <w:t>a</w:t>
      </w:r>
      <w:r w:rsidRPr="009B1CE6">
        <w:rPr>
          <w:rFonts w:ascii="Arial" w:hAnsi="Arial" w:cs="Arial"/>
          <w:spacing w:val="-3"/>
          <w:sz w:val="24"/>
          <w:szCs w:val="24"/>
        </w:rPr>
        <w:t xml:space="preserve"> </w:t>
      </w:r>
      <w:r w:rsidRPr="009B1CE6">
        <w:rPr>
          <w:rFonts w:ascii="Arial" w:hAnsi="Arial" w:cs="Arial"/>
          <w:sz w:val="24"/>
          <w:szCs w:val="24"/>
        </w:rPr>
        <w:t>separate</w:t>
      </w:r>
      <w:r w:rsidRPr="009B1CE6">
        <w:rPr>
          <w:rFonts w:ascii="Arial" w:hAnsi="Arial" w:cs="Arial"/>
          <w:spacing w:val="-3"/>
          <w:sz w:val="24"/>
          <w:szCs w:val="24"/>
        </w:rPr>
        <w:t xml:space="preserve"> </w:t>
      </w:r>
      <w:r w:rsidRPr="009B1CE6">
        <w:rPr>
          <w:rFonts w:ascii="Arial" w:hAnsi="Arial" w:cs="Arial"/>
          <w:sz w:val="24"/>
          <w:szCs w:val="24"/>
        </w:rPr>
        <w:t>account.</w:t>
      </w:r>
      <w:r w:rsidRPr="009B1CE6">
        <w:rPr>
          <w:rFonts w:ascii="Arial" w:hAnsi="Arial" w:cs="Arial"/>
          <w:spacing w:val="-3"/>
          <w:sz w:val="24"/>
          <w:szCs w:val="24"/>
        </w:rPr>
        <w:t xml:space="preserve"> </w:t>
      </w:r>
      <w:r w:rsidRPr="009B1CE6">
        <w:rPr>
          <w:rFonts w:ascii="Arial" w:hAnsi="Arial" w:cs="Arial"/>
          <w:sz w:val="24"/>
          <w:szCs w:val="24"/>
        </w:rPr>
        <w:t>The bill provides that it is to take effect immediately as an urgency statute.</w:t>
      </w:r>
    </w:p>
    <w:p w14:paraId="5AD384F9" w14:textId="0664E34F" w:rsidR="00A900CB" w:rsidRPr="009B1CE6" w:rsidRDefault="00217E1B" w:rsidP="006F7273">
      <w:pPr>
        <w:pStyle w:val="H2"/>
      </w:pPr>
      <w:r w:rsidRPr="009B1CE6">
        <w:t>AB 1667 (Hoge, Chapter 6) California</w:t>
      </w:r>
      <w:r w:rsidRPr="009B1CE6">
        <w:rPr>
          <w:spacing w:val="-1"/>
        </w:rPr>
        <w:t xml:space="preserve"> </w:t>
      </w:r>
      <w:r w:rsidRPr="009B1CE6">
        <w:t xml:space="preserve">Insurance Guarantee </w:t>
      </w:r>
      <w:r w:rsidRPr="009B1CE6">
        <w:rPr>
          <w:spacing w:val="-2"/>
        </w:rPr>
        <w:t>Association</w:t>
      </w:r>
      <w:r w:rsidR="00CC5CA7">
        <w:rPr>
          <w:spacing w:val="-2"/>
        </w:rPr>
        <w:t>.</w:t>
      </w:r>
    </w:p>
    <w:p w14:paraId="7FA13033" w14:textId="4DA80460" w:rsidR="00A900CB" w:rsidRPr="009B1CE6" w:rsidRDefault="00217E1B" w:rsidP="00A32D88">
      <w:pPr>
        <w:pStyle w:val="BodyText"/>
        <w:spacing w:line="275" w:lineRule="exact"/>
        <w:ind w:left="193" w:right="396" w:firstLine="0"/>
        <w:jc w:val="both"/>
        <w:rPr>
          <w:rFonts w:ascii="Arial" w:hAnsi="Arial" w:cs="Arial"/>
          <w:spacing w:val="-2"/>
        </w:rPr>
      </w:pPr>
      <w:r w:rsidRPr="009B1CE6">
        <w:rPr>
          <w:rFonts w:ascii="Arial" w:hAnsi="Arial" w:cs="Arial"/>
        </w:rPr>
        <w:t>An</w:t>
      </w:r>
      <w:r w:rsidRPr="009B1CE6">
        <w:rPr>
          <w:rFonts w:ascii="Arial" w:hAnsi="Arial" w:cs="Arial"/>
          <w:spacing w:val="-1"/>
        </w:rPr>
        <w:t xml:space="preserve"> </w:t>
      </w:r>
      <w:r w:rsidRPr="009B1CE6">
        <w:rPr>
          <w:rFonts w:ascii="Arial" w:hAnsi="Arial" w:cs="Arial"/>
        </w:rPr>
        <w:t>act</w:t>
      </w:r>
      <w:r w:rsidRPr="009B1CE6">
        <w:rPr>
          <w:rFonts w:ascii="Arial" w:hAnsi="Arial" w:cs="Arial"/>
          <w:spacing w:val="-1"/>
        </w:rPr>
        <w:t xml:space="preserve"> </w:t>
      </w:r>
      <w:r w:rsidRPr="009B1CE6">
        <w:rPr>
          <w:rFonts w:ascii="Arial" w:hAnsi="Arial" w:cs="Arial"/>
        </w:rPr>
        <w:t>to</w:t>
      </w:r>
      <w:r w:rsidRPr="009B1CE6">
        <w:rPr>
          <w:rFonts w:ascii="Arial" w:hAnsi="Arial" w:cs="Arial"/>
          <w:spacing w:val="-1"/>
        </w:rPr>
        <w:t xml:space="preserve"> </w:t>
      </w:r>
      <w:r w:rsidRPr="009B1CE6">
        <w:rPr>
          <w:rFonts w:ascii="Arial" w:hAnsi="Arial" w:cs="Arial"/>
        </w:rPr>
        <w:t>amend Sections</w:t>
      </w:r>
      <w:r w:rsidRPr="009B1CE6">
        <w:rPr>
          <w:rFonts w:ascii="Arial" w:hAnsi="Arial" w:cs="Arial"/>
          <w:spacing w:val="-1"/>
        </w:rPr>
        <w:t xml:space="preserve"> </w:t>
      </w:r>
      <w:r w:rsidRPr="009B1CE6">
        <w:rPr>
          <w:rFonts w:ascii="Arial" w:hAnsi="Arial" w:cs="Arial"/>
        </w:rPr>
        <w:t>1063,</w:t>
      </w:r>
      <w:r w:rsidRPr="009B1CE6">
        <w:rPr>
          <w:rFonts w:ascii="Arial" w:hAnsi="Arial" w:cs="Arial"/>
          <w:spacing w:val="-1"/>
        </w:rPr>
        <w:t xml:space="preserve"> </w:t>
      </w:r>
      <w:r w:rsidRPr="009B1CE6">
        <w:rPr>
          <w:rFonts w:ascii="Arial" w:hAnsi="Arial" w:cs="Arial"/>
        </w:rPr>
        <w:t>1063.1,</w:t>
      </w:r>
      <w:r w:rsidRPr="009B1CE6">
        <w:rPr>
          <w:rFonts w:ascii="Arial" w:hAnsi="Arial" w:cs="Arial"/>
          <w:spacing w:val="-1"/>
        </w:rPr>
        <w:t xml:space="preserve"> </w:t>
      </w:r>
      <w:r w:rsidRPr="009B1CE6">
        <w:rPr>
          <w:rFonts w:ascii="Arial" w:hAnsi="Arial" w:cs="Arial"/>
        </w:rPr>
        <w:t>1063.2, 1063.4,</w:t>
      </w:r>
      <w:r w:rsidRPr="009B1CE6">
        <w:rPr>
          <w:rFonts w:ascii="Arial" w:hAnsi="Arial" w:cs="Arial"/>
          <w:spacing w:val="-1"/>
        </w:rPr>
        <w:t xml:space="preserve"> </w:t>
      </w:r>
      <w:r w:rsidRPr="009B1CE6">
        <w:rPr>
          <w:rFonts w:ascii="Arial" w:hAnsi="Arial" w:cs="Arial"/>
        </w:rPr>
        <w:t>1063.5,</w:t>
      </w:r>
      <w:r w:rsidRPr="009B1CE6">
        <w:rPr>
          <w:rFonts w:ascii="Arial" w:hAnsi="Arial" w:cs="Arial"/>
          <w:spacing w:val="-1"/>
        </w:rPr>
        <w:t xml:space="preserve"> </w:t>
      </w:r>
      <w:r w:rsidRPr="009B1CE6">
        <w:rPr>
          <w:rFonts w:ascii="Arial" w:hAnsi="Arial" w:cs="Arial"/>
        </w:rPr>
        <w:t>1063.7,</w:t>
      </w:r>
      <w:r w:rsidRPr="009B1CE6">
        <w:rPr>
          <w:rFonts w:ascii="Arial" w:hAnsi="Arial" w:cs="Arial"/>
          <w:spacing w:val="-1"/>
        </w:rPr>
        <w:t xml:space="preserve"> </w:t>
      </w:r>
      <w:r w:rsidR="00A32D88">
        <w:rPr>
          <w:rFonts w:ascii="Arial" w:hAnsi="Arial" w:cs="Arial"/>
          <w:spacing w:val="-1"/>
        </w:rPr>
        <w:t>g</w:t>
      </w:r>
      <w:r w:rsidRPr="009B1CE6">
        <w:rPr>
          <w:rFonts w:ascii="Arial" w:hAnsi="Arial" w:cs="Arial"/>
        </w:rPr>
        <w:t xml:space="preserve">1067.04, </w:t>
      </w:r>
      <w:r w:rsidRPr="009B1CE6">
        <w:rPr>
          <w:rFonts w:ascii="Arial" w:hAnsi="Arial" w:cs="Arial"/>
          <w:spacing w:val="-2"/>
        </w:rPr>
        <w:t>1067.05,</w:t>
      </w:r>
      <w:r w:rsidR="00DF75B4" w:rsidRPr="009B1CE6">
        <w:rPr>
          <w:rFonts w:ascii="Arial" w:hAnsi="Arial" w:cs="Arial"/>
          <w:spacing w:val="-2"/>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10112.5</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w:t>
      </w:r>
      <w:r w:rsidRPr="009B1CE6">
        <w:rPr>
          <w:rFonts w:ascii="Arial" w:hAnsi="Arial" w:cs="Arial"/>
          <w:spacing w:val="-3"/>
        </w:rPr>
        <w:t xml:space="preserve"> </w:t>
      </w:r>
      <w:r w:rsidRPr="009B1CE6">
        <w:rPr>
          <w:rFonts w:ascii="Arial" w:hAnsi="Arial" w:cs="Arial"/>
        </w:rPr>
        <w:t>1067.055</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repeal</w:t>
      </w:r>
      <w:r w:rsidRPr="009B1CE6">
        <w:rPr>
          <w:rFonts w:ascii="Arial" w:hAnsi="Arial" w:cs="Arial"/>
          <w:spacing w:val="-2"/>
        </w:rPr>
        <w:t xml:space="preserve"> </w:t>
      </w:r>
      <w:r w:rsidRPr="009B1CE6">
        <w:rPr>
          <w:rFonts w:ascii="Arial" w:hAnsi="Arial" w:cs="Arial"/>
        </w:rPr>
        <w:t>and</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w:t>
      </w:r>
      <w:r w:rsidRPr="009B1CE6">
        <w:rPr>
          <w:rFonts w:ascii="Arial" w:hAnsi="Arial" w:cs="Arial"/>
          <w:spacing w:val="-3"/>
        </w:rPr>
        <w:t xml:space="preserve"> </w:t>
      </w:r>
      <w:r w:rsidRPr="009B1CE6">
        <w:rPr>
          <w:rFonts w:ascii="Arial" w:hAnsi="Arial" w:cs="Arial"/>
        </w:rPr>
        <w:t>1063.3</w:t>
      </w:r>
      <w:r w:rsidRPr="009B1CE6">
        <w:rPr>
          <w:rFonts w:ascii="Arial" w:hAnsi="Arial" w:cs="Arial"/>
          <w:spacing w:val="-3"/>
        </w:rPr>
        <w:t xml:space="preserve"> </w:t>
      </w:r>
      <w:r w:rsidRPr="009B1CE6">
        <w:rPr>
          <w:rFonts w:ascii="Arial" w:hAnsi="Arial" w:cs="Arial"/>
        </w:rPr>
        <w:t>of,</w:t>
      </w:r>
      <w:r w:rsidRPr="009B1CE6">
        <w:rPr>
          <w:rFonts w:ascii="Arial" w:hAnsi="Arial" w:cs="Arial"/>
          <w:spacing w:val="-3"/>
        </w:rPr>
        <w:t xml:space="preserve"> </w:t>
      </w:r>
      <w:r w:rsidRPr="009B1CE6">
        <w:rPr>
          <w:rFonts w:ascii="Arial" w:hAnsi="Arial" w:cs="Arial"/>
        </w:rPr>
        <w:t xml:space="preserve">the Insurance Code, relating to insurance, and declaring the urgency thereof, to take effect </w:t>
      </w:r>
      <w:r w:rsidRPr="009B1CE6">
        <w:rPr>
          <w:rFonts w:ascii="Arial" w:hAnsi="Arial" w:cs="Arial"/>
          <w:spacing w:val="-2"/>
        </w:rPr>
        <w:t>immediately.</w:t>
      </w:r>
    </w:p>
    <w:p w14:paraId="65C31C5F" w14:textId="77777777" w:rsidR="00DF75B4" w:rsidRPr="006B2DD0" w:rsidRDefault="00DF75B4" w:rsidP="00A32D88">
      <w:pPr>
        <w:pStyle w:val="BodyText"/>
        <w:spacing w:line="275" w:lineRule="exact"/>
        <w:ind w:left="193" w:right="396" w:firstLine="0"/>
        <w:jc w:val="both"/>
        <w:rPr>
          <w:rFonts w:ascii="Arial" w:hAnsi="Arial" w:cs="Arial"/>
        </w:rPr>
      </w:pPr>
    </w:p>
    <w:p w14:paraId="1A01CBEB" w14:textId="77777777" w:rsidR="00A32D88" w:rsidRDefault="00217E1B" w:rsidP="00A32D88">
      <w:pPr>
        <w:pStyle w:val="ListParagraph"/>
        <w:numPr>
          <w:ilvl w:val="0"/>
          <w:numId w:val="1"/>
        </w:numPr>
        <w:tabs>
          <w:tab w:val="left" w:pos="913"/>
        </w:tabs>
        <w:spacing w:before="1"/>
        <w:ind w:right="396"/>
        <w:jc w:val="both"/>
        <w:rPr>
          <w:rFonts w:ascii="Arial" w:hAnsi="Arial" w:cs="Arial"/>
          <w:sz w:val="24"/>
          <w:szCs w:val="24"/>
        </w:rPr>
      </w:pPr>
      <w:r w:rsidRPr="006B2DD0">
        <w:rPr>
          <w:rFonts w:ascii="Arial" w:hAnsi="Arial" w:cs="Arial"/>
          <w:sz w:val="24"/>
          <w:szCs w:val="24"/>
        </w:rPr>
        <w:t>Existing law establishes a California Insurance Guarantee Association and specifies those insurers that are required to be members of the association.</w:t>
      </w:r>
      <w:r w:rsidRPr="006B2DD0">
        <w:rPr>
          <w:rFonts w:ascii="Arial" w:hAnsi="Arial" w:cs="Arial"/>
          <w:spacing w:val="40"/>
          <w:sz w:val="24"/>
          <w:szCs w:val="24"/>
        </w:rPr>
        <w:t xml:space="preserve"> </w:t>
      </w:r>
      <w:r w:rsidRPr="006B2DD0">
        <w:rPr>
          <w:rFonts w:ascii="Arial" w:hAnsi="Arial" w:cs="Arial"/>
          <w:sz w:val="24"/>
          <w:szCs w:val="24"/>
        </w:rPr>
        <w:t>It exempts certain classes of insurance from assessments and other requirements of the association.</w:t>
      </w:r>
      <w:r w:rsidRPr="006B2DD0">
        <w:rPr>
          <w:rFonts w:ascii="Arial" w:hAnsi="Arial" w:cs="Arial"/>
          <w:spacing w:val="40"/>
          <w:sz w:val="24"/>
          <w:szCs w:val="24"/>
        </w:rPr>
        <w:t xml:space="preserve"> </w:t>
      </w:r>
      <w:r w:rsidRPr="006B2DD0">
        <w:rPr>
          <w:rFonts w:ascii="Arial" w:hAnsi="Arial" w:cs="Arial"/>
          <w:sz w:val="24"/>
          <w:szCs w:val="24"/>
        </w:rPr>
        <w:t>This</w:t>
      </w:r>
      <w:r w:rsidRPr="006B2DD0">
        <w:rPr>
          <w:rFonts w:ascii="Arial" w:hAnsi="Arial" w:cs="Arial"/>
          <w:spacing w:val="-4"/>
          <w:sz w:val="24"/>
          <w:szCs w:val="24"/>
        </w:rPr>
        <w:t xml:space="preserve"> </w:t>
      </w:r>
      <w:r w:rsidRPr="006B2DD0">
        <w:rPr>
          <w:rFonts w:ascii="Arial" w:hAnsi="Arial" w:cs="Arial"/>
          <w:sz w:val="24"/>
          <w:szCs w:val="24"/>
        </w:rPr>
        <w:t>bill</w:t>
      </w:r>
      <w:r w:rsidRPr="006B2DD0">
        <w:rPr>
          <w:rFonts w:ascii="Arial" w:hAnsi="Arial" w:cs="Arial"/>
          <w:spacing w:val="-4"/>
          <w:sz w:val="24"/>
          <w:szCs w:val="24"/>
        </w:rPr>
        <w:t xml:space="preserve"> </w:t>
      </w:r>
      <w:r w:rsidRPr="006B2DD0">
        <w:rPr>
          <w:rFonts w:ascii="Arial" w:hAnsi="Arial" w:cs="Arial"/>
          <w:sz w:val="24"/>
          <w:szCs w:val="24"/>
        </w:rPr>
        <w:t>specifically</w:t>
      </w:r>
      <w:r w:rsidRPr="006B2DD0">
        <w:rPr>
          <w:rFonts w:ascii="Arial" w:hAnsi="Arial" w:cs="Arial"/>
          <w:spacing w:val="-4"/>
          <w:sz w:val="24"/>
          <w:szCs w:val="24"/>
        </w:rPr>
        <w:t xml:space="preserve"> </w:t>
      </w:r>
      <w:r w:rsidRPr="006B2DD0">
        <w:rPr>
          <w:rFonts w:ascii="Arial" w:hAnsi="Arial" w:cs="Arial"/>
          <w:sz w:val="24"/>
          <w:szCs w:val="24"/>
        </w:rPr>
        <w:t>enumerates</w:t>
      </w:r>
      <w:r w:rsidRPr="006B2DD0">
        <w:rPr>
          <w:rFonts w:ascii="Arial" w:hAnsi="Arial" w:cs="Arial"/>
          <w:spacing w:val="-4"/>
          <w:sz w:val="24"/>
          <w:szCs w:val="24"/>
        </w:rPr>
        <w:t xml:space="preserve"> </w:t>
      </w:r>
      <w:r w:rsidRPr="006B2DD0">
        <w:rPr>
          <w:rFonts w:ascii="Arial" w:hAnsi="Arial" w:cs="Arial"/>
          <w:sz w:val="24"/>
          <w:szCs w:val="24"/>
        </w:rPr>
        <w:t>those</w:t>
      </w:r>
      <w:r w:rsidRPr="006B2DD0">
        <w:rPr>
          <w:rFonts w:ascii="Arial" w:hAnsi="Arial" w:cs="Arial"/>
          <w:spacing w:val="-4"/>
          <w:sz w:val="24"/>
          <w:szCs w:val="24"/>
        </w:rPr>
        <w:t xml:space="preserve"> </w:t>
      </w:r>
      <w:r w:rsidRPr="006B2DD0">
        <w:rPr>
          <w:rFonts w:ascii="Arial" w:hAnsi="Arial" w:cs="Arial"/>
          <w:sz w:val="24"/>
          <w:szCs w:val="24"/>
        </w:rPr>
        <w:t>exempt</w:t>
      </w:r>
      <w:r w:rsidRPr="006B2DD0">
        <w:rPr>
          <w:rFonts w:ascii="Arial" w:hAnsi="Arial" w:cs="Arial"/>
          <w:spacing w:val="-4"/>
          <w:sz w:val="24"/>
          <w:szCs w:val="24"/>
        </w:rPr>
        <w:t xml:space="preserve"> </w:t>
      </w:r>
      <w:r w:rsidRPr="006B2DD0">
        <w:rPr>
          <w:rFonts w:ascii="Arial" w:hAnsi="Arial" w:cs="Arial"/>
          <w:sz w:val="24"/>
          <w:szCs w:val="24"/>
        </w:rPr>
        <w:t>classes</w:t>
      </w:r>
      <w:r w:rsidRPr="006B2DD0">
        <w:rPr>
          <w:rFonts w:ascii="Arial" w:hAnsi="Arial" w:cs="Arial"/>
          <w:spacing w:val="-4"/>
          <w:sz w:val="24"/>
          <w:szCs w:val="24"/>
        </w:rPr>
        <w:t xml:space="preserve"> </w:t>
      </w:r>
      <w:r w:rsidRPr="006B2DD0">
        <w:rPr>
          <w:rFonts w:ascii="Arial" w:hAnsi="Arial" w:cs="Arial"/>
          <w:sz w:val="24"/>
          <w:szCs w:val="24"/>
        </w:rPr>
        <w:t>of</w:t>
      </w:r>
      <w:r w:rsidRPr="006B2DD0">
        <w:rPr>
          <w:rFonts w:ascii="Arial" w:hAnsi="Arial" w:cs="Arial"/>
          <w:spacing w:val="-4"/>
          <w:sz w:val="24"/>
          <w:szCs w:val="24"/>
        </w:rPr>
        <w:t xml:space="preserve"> </w:t>
      </w:r>
      <w:r w:rsidRPr="006B2DD0">
        <w:rPr>
          <w:rFonts w:ascii="Arial" w:hAnsi="Arial" w:cs="Arial"/>
          <w:sz w:val="24"/>
          <w:szCs w:val="24"/>
        </w:rPr>
        <w:t>insurance,</w:t>
      </w:r>
      <w:r w:rsidRPr="006B2DD0">
        <w:rPr>
          <w:rFonts w:ascii="Arial" w:hAnsi="Arial" w:cs="Arial"/>
          <w:spacing w:val="-4"/>
          <w:sz w:val="24"/>
          <w:szCs w:val="24"/>
        </w:rPr>
        <w:t xml:space="preserve"> </w:t>
      </w:r>
      <w:r w:rsidRPr="006B2DD0">
        <w:rPr>
          <w:rFonts w:ascii="Arial" w:hAnsi="Arial" w:cs="Arial"/>
          <w:sz w:val="24"/>
          <w:szCs w:val="24"/>
        </w:rPr>
        <w:t>and</w:t>
      </w:r>
      <w:r w:rsidRPr="006B2DD0">
        <w:rPr>
          <w:rFonts w:ascii="Arial" w:hAnsi="Arial" w:cs="Arial"/>
          <w:spacing w:val="-4"/>
          <w:sz w:val="24"/>
          <w:szCs w:val="24"/>
        </w:rPr>
        <w:t xml:space="preserve"> </w:t>
      </w:r>
      <w:r w:rsidRPr="006B2DD0">
        <w:rPr>
          <w:rFonts w:ascii="Arial" w:hAnsi="Arial" w:cs="Arial"/>
          <w:sz w:val="24"/>
          <w:szCs w:val="24"/>
        </w:rPr>
        <w:t>provides</w:t>
      </w:r>
      <w:r w:rsidRPr="006B2DD0">
        <w:rPr>
          <w:rFonts w:ascii="Arial" w:hAnsi="Arial" w:cs="Arial"/>
          <w:spacing w:val="-4"/>
          <w:sz w:val="24"/>
          <w:szCs w:val="24"/>
        </w:rPr>
        <w:t xml:space="preserve"> </w:t>
      </w:r>
      <w:r w:rsidRPr="006B2DD0">
        <w:rPr>
          <w:rFonts w:ascii="Arial" w:hAnsi="Arial" w:cs="Arial"/>
          <w:sz w:val="24"/>
          <w:szCs w:val="24"/>
        </w:rPr>
        <w:t>that any insurer admitted to transact only those classes or kinds of insurance excluded from specified provisions shall not be a member of the association.</w:t>
      </w:r>
    </w:p>
    <w:p w14:paraId="09244E7E" w14:textId="51F8C14C" w:rsidR="00A900CB" w:rsidRPr="006B2DD0" w:rsidRDefault="00A900CB" w:rsidP="00A32D88">
      <w:pPr>
        <w:pStyle w:val="ListParagraph"/>
        <w:tabs>
          <w:tab w:val="left" w:pos="913"/>
        </w:tabs>
        <w:spacing w:before="1"/>
        <w:ind w:right="396" w:firstLine="0"/>
        <w:jc w:val="both"/>
        <w:rPr>
          <w:rFonts w:ascii="Arial" w:hAnsi="Arial" w:cs="Arial"/>
          <w:sz w:val="24"/>
          <w:szCs w:val="24"/>
        </w:rPr>
      </w:pPr>
    </w:p>
    <w:p w14:paraId="11759509" w14:textId="77777777" w:rsidR="00A32D88" w:rsidRDefault="00217E1B" w:rsidP="00A32D88">
      <w:pPr>
        <w:pStyle w:val="ListParagraph"/>
        <w:numPr>
          <w:ilvl w:val="0"/>
          <w:numId w:val="1"/>
        </w:numPr>
        <w:tabs>
          <w:tab w:val="left" w:pos="913"/>
        </w:tabs>
        <w:ind w:right="396"/>
        <w:jc w:val="both"/>
        <w:rPr>
          <w:rFonts w:ascii="Arial" w:hAnsi="Arial" w:cs="Arial"/>
          <w:sz w:val="24"/>
          <w:szCs w:val="24"/>
        </w:rPr>
      </w:pPr>
      <w:r w:rsidRPr="006B2DD0">
        <w:rPr>
          <w:rFonts w:ascii="Arial" w:hAnsi="Arial" w:cs="Arial"/>
          <w:sz w:val="24"/>
          <w:szCs w:val="24"/>
        </w:rPr>
        <w:t>Existing law provides that the association shall be managed by a board of governors serving</w:t>
      </w:r>
      <w:r w:rsidRPr="006B2DD0">
        <w:rPr>
          <w:rFonts w:ascii="Arial" w:hAnsi="Arial" w:cs="Arial"/>
          <w:spacing w:val="-2"/>
          <w:sz w:val="24"/>
          <w:szCs w:val="24"/>
        </w:rPr>
        <w:t xml:space="preserve"> </w:t>
      </w:r>
      <w:r w:rsidRPr="006B2DD0">
        <w:rPr>
          <w:rFonts w:ascii="Arial" w:hAnsi="Arial" w:cs="Arial"/>
          <w:sz w:val="24"/>
          <w:szCs w:val="24"/>
        </w:rPr>
        <w:t>for</w:t>
      </w:r>
      <w:r w:rsidRPr="006B2DD0">
        <w:rPr>
          <w:rFonts w:ascii="Arial" w:hAnsi="Arial" w:cs="Arial"/>
          <w:spacing w:val="-2"/>
          <w:sz w:val="24"/>
          <w:szCs w:val="24"/>
        </w:rPr>
        <w:t xml:space="preserve"> </w:t>
      </w:r>
      <w:r w:rsidRPr="006B2DD0">
        <w:rPr>
          <w:rFonts w:ascii="Arial" w:hAnsi="Arial" w:cs="Arial"/>
          <w:sz w:val="24"/>
          <w:szCs w:val="24"/>
        </w:rPr>
        <w:t>3</w:t>
      </w:r>
      <w:r w:rsidRPr="006B2DD0">
        <w:rPr>
          <w:rFonts w:ascii="Arial" w:hAnsi="Arial" w:cs="Arial"/>
          <w:spacing w:val="-4"/>
          <w:sz w:val="24"/>
          <w:szCs w:val="24"/>
        </w:rPr>
        <w:t xml:space="preserve"> </w:t>
      </w:r>
      <w:r w:rsidRPr="006B2DD0">
        <w:rPr>
          <w:rFonts w:ascii="Arial" w:hAnsi="Arial" w:cs="Arial"/>
          <w:sz w:val="24"/>
          <w:szCs w:val="24"/>
        </w:rPr>
        <w:t>year</w:t>
      </w:r>
      <w:r w:rsidRPr="006B2DD0">
        <w:rPr>
          <w:rFonts w:ascii="Arial" w:hAnsi="Arial" w:cs="Arial"/>
          <w:spacing w:val="-2"/>
          <w:sz w:val="24"/>
          <w:szCs w:val="24"/>
        </w:rPr>
        <w:t xml:space="preserve"> </w:t>
      </w:r>
      <w:r w:rsidRPr="006B2DD0">
        <w:rPr>
          <w:rFonts w:ascii="Arial" w:hAnsi="Arial" w:cs="Arial"/>
          <w:sz w:val="24"/>
          <w:szCs w:val="24"/>
        </w:rPr>
        <w:t>terms.</w:t>
      </w:r>
      <w:r w:rsidRPr="006B2DD0">
        <w:rPr>
          <w:rFonts w:ascii="Arial" w:hAnsi="Arial" w:cs="Arial"/>
          <w:spacing w:val="40"/>
          <w:sz w:val="24"/>
          <w:szCs w:val="24"/>
        </w:rPr>
        <w:t xml:space="preserve"> </w:t>
      </w:r>
      <w:r w:rsidRPr="006B2DD0">
        <w:rPr>
          <w:rFonts w:ascii="Arial" w:hAnsi="Arial" w:cs="Arial"/>
          <w:sz w:val="24"/>
          <w:szCs w:val="24"/>
        </w:rPr>
        <w:t>Those</w:t>
      </w:r>
      <w:r w:rsidRPr="006B2DD0">
        <w:rPr>
          <w:rFonts w:ascii="Arial" w:hAnsi="Arial" w:cs="Arial"/>
          <w:spacing w:val="-2"/>
          <w:sz w:val="24"/>
          <w:szCs w:val="24"/>
        </w:rPr>
        <w:t xml:space="preserve"> </w:t>
      </w:r>
      <w:r w:rsidRPr="006B2DD0">
        <w:rPr>
          <w:rFonts w:ascii="Arial" w:hAnsi="Arial" w:cs="Arial"/>
          <w:sz w:val="24"/>
          <w:szCs w:val="24"/>
        </w:rPr>
        <w:t>terms</w:t>
      </w:r>
      <w:r w:rsidRPr="006B2DD0">
        <w:rPr>
          <w:rFonts w:ascii="Arial" w:hAnsi="Arial" w:cs="Arial"/>
          <w:spacing w:val="-2"/>
          <w:sz w:val="24"/>
          <w:szCs w:val="24"/>
        </w:rPr>
        <w:t xml:space="preserve"> </w:t>
      </w:r>
      <w:r w:rsidRPr="006B2DD0">
        <w:rPr>
          <w:rFonts w:ascii="Arial" w:hAnsi="Arial" w:cs="Arial"/>
          <w:sz w:val="24"/>
          <w:szCs w:val="24"/>
        </w:rPr>
        <w:t>expire</w:t>
      </w:r>
      <w:r w:rsidRPr="006B2DD0">
        <w:rPr>
          <w:rFonts w:ascii="Arial" w:hAnsi="Arial" w:cs="Arial"/>
          <w:spacing w:val="-2"/>
          <w:sz w:val="24"/>
          <w:szCs w:val="24"/>
        </w:rPr>
        <w:t xml:space="preserve"> </w:t>
      </w:r>
      <w:r w:rsidRPr="006B2DD0">
        <w:rPr>
          <w:rFonts w:ascii="Arial" w:hAnsi="Arial" w:cs="Arial"/>
          <w:sz w:val="24"/>
          <w:szCs w:val="24"/>
        </w:rPr>
        <w:t>each</w:t>
      </w:r>
      <w:r w:rsidRPr="006B2DD0">
        <w:rPr>
          <w:rFonts w:ascii="Arial" w:hAnsi="Arial" w:cs="Arial"/>
          <w:spacing w:val="-2"/>
          <w:sz w:val="24"/>
          <w:szCs w:val="24"/>
        </w:rPr>
        <w:t xml:space="preserve"> </w:t>
      </w:r>
      <w:r w:rsidRPr="006B2DD0">
        <w:rPr>
          <w:rFonts w:ascii="Arial" w:hAnsi="Arial" w:cs="Arial"/>
          <w:sz w:val="24"/>
          <w:szCs w:val="24"/>
        </w:rPr>
        <w:t>year.</w:t>
      </w:r>
      <w:r w:rsidRPr="006B2DD0">
        <w:rPr>
          <w:rFonts w:ascii="Arial" w:hAnsi="Arial" w:cs="Arial"/>
          <w:spacing w:val="40"/>
          <w:sz w:val="24"/>
          <w:szCs w:val="24"/>
        </w:rPr>
        <w:t xml:space="preserve"> </w:t>
      </w:r>
      <w:r w:rsidRPr="006B2DD0">
        <w:rPr>
          <w:rFonts w:ascii="Arial" w:hAnsi="Arial" w:cs="Arial"/>
          <w:sz w:val="24"/>
          <w:szCs w:val="24"/>
        </w:rPr>
        <w:t>This</w:t>
      </w:r>
      <w:r w:rsidRPr="006B2DD0">
        <w:rPr>
          <w:rFonts w:ascii="Arial" w:hAnsi="Arial" w:cs="Arial"/>
          <w:spacing w:val="-4"/>
          <w:sz w:val="24"/>
          <w:szCs w:val="24"/>
        </w:rPr>
        <w:t xml:space="preserve"> </w:t>
      </w:r>
      <w:r w:rsidRPr="006B2DD0">
        <w:rPr>
          <w:rFonts w:ascii="Arial" w:hAnsi="Arial" w:cs="Arial"/>
          <w:sz w:val="24"/>
          <w:szCs w:val="24"/>
        </w:rPr>
        <w:t>bill</w:t>
      </w:r>
      <w:r w:rsidRPr="006B2DD0">
        <w:rPr>
          <w:rFonts w:ascii="Arial" w:hAnsi="Arial" w:cs="Arial"/>
          <w:spacing w:val="-2"/>
          <w:sz w:val="24"/>
          <w:szCs w:val="24"/>
        </w:rPr>
        <w:t xml:space="preserve"> </w:t>
      </w:r>
      <w:r w:rsidRPr="006B2DD0">
        <w:rPr>
          <w:rFonts w:ascii="Arial" w:hAnsi="Arial" w:cs="Arial"/>
          <w:sz w:val="24"/>
          <w:szCs w:val="24"/>
        </w:rPr>
        <w:t>provides</w:t>
      </w:r>
      <w:r w:rsidRPr="006B2DD0">
        <w:rPr>
          <w:rFonts w:ascii="Arial" w:hAnsi="Arial" w:cs="Arial"/>
          <w:spacing w:val="-2"/>
          <w:sz w:val="24"/>
          <w:szCs w:val="24"/>
        </w:rPr>
        <w:t xml:space="preserve"> </w:t>
      </w:r>
      <w:r w:rsidRPr="006B2DD0">
        <w:rPr>
          <w:rFonts w:ascii="Arial" w:hAnsi="Arial" w:cs="Arial"/>
          <w:sz w:val="24"/>
          <w:szCs w:val="24"/>
        </w:rPr>
        <w:t>that</w:t>
      </w:r>
      <w:r w:rsidRPr="006B2DD0">
        <w:rPr>
          <w:rFonts w:ascii="Arial" w:hAnsi="Arial" w:cs="Arial"/>
          <w:spacing w:val="-2"/>
          <w:sz w:val="24"/>
          <w:szCs w:val="24"/>
        </w:rPr>
        <w:t xml:space="preserve"> </w:t>
      </w:r>
      <w:r w:rsidRPr="006B2DD0">
        <w:rPr>
          <w:rFonts w:ascii="Arial" w:hAnsi="Arial" w:cs="Arial"/>
          <w:sz w:val="24"/>
          <w:szCs w:val="24"/>
        </w:rPr>
        <w:t>those terms expire each year on December 31.</w:t>
      </w:r>
    </w:p>
    <w:p w14:paraId="50E3F36A" w14:textId="0DBEF039" w:rsidR="00A900CB" w:rsidRPr="006B2DD0" w:rsidRDefault="00A900CB" w:rsidP="00A32D88">
      <w:pPr>
        <w:pStyle w:val="ListParagraph"/>
        <w:tabs>
          <w:tab w:val="left" w:pos="913"/>
        </w:tabs>
        <w:ind w:right="396" w:firstLine="0"/>
        <w:jc w:val="both"/>
        <w:rPr>
          <w:rFonts w:ascii="Arial" w:hAnsi="Arial" w:cs="Arial"/>
          <w:sz w:val="24"/>
          <w:szCs w:val="24"/>
        </w:rPr>
      </w:pPr>
    </w:p>
    <w:p w14:paraId="005494E0" w14:textId="46CBE232" w:rsidR="00B56EE6" w:rsidRDefault="00217E1B" w:rsidP="00A32D88">
      <w:pPr>
        <w:pStyle w:val="ListParagraph"/>
        <w:numPr>
          <w:ilvl w:val="0"/>
          <w:numId w:val="1"/>
        </w:numPr>
        <w:tabs>
          <w:tab w:val="left" w:pos="913"/>
        </w:tabs>
        <w:ind w:right="396"/>
        <w:jc w:val="both"/>
        <w:rPr>
          <w:rFonts w:ascii="Arial" w:hAnsi="Arial" w:cs="Arial"/>
          <w:spacing w:val="40"/>
          <w:sz w:val="24"/>
          <w:szCs w:val="24"/>
        </w:rPr>
      </w:pPr>
      <w:r w:rsidRPr="006B2DD0">
        <w:rPr>
          <w:rFonts w:ascii="Arial" w:hAnsi="Arial" w:cs="Arial"/>
          <w:sz w:val="24"/>
          <w:szCs w:val="24"/>
        </w:rPr>
        <w:t>This bill also, among other things, does all of the following with respect to the California</w:t>
      </w:r>
      <w:r w:rsidRPr="006B2DD0">
        <w:rPr>
          <w:rFonts w:ascii="Arial" w:hAnsi="Arial" w:cs="Arial"/>
          <w:spacing w:val="-4"/>
          <w:sz w:val="24"/>
          <w:szCs w:val="24"/>
        </w:rPr>
        <w:t xml:space="preserve"> </w:t>
      </w:r>
      <w:r w:rsidRPr="006B2DD0">
        <w:rPr>
          <w:rFonts w:ascii="Arial" w:hAnsi="Arial" w:cs="Arial"/>
          <w:sz w:val="24"/>
          <w:szCs w:val="24"/>
        </w:rPr>
        <w:t>Insurance</w:t>
      </w:r>
      <w:r w:rsidRPr="006B2DD0">
        <w:rPr>
          <w:rFonts w:ascii="Arial" w:hAnsi="Arial" w:cs="Arial"/>
          <w:spacing w:val="-4"/>
          <w:sz w:val="24"/>
          <w:szCs w:val="24"/>
        </w:rPr>
        <w:t xml:space="preserve"> </w:t>
      </w:r>
      <w:r w:rsidRPr="006B2DD0">
        <w:rPr>
          <w:rFonts w:ascii="Arial" w:hAnsi="Arial" w:cs="Arial"/>
          <w:sz w:val="24"/>
          <w:szCs w:val="24"/>
        </w:rPr>
        <w:t>Guarantee</w:t>
      </w:r>
      <w:r w:rsidRPr="006B2DD0">
        <w:rPr>
          <w:rFonts w:ascii="Arial" w:hAnsi="Arial" w:cs="Arial"/>
          <w:spacing w:val="-4"/>
          <w:sz w:val="24"/>
          <w:szCs w:val="24"/>
        </w:rPr>
        <w:t xml:space="preserve"> </w:t>
      </w:r>
      <w:r w:rsidRPr="006B2DD0">
        <w:rPr>
          <w:rFonts w:ascii="Arial" w:hAnsi="Arial" w:cs="Arial"/>
          <w:sz w:val="24"/>
          <w:szCs w:val="24"/>
        </w:rPr>
        <w:t>Association:</w:t>
      </w:r>
    </w:p>
    <w:p w14:paraId="53FE19D3" w14:textId="14AD83DC" w:rsidR="008C3A96" w:rsidRDefault="008C3A96" w:rsidP="00A32D88">
      <w:pPr>
        <w:pStyle w:val="ListParagraph"/>
        <w:tabs>
          <w:tab w:val="left" w:pos="913"/>
        </w:tabs>
        <w:ind w:right="396" w:firstLine="0"/>
        <w:jc w:val="both"/>
        <w:rPr>
          <w:rFonts w:ascii="Arial" w:hAnsi="Arial" w:cs="Arial"/>
          <w:sz w:val="24"/>
          <w:szCs w:val="24"/>
        </w:rPr>
      </w:pPr>
    </w:p>
    <w:p w14:paraId="56319835" w14:textId="3C3CF770" w:rsidR="00A900CB" w:rsidRDefault="00217E1B" w:rsidP="00A32D88">
      <w:pPr>
        <w:pStyle w:val="ListParagraph"/>
        <w:tabs>
          <w:tab w:val="left" w:pos="913"/>
        </w:tabs>
        <w:ind w:right="396" w:firstLine="0"/>
        <w:jc w:val="both"/>
        <w:rPr>
          <w:rFonts w:ascii="Arial" w:hAnsi="Arial" w:cs="Arial"/>
          <w:sz w:val="24"/>
          <w:szCs w:val="24"/>
        </w:rPr>
      </w:pPr>
      <w:r w:rsidRPr="006B2DD0">
        <w:rPr>
          <w:rFonts w:ascii="Arial" w:hAnsi="Arial" w:cs="Arial"/>
          <w:sz w:val="24"/>
          <w:szCs w:val="24"/>
        </w:rPr>
        <w:t>(a)</w:t>
      </w:r>
      <w:r w:rsidRPr="006B2DD0">
        <w:rPr>
          <w:rFonts w:ascii="Arial" w:hAnsi="Arial" w:cs="Arial"/>
          <w:spacing w:val="-4"/>
          <w:sz w:val="24"/>
          <w:szCs w:val="24"/>
        </w:rPr>
        <w:t xml:space="preserve"> </w:t>
      </w:r>
      <w:r w:rsidRPr="006B2DD0">
        <w:rPr>
          <w:rFonts w:ascii="Arial" w:hAnsi="Arial" w:cs="Arial"/>
          <w:sz w:val="24"/>
          <w:szCs w:val="24"/>
        </w:rPr>
        <w:t>Revises</w:t>
      </w:r>
      <w:r w:rsidRPr="006B2DD0">
        <w:rPr>
          <w:rFonts w:ascii="Arial" w:hAnsi="Arial" w:cs="Arial"/>
          <w:spacing w:val="-4"/>
          <w:sz w:val="24"/>
          <w:szCs w:val="24"/>
        </w:rPr>
        <w:t xml:space="preserve"> </w:t>
      </w:r>
      <w:r w:rsidRPr="006B2DD0">
        <w:rPr>
          <w:rFonts w:ascii="Arial" w:hAnsi="Arial" w:cs="Arial"/>
          <w:sz w:val="24"/>
          <w:szCs w:val="24"/>
        </w:rPr>
        <w:t>the</w:t>
      </w:r>
      <w:r w:rsidRPr="006B2DD0">
        <w:rPr>
          <w:rFonts w:ascii="Arial" w:hAnsi="Arial" w:cs="Arial"/>
          <w:spacing w:val="-4"/>
          <w:sz w:val="24"/>
          <w:szCs w:val="24"/>
        </w:rPr>
        <w:t xml:space="preserve"> </w:t>
      </w:r>
      <w:r w:rsidRPr="006B2DD0">
        <w:rPr>
          <w:rFonts w:ascii="Arial" w:hAnsi="Arial" w:cs="Arial"/>
          <w:sz w:val="24"/>
          <w:szCs w:val="24"/>
        </w:rPr>
        <w:t>definition</w:t>
      </w:r>
      <w:r w:rsidRPr="006B2DD0">
        <w:rPr>
          <w:rFonts w:ascii="Arial" w:hAnsi="Arial" w:cs="Arial"/>
          <w:spacing w:val="-3"/>
          <w:sz w:val="24"/>
          <w:szCs w:val="24"/>
        </w:rPr>
        <w:t xml:space="preserve"> </w:t>
      </w:r>
      <w:r w:rsidRPr="006B2DD0">
        <w:rPr>
          <w:rFonts w:ascii="Arial" w:hAnsi="Arial" w:cs="Arial"/>
          <w:sz w:val="24"/>
          <w:szCs w:val="24"/>
        </w:rPr>
        <w:t>of</w:t>
      </w:r>
      <w:r w:rsidRPr="006B2DD0">
        <w:rPr>
          <w:rFonts w:ascii="Arial" w:hAnsi="Arial" w:cs="Arial"/>
          <w:spacing w:val="-5"/>
          <w:sz w:val="24"/>
          <w:szCs w:val="24"/>
        </w:rPr>
        <w:t xml:space="preserve"> </w:t>
      </w:r>
      <w:r w:rsidRPr="006B2DD0">
        <w:rPr>
          <w:rFonts w:ascii="Arial" w:hAnsi="Arial" w:cs="Arial"/>
          <w:sz w:val="24"/>
          <w:szCs w:val="24"/>
        </w:rPr>
        <w:t>"insolvent insurer," and "covered claims," and defines "ocean marine insurance," as specified.</w:t>
      </w:r>
    </w:p>
    <w:p w14:paraId="7060CA46" w14:textId="77777777" w:rsidR="00A32D88" w:rsidRPr="00A32D88" w:rsidRDefault="00A32D88" w:rsidP="00A32D88">
      <w:pPr>
        <w:pStyle w:val="ListParagraph"/>
        <w:ind w:right="396"/>
        <w:rPr>
          <w:rFonts w:ascii="Arial" w:hAnsi="Arial" w:cs="Arial"/>
          <w:sz w:val="24"/>
          <w:szCs w:val="24"/>
        </w:rPr>
      </w:pPr>
    </w:p>
    <w:p w14:paraId="47A8F9F4" w14:textId="77777777" w:rsidR="00A900CB" w:rsidRPr="006B2DD0" w:rsidRDefault="00217E1B" w:rsidP="00A32D88">
      <w:pPr>
        <w:pStyle w:val="BodyText"/>
        <w:ind w:right="396" w:firstLine="0"/>
        <w:jc w:val="both"/>
        <w:rPr>
          <w:rFonts w:ascii="Arial" w:hAnsi="Arial" w:cs="Arial"/>
        </w:rPr>
      </w:pPr>
      <w:r w:rsidRPr="006B2DD0">
        <w:rPr>
          <w:rFonts w:ascii="Arial" w:hAnsi="Arial" w:cs="Arial"/>
        </w:rPr>
        <w:t>(b) Revises certain policy construction and cancellation provisions with respect to insurer</w:t>
      </w:r>
      <w:r w:rsidRPr="006B2DD0">
        <w:rPr>
          <w:rFonts w:ascii="Arial" w:hAnsi="Arial" w:cs="Arial"/>
          <w:spacing w:val="-4"/>
        </w:rPr>
        <w:t xml:space="preserve"> </w:t>
      </w:r>
      <w:r w:rsidRPr="006B2DD0">
        <w:rPr>
          <w:rFonts w:ascii="Arial" w:hAnsi="Arial" w:cs="Arial"/>
        </w:rPr>
        <w:t>insolvency.</w:t>
      </w:r>
      <w:r w:rsidRPr="006B2DD0">
        <w:rPr>
          <w:rFonts w:ascii="Arial" w:hAnsi="Arial" w:cs="Arial"/>
          <w:spacing w:val="40"/>
        </w:rPr>
        <w:t xml:space="preserve"> </w:t>
      </w:r>
      <w:r w:rsidRPr="006B2DD0">
        <w:rPr>
          <w:rFonts w:ascii="Arial" w:hAnsi="Arial" w:cs="Arial"/>
        </w:rPr>
        <w:t>(c)</w:t>
      </w:r>
      <w:r w:rsidRPr="006B2DD0">
        <w:rPr>
          <w:rFonts w:ascii="Arial" w:hAnsi="Arial" w:cs="Arial"/>
          <w:spacing w:val="-4"/>
        </w:rPr>
        <w:t xml:space="preserve"> </w:t>
      </w:r>
      <w:r w:rsidRPr="006B2DD0">
        <w:rPr>
          <w:rFonts w:ascii="Arial" w:hAnsi="Arial" w:cs="Arial"/>
        </w:rPr>
        <w:t>Revises</w:t>
      </w:r>
      <w:r w:rsidRPr="006B2DD0">
        <w:rPr>
          <w:rFonts w:ascii="Arial" w:hAnsi="Arial" w:cs="Arial"/>
          <w:spacing w:val="-3"/>
        </w:rPr>
        <w:t xml:space="preserve"> </w:t>
      </w:r>
      <w:r w:rsidRPr="006B2DD0">
        <w:rPr>
          <w:rFonts w:ascii="Arial" w:hAnsi="Arial" w:cs="Arial"/>
        </w:rPr>
        <w:t>the</w:t>
      </w:r>
      <w:r w:rsidRPr="006B2DD0">
        <w:rPr>
          <w:rFonts w:ascii="Arial" w:hAnsi="Arial" w:cs="Arial"/>
          <w:spacing w:val="-3"/>
        </w:rPr>
        <w:t xml:space="preserve"> </w:t>
      </w:r>
      <w:r w:rsidRPr="006B2DD0">
        <w:rPr>
          <w:rFonts w:ascii="Arial" w:hAnsi="Arial" w:cs="Arial"/>
        </w:rPr>
        <w:t>authorization</w:t>
      </w:r>
      <w:r w:rsidRPr="006B2DD0">
        <w:rPr>
          <w:rFonts w:ascii="Arial" w:hAnsi="Arial" w:cs="Arial"/>
          <w:spacing w:val="-3"/>
        </w:rPr>
        <w:t xml:space="preserve"> </w:t>
      </w:r>
      <w:r w:rsidRPr="006B2DD0">
        <w:rPr>
          <w:rFonts w:ascii="Arial" w:hAnsi="Arial" w:cs="Arial"/>
        </w:rPr>
        <w:t>of</w:t>
      </w:r>
      <w:r w:rsidRPr="006B2DD0">
        <w:rPr>
          <w:rFonts w:ascii="Arial" w:hAnsi="Arial" w:cs="Arial"/>
          <w:spacing w:val="-4"/>
        </w:rPr>
        <w:t xml:space="preserve"> </w:t>
      </w:r>
      <w:r w:rsidRPr="006B2DD0">
        <w:rPr>
          <w:rFonts w:ascii="Arial" w:hAnsi="Arial" w:cs="Arial"/>
        </w:rPr>
        <w:t>the</w:t>
      </w:r>
      <w:r w:rsidRPr="006B2DD0">
        <w:rPr>
          <w:rFonts w:ascii="Arial" w:hAnsi="Arial" w:cs="Arial"/>
          <w:spacing w:val="-3"/>
        </w:rPr>
        <w:t xml:space="preserve"> </w:t>
      </w:r>
      <w:r w:rsidRPr="006B2DD0">
        <w:rPr>
          <w:rFonts w:ascii="Arial" w:hAnsi="Arial" w:cs="Arial"/>
        </w:rPr>
        <w:t>association</w:t>
      </w:r>
      <w:r w:rsidRPr="006B2DD0">
        <w:rPr>
          <w:rFonts w:ascii="Arial" w:hAnsi="Arial" w:cs="Arial"/>
          <w:spacing w:val="-3"/>
        </w:rPr>
        <w:t xml:space="preserve"> </w:t>
      </w:r>
      <w:r w:rsidRPr="006B2DD0">
        <w:rPr>
          <w:rFonts w:ascii="Arial" w:hAnsi="Arial" w:cs="Arial"/>
        </w:rPr>
        <w:t>to</w:t>
      </w:r>
      <w:r w:rsidRPr="006B2DD0">
        <w:rPr>
          <w:rFonts w:ascii="Arial" w:hAnsi="Arial" w:cs="Arial"/>
          <w:spacing w:val="-3"/>
        </w:rPr>
        <w:t xml:space="preserve"> </w:t>
      </w:r>
      <w:r w:rsidRPr="006B2DD0">
        <w:rPr>
          <w:rFonts w:ascii="Arial" w:hAnsi="Arial" w:cs="Arial"/>
        </w:rPr>
        <w:t>submit</w:t>
      </w:r>
      <w:r w:rsidRPr="006B2DD0">
        <w:rPr>
          <w:rFonts w:ascii="Arial" w:hAnsi="Arial" w:cs="Arial"/>
          <w:spacing w:val="-3"/>
        </w:rPr>
        <w:t xml:space="preserve"> </w:t>
      </w:r>
      <w:r w:rsidRPr="006B2DD0">
        <w:rPr>
          <w:rFonts w:ascii="Arial" w:hAnsi="Arial" w:cs="Arial"/>
        </w:rPr>
        <w:t>reports</w:t>
      </w:r>
      <w:r w:rsidR="00DF75B4">
        <w:rPr>
          <w:rFonts w:ascii="Arial" w:hAnsi="Arial" w:cs="Arial"/>
        </w:rPr>
        <w:t xml:space="preserve"> </w:t>
      </w:r>
      <w:r w:rsidRPr="006B2DD0">
        <w:rPr>
          <w:rFonts w:ascii="Arial" w:hAnsi="Arial" w:cs="Arial"/>
        </w:rPr>
        <w:t>and make recommendations to the Insurance Commissioner regarding the financial condition</w:t>
      </w:r>
      <w:r w:rsidRPr="006B2DD0">
        <w:rPr>
          <w:rFonts w:ascii="Arial" w:hAnsi="Arial" w:cs="Arial"/>
          <w:spacing w:val="-4"/>
        </w:rPr>
        <w:t xml:space="preserve"> </w:t>
      </w:r>
      <w:r w:rsidRPr="006B2DD0">
        <w:rPr>
          <w:rFonts w:ascii="Arial" w:hAnsi="Arial" w:cs="Arial"/>
        </w:rPr>
        <w:t>of</w:t>
      </w:r>
      <w:r w:rsidRPr="006B2DD0">
        <w:rPr>
          <w:rFonts w:ascii="Arial" w:hAnsi="Arial" w:cs="Arial"/>
          <w:spacing w:val="-4"/>
        </w:rPr>
        <w:t xml:space="preserve"> </w:t>
      </w:r>
      <w:r w:rsidRPr="006B2DD0">
        <w:rPr>
          <w:rFonts w:ascii="Arial" w:hAnsi="Arial" w:cs="Arial"/>
        </w:rPr>
        <w:t>member</w:t>
      </w:r>
      <w:r w:rsidRPr="006B2DD0">
        <w:rPr>
          <w:rFonts w:ascii="Arial" w:hAnsi="Arial" w:cs="Arial"/>
          <w:spacing w:val="-4"/>
        </w:rPr>
        <w:t xml:space="preserve"> </w:t>
      </w:r>
      <w:r w:rsidRPr="006B2DD0">
        <w:rPr>
          <w:rFonts w:ascii="Arial" w:hAnsi="Arial" w:cs="Arial"/>
        </w:rPr>
        <w:t>insurers,</w:t>
      </w:r>
      <w:r w:rsidRPr="006B2DD0">
        <w:rPr>
          <w:rFonts w:ascii="Arial" w:hAnsi="Arial" w:cs="Arial"/>
          <w:spacing w:val="-4"/>
        </w:rPr>
        <w:t xml:space="preserve"> </w:t>
      </w:r>
      <w:r w:rsidRPr="006B2DD0">
        <w:rPr>
          <w:rFonts w:ascii="Arial" w:hAnsi="Arial" w:cs="Arial"/>
        </w:rPr>
        <w:t>and</w:t>
      </w:r>
      <w:r w:rsidRPr="006B2DD0">
        <w:rPr>
          <w:rFonts w:ascii="Arial" w:hAnsi="Arial" w:cs="Arial"/>
          <w:spacing w:val="-4"/>
        </w:rPr>
        <w:t xml:space="preserve"> </w:t>
      </w:r>
      <w:r w:rsidRPr="006B2DD0">
        <w:rPr>
          <w:rFonts w:ascii="Arial" w:hAnsi="Arial" w:cs="Arial"/>
        </w:rPr>
        <w:t>certain</w:t>
      </w:r>
      <w:r w:rsidRPr="006B2DD0">
        <w:rPr>
          <w:rFonts w:ascii="Arial" w:hAnsi="Arial" w:cs="Arial"/>
          <w:spacing w:val="-4"/>
        </w:rPr>
        <w:t xml:space="preserve"> </w:t>
      </w:r>
      <w:r w:rsidRPr="006B2DD0">
        <w:rPr>
          <w:rFonts w:ascii="Arial" w:hAnsi="Arial" w:cs="Arial"/>
        </w:rPr>
        <w:t>examination</w:t>
      </w:r>
      <w:r w:rsidRPr="006B2DD0">
        <w:rPr>
          <w:rFonts w:ascii="Arial" w:hAnsi="Arial" w:cs="Arial"/>
          <w:spacing w:val="-4"/>
        </w:rPr>
        <w:t xml:space="preserve"> </w:t>
      </w:r>
      <w:r w:rsidRPr="006B2DD0">
        <w:rPr>
          <w:rFonts w:ascii="Arial" w:hAnsi="Arial" w:cs="Arial"/>
        </w:rPr>
        <w:t>and</w:t>
      </w:r>
      <w:r w:rsidRPr="006B2DD0">
        <w:rPr>
          <w:rFonts w:ascii="Arial" w:hAnsi="Arial" w:cs="Arial"/>
          <w:spacing w:val="-4"/>
        </w:rPr>
        <w:t xml:space="preserve"> </w:t>
      </w:r>
      <w:r w:rsidRPr="006B2DD0">
        <w:rPr>
          <w:rFonts w:ascii="Arial" w:hAnsi="Arial" w:cs="Arial"/>
        </w:rPr>
        <w:t>other</w:t>
      </w:r>
      <w:r w:rsidRPr="006B2DD0">
        <w:rPr>
          <w:rFonts w:ascii="Arial" w:hAnsi="Arial" w:cs="Arial"/>
          <w:spacing w:val="-4"/>
        </w:rPr>
        <w:t xml:space="preserve"> </w:t>
      </w:r>
      <w:r w:rsidRPr="006B2DD0">
        <w:rPr>
          <w:rFonts w:ascii="Arial" w:hAnsi="Arial" w:cs="Arial"/>
        </w:rPr>
        <w:t>report</w:t>
      </w:r>
      <w:r w:rsidRPr="006B2DD0">
        <w:rPr>
          <w:rFonts w:ascii="Arial" w:hAnsi="Arial" w:cs="Arial"/>
          <w:spacing w:val="-4"/>
        </w:rPr>
        <w:t xml:space="preserve"> </w:t>
      </w:r>
      <w:r w:rsidRPr="006B2DD0">
        <w:rPr>
          <w:rFonts w:ascii="Arial" w:hAnsi="Arial" w:cs="Arial"/>
        </w:rPr>
        <w:t>requirements, as specified.</w:t>
      </w:r>
      <w:r w:rsidRPr="006B2DD0">
        <w:rPr>
          <w:rFonts w:ascii="Arial" w:hAnsi="Arial" w:cs="Arial"/>
          <w:spacing w:val="40"/>
        </w:rPr>
        <w:t xml:space="preserve"> </w:t>
      </w:r>
      <w:r w:rsidRPr="006B2DD0">
        <w:rPr>
          <w:rFonts w:ascii="Arial" w:hAnsi="Arial" w:cs="Arial"/>
        </w:rPr>
        <w:t>(d) Revises insolvency premium provisions, as specified.</w:t>
      </w:r>
      <w:r w:rsidRPr="006B2DD0">
        <w:rPr>
          <w:rFonts w:ascii="Arial" w:hAnsi="Arial" w:cs="Arial"/>
          <w:spacing w:val="40"/>
        </w:rPr>
        <w:t xml:space="preserve"> </w:t>
      </w:r>
      <w:r w:rsidRPr="006B2DD0">
        <w:rPr>
          <w:rFonts w:ascii="Arial" w:hAnsi="Arial" w:cs="Arial"/>
        </w:rPr>
        <w:t>(e) Specifies certain notice provisions with respect to an ancillary liquidator.</w:t>
      </w:r>
      <w:r w:rsidR="008C3A96">
        <w:rPr>
          <w:rFonts w:ascii="Arial" w:hAnsi="Arial" w:cs="Arial"/>
        </w:rPr>
        <w:br/>
      </w:r>
    </w:p>
    <w:p w14:paraId="3F454A49" w14:textId="77777777" w:rsidR="00A32D88" w:rsidRDefault="00217E1B" w:rsidP="00A32D88">
      <w:pPr>
        <w:pStyle w:val="ListParagraph"/>
        <w:numPr>
          <w:ilvl w:val="0"/>
          <w:numId w:val="1"/>
        </w:numPr>
        <w:tabs>
          <w:tab w:val="left" w:pos="913"/>
        </w:tabs>
        <w:spacing w:before="1"/>
        <w:ind w:right="396"/>
        <w:jc w:val="both"/>
        <w:rPr>
          <w:rFonts w:ascii="Arial" w:hAnsi="Arial" w:cs="Arial"/>
          <w:sz w:val="24"/>
          <w:szCs w:val="24"/>
        </w:rPr>
      </w:pPr>
      <w:r w:rsidRPr="006B2DD0">
        <w:rPr>
          <w:rFonts w:ascii="Arial" w:hAnsi="Arial" w:cs="Arial"/>
          <w:sz w:val="24"/>
          <w:szCs w:val="24"/>
        </w:rPr>
        <w:t>Existing law provides for the California Life and Health Insurance Guarantee Association.</w:t>
      </w:r>
      <w:r w:rsidRPr="006B2DD0">
        <w:rPr>
          <w:rFonts w:ascii="Arial" w:hAnsi="Arial" w:cs="Arial"/>
          <w:spacing w:val="40"/>
          <w:sz w:val="24"/>
          <w:szCs w:val="24"/>
        </w:rPr>
        <w:t xml:space="preserve"> </w:t>
      </w:r>
      <w:r w:rsidRPr="006B2DD0">
        <w:rPr>
          <w:rFonts w:ascii="Arial" w:hAnsi="Arial" w:cs="Arial"/>
          <w:sz w:val="24"/>
          <w:szCs w:val="24"/>
        </w:rPr>
        <w:t>The statute that established that association abolished the California Life Insurance Guaranty Association and the Robbins-Seastrand Health Insurance Guaranty Association.</w:t>
      </w:r>
      <w:r w:rsidRPr="006B2DD0">
        <w:rPr>
          <w:rFonts w:ascii="Arial" w:hAnsi="Arial" w:cs="Arial"/>
          <w:spacing w:val="40"/>
          <w:sz w:val="24"/>
          <w:szCs w:val="24"/>
        </w:rPr>
        <w:t xml:space="preserve"> </w:t>
      </w:r>
      <w:r w:rsidRPr="006B2DD0">
        <w:rPr>
          <w:rFonts w:ascii="Arial" w:hAnsi="Arial" w:cs="Arial"/>
          <w:sz w:val="24"/>
          <w:szCs w:val="24"/>
        </w:rPr>
        <w:t>This bill provides that the California Life and Health Insurance</w:t>
      </w:r>
      <w:r w:rsidRPr="006B2DD0">
        <w:rPr>
          <w:rFonts w:ascii="Arial" w:hAnsi="Arial" w:cs="Arial"/>
          <w:spacing w:val="-4"/>
          <w:sz w:val="24"/>
          <w:szCs w:val="24"/>
        </w:rPr>
        <w:t xml:space="preserve"> </w:t>
      </w:r>
      <w:r w:rsidRPr="006B2DD0">
        <w:rPr>
          <w:rFonts w:ascii="Arial" w:hAnsi="Arial" w:cs="Arial"/>
          <w:sz w:val="24"/>
          <w:szCs w:val="24"/>
        </w:rPr>
        <w:t>Guarantee</w:t>
      </w:r>
      <w:r w:rsidRPr="006B2DD0">
        <w:rPr>
          <w:rFonts w:ascii="Arial" w:hAnsi="Arial" w:cs="Arial"/>
          <w:spacing w:val="-4"/>
          <w:sz w:val="24"/>
          <w:szCs w:val="24"/>
        </w:rPr>
        <w:t xml:space="preserve"> </w:t>
      </w:r>
      <w:r w:rsidRPr="006B2DD0">
        <w:rPr>
          <w:rFonts w:ascii="Arial" w:hAnsi="Arial" w:cs="Arial"/>
          <w:sz w:val="24"/>
          <w:szCs w:val="24"/>
        </w:rPr>
        <w:t>Association</w:t>
      </w:r>
      <w:r w:rsidRPr="006B2DD0">
        <w:rPr>
          <w:rFonts w:ascii="Arial" w:hAnsi="Arial" w:cs="Arial"/>
          <w:spacing w:val="-4"/>
          <w:sz w:val="24"/>
          <w:szCs w:val="24"/>
        </w:rPr>
        <w:t xml:space="preserve"> </w:t>
      </w:r>
      <w:r w:rsidRPr="006B2DD0">
        <w:rPr>
          <w:rFonts w:ascii="Arial" w:hAnsi="Arial" w:cs="Arial"/>
          <w:sz w:val="24"/>
          <w:szCs w:val="24"/>
        </w:rPr>
        <w:t>is</w:t>
      </w:r>
      <w:r w:rsidRPr="006B2DD0">
        <w:rPr>
          <w:rFonts w:ascii="Arial" w:hAnsi="Arial" w:cs="Arial"/>
          <w:spacing w:val="-4"/>
          <w:sz w:val="24"/>
          <w:szCs w:val="24"/>
        </w:rPr>
        <w:t xml:space="preserve"> </w:t>
      </w:r>
      <w:r w:rsidRPr="006B2DD0">
        <w:rPr>
          <w:rFonts w:ascii="Arial" w:hAnsi="Arial" w:cs="Arial"/>
          <w:sz w:val="24"/>
          <w:szCs w:val="24"/>
        </w:rPr>
        <w:t>created</w:t>
      </w:r>
      <w:r w:rsidRPr="006B2DD0">
        <w:rPr>
          <w:rFonts w:ascii="Arial" w:hAnsi="Arial" w:cs="Arial"/>
          <w:spacing w:val="-4"/>
          <w:sz w:val="24"/>
          <w:szCs w:val="24"/>
        </w:rPr>
        <w:t xml:space="preserve"> </w:t>
      </w:r>
      <w:r w:rsidRPr="006B2DD0">
        <w:rPr>
          <w:rFonts w:ascii="Arial" w:hAnsi="Arial" w:cs="Arial"/>
          <w:sz w:val="24"/>
          <w:szCs w:val="24"/>
        </w:rPr>
        <w:t>by</w:t>
      </w:r>
      <w:r w:rsidRPr="006B2DD0">
        <w:rPr>
          <w:rFonts w:ascii="Arial" w:hAnsi="Arial" w:cs="Arial"/>
          <w:spacing w:val="-4"/>
          <w:sz w:val="24"/>
          <w:szCs w:val="24"/>
        </w:rPr>
        <w:t xml:space="preserve"> </w:t>
      </w:r>
      <w:r w:rsidRPr="006B2DD0">
        <w:rPr>
          <w:rFonts w:ascii="Arial" w:hAnsi="Arial" w:cs="Arial"/>
          <w:sz w:val="24"/>
          <w:szCs w:val="24"/>
        </w:rPr>
        <w:t>the</w:t>
      </w:r>
      <w:r w:rsidRPr="006B2DD0">
        <w:rPr>
          <w:rFonts w:ascii="Arial" w:hAnsi="Arial" w:cs="Arial"/>
          <w:spacing w:val="-4"/>
          <w:sz w:val="24"/>
          <w:szCs w:val="24"/>
        </w:rPr>
        <w:t xml:space="preserve"> </w:t>
      </w:r>
      <w:r w:rsidRPr="006B2DD0">
        <w:rPr>
          <w:rFonts w:ascii="Arial" w:hAnsi="Arial" w:cs="Arial"/>
          <w:sz w:val="24"/>
          <w:szCs w:val="24"/>
        </w:rPr>
        <w:t>merger</w:t>
      </w:r>
      <w:r w:rsidRPr="006B2DD0">
        <w:rPr>
          <w:rFonts w:ascii="Arial" w:hAnsi="Arial" w:cs="Arial"/>
          <w:spacing w:val="-4"/>
          <w:sz w:val="24"/>
          <w:szCs w:val="24"/>
        </w:rPr>
        <w:t xml:space="preserve"> </w:t>
      </w:r>
      <w:r w:rsidRPr="006B2DD0">
        <w:rPr>
          <w:rFonts w:ascii="Arial" w:hAnsi="Arial" w:cs="Arial"/>
          <w:sz w:val="24"/>
          <w:szCs w:val="24"/>
        </w:rPr>
        <w:t>of</w:t>
      </w:r>
      <w:r w:rsidRPr="006B2DD0">
        <w:rPr>
          <w:rFonts w:ascii="Arial" w:hAnsi="Arial" w:cs="Arial"/>
          <w:spacing w:val="-4"/>
          <w:sz w:val="24"/>
          <w:szCs w:val="24"/>
        </w:rPr>
        <w:t xml:space="preserve"> </w:t>
      </w:r>
      <w:r w:rsidRPr="006B2DD0">
        <w:rPr>
          <w:rFonts w:ascii="Arial" w:hAnsi="Arial" w:cs="Arial"/>
          <w:sz w:val="24"/>
          <w:szCs w:val="24"/>
        </w:rPr>
        <w:t>the</w:t>
      </w:r>
      <w:r w:rsidRPr="006B2DD0">
        <w:rPr>
          <w:rFonts w:ascii="Arial" w:hAnsi="Arial" w:cs="Arial"/>
          <w:spacing w:val="-4"/>
          <w:sz w:val="24"/>
          <w:szCs w:val="24"/>
        </w:rPr>
        <w:t xml:space="preserve"> </w:t>
      </w:r>
      <w:r w:rsidRPr="006B2DD0">
        <w:rPr>
          <w:rFonts w:ascii="Arial" w:hAnsi="Arial" w:cs="Arial"/>
          <w:sz w:val="24"/>
          <w:szCs w:val="24"/>
        </w:rPr>
        <w:t>Robbins-Seastrand Health Insurance Guaranty Association with and into the California Life Insurance Guaranty Association and that the association succeeds to the rights, property, and obligations of the predecessors, as specified.</w:t>
      </w:r>
    </w:p>
    <w:p w14:paraId="3889D12B" w14:textId="603FA850" w:rsidR="00A900CB" w:rsidRPr="006B2DD0" w:rsidRDefault="00A900CB" w:rsidP="00A32D88">
      <w:pPr>
        <w:pStyle w:val="ListParagraph"/>
        <w:tabs>
          <w:tab w:val="left" w:pos="913"/>
        </w:tabs>
        <w:spacing w:before="1"/>
        <w:ind w:right="396" w:firstLine="0"/>
        <w:jc w:val="both"/>
        <w:rPr>
          <w:rFonts w:ascii="Arial" w:hAnsi="Arial" w:cs="Arial"/>
          <w:sz w:val="24"/>
          <w:szCs w:val="24"/>
        </w:rPr>
      </w:pPr>
    </w:p>
    <w:p w14:paraId="30348B62" w14:textId="14DC945E" w:rsidR="009B1CE6" w:rsidRDefault="00217E1B" w:rsidP="006F7273">
      <w:pPr>
        <w:pStyle w:val="ListParagraph"/>
        <w:numPr>
          <w:ilvl w:val="0"/>
          <w:numId w:val="1"/>
        </w:numPr>
        <w:tabs>
          <w:tab w:val="left" w:pos="913"/>
        </w:tabs>
        <w:spacing w:after="720"/>
        <w:ind w:right="396"/>
        <w:jc w:val="both"/>
        <w:rPr>
          <w:rFonts w:ascii="Arial" w:hAnsi="Arial" w:cs="Arial"/>
          <w:sz w:val="24"/>
          <w:szCs w:val="24"/>
        </w:rPr>
      </w:pPr>
      <w:r w:rsidRPr="00CC5CA7">
        <w:rPr>
          <w:rFonts w:ascii="Arial" w:hAnsi="Arial" w:cs="Arial"/>
          <w:sz w:val="24"/>
          <w:szCs w:val="24"/>
        </w:rPr>
        <w:t>Revises provisions dealing with the applicability of specified disability insurance policies</w:t>
      </w:r>
      <w:r w:rsidRPr="00CC5CA7">
        <w:rPr>
          <w:rFonts w:ascii="Arial" w:hAnsi="Arial" w:cs="Arial"/>
          <w:spacing w:val="-4"/>
          <w:sz w:val="24"/>
          <w:szCs w:val="24"/>
        </w:rPr>
        <w:t xml:space="preserve"> </w:t>
      </w:r>
      <w:r w:rsidRPr="00CC5CA7">
        <w:rPr>
          <w:rFonts w:ascii="Arial" w:hAnsi="Arial" w:cs="Arial"/>
          <w:sz w:val="24"/>
          <w:szCs w:val="24"/>
        </w:rPr>
        <w:t>issued</w:t>
      </w:r>
      <w:r w:rsidRPr="00CC5CA7">
        <w:rPr>
          <w:rFonts w:ascii="Arial" w:hAnsi="Arial" w:cs="Arial"/>
          <w:spacing w:val="-4"/>
          <w:sz w:val="24"/>
          <w:szCs w:val="24"/>
        </w:rPr>
        <w:t xml:space="preserve"> </w:t>
      </w:r>
      <w:r w:rsidRPr="00CC5CA7">
        <w:rPr>
          <w:rFonts w:ascii="Arial" w:hAnsi="Arial" w:cs="Arial"/>
          <w:sz w:val="24"/>
          <w:szCs w:val="24"/>
        </w:rPr>
        <w:t>outside</w:t>
      </w:r>
      <w:r w:rsidRPr="00CC5CA7">
        <w:rPr>
          <w:rFonts w:ascii="Arial" w:hAnsi="Arial" w:cs="Arial"/>
          <w:spacing w:val="-4"/>
          <w:sz w:val="24"/>
          <w:szCs w:val="24"/>
        </w:rPr>
        <w:t xml:space="preserve"> </w:t>
      </w:r>
      <w:r w:rsidRPr="00CC5CA7">
        <w:rPr>
          <w:rFonts w:ascii="Arial" w:hAnsi="Arial" w:cs="Arial"/>
          <w:sz w:val="24"/>
          <w:szCs w:val="24"/>
        </w:rPr>
        <w:t>of</w:t>
      </w:r>
      <w:r w:rsidRPr="00CC5CA7">
        <w:rPr>
          <w:rFonts w:ascii="Arial" w:hAnsi="Arial" w:cs="Arial"/>
          <w:spacing w:val="-4"/>
          <w:sz w:val="24"/>
          <w:szCs w:val="24"/>
        </w:rPr>
        <w:t xml:space="preserve"> </w:t>
      </w:r>
      <w:r w:rsidRPr="00CC5CA7">
        <w:rPr>
          <w:rFonts w:ascii="Arial" w:hAnsi="Arial" w:cs="Arial"/>
          <w:sz w:val="24"/>
          <w:szCs w:val="24"/>
        </w:rPr>
        <w:t>California</w:t>
      </w:r>
      <w:r w:rsidRPr="00CC5CA7">
        <w:rPr>
          <w:rFonts w:ascii="Arial" w:hAnsi="Arial" w:cs="Arial"/>
          <w:spacing w:val="-4"/>
          <w:sz w:val="24"/>
          <w:szCs w:val="24"/>
        </w:rPr>
        <w:t xml:space="preserve"> </w:t>
      </w:r>
      <w:r w:rsidRPr="00CC5CA7">
        <w:rPr>
          <w:rFonts w:ascii="Arial" w:hAnsi="Arial" w:cs="Arial"/>
          <w:sz w:val="24"/>
          <w:szCs w:val="24"/>
        </w:rPr>
        <w:t>to</w:t>
      </w:r>
      <w:r w:rsidRPr="00CC5CA7">
        <w:rPr>
          <w:rFonts w:ascii="Arial" w:hAnsi="Arial" w:cs="Arial"/>
          <w:spacing w:val="-4"/>
          <w:sz w:val="24"/>
          <w:szCs w:val="24"/>
        </w:rPr>
        <w:t xml:space="preserve"> </w:t>
      </w:r>
      <w:r w:rsidRPr="00CC5CA7">
        <w:rPr>
          <w:rFonts w:ascii="Arial" w:hAnsi="Arial" w:cs="Arial"/>
          <w:sz w:val="24"/>
          <w:szCs w:val="24"/>
        </w:rPr>
        <w:t>an</w:t>
      </w:r>
      <w:r w:rsidRPr="00CC5CA7">
        <w:rPr>
          <w:rFonts w:ascii="Arial" w:hAnsi="Arial" w:cs="Arial"/>
          <w:spacing w:val="-4"/>
          <w:sz w:val="24"/>
          <w:szCs w:val="24"/>
        </w:rPr>
        <w:t xml:space="preserve"> </w:t>
      </w:r>
      <w:r w:rsidRPr="00CC5CA7">
        <w:rPr>
          <w:rFonts w:ascii="Arial" w:hAnsi="Arial" w:cs="Arial"/>
          <w:sz w:val="24"/>
          <w:szCs w:val="24"/>
        </w:rPr>
        <w:t>employer</w:t>
      </w:r>
      <w:r w:rsidRPr="00CC5CA7">
        <w:rPr>
          <w:rFonts w:ascii="Arial" w:hAnsi="Arial" w:cs="Arial"/>
          <w:spacing w:val="-4"/>
          <w:sz w:val="24"/>
          <w:szCs w:val="24"/>
        </w:rPr>
        <w:t xml:space="preserve"> </w:t>
      </w:r>
      <w:r w:rsidRPr="00CC5CA7">
        <w:rPr>
          <w:rFonts w:ascii="Arial" w:hAnsi="Arial" w:cs="Arial"/>
          <w:sz w:val="24"/>
          <w:szCs w:val="24"/>
        </w:rPr>
        <w:t>whose</w:t>
      </w:r>
      <w:r w:rsidRPr="00CC5CA7">
        <w:rPr>
          <w:rFonts w:ascii="Arial" w:hAnsi="Arial" w:cs="Arial"/>
          <w:spacing w:val="-4"/>
          <w:sz w:val="24"/>
          <w:szCs w:val="24"/>
        </w:rPr>
        <w:t xml:space="preserve"> </w:t>
      </w:r>
      <w:r w:rsidRPr="00CC5CA7">
        <w:rPr>
          <w:rFonts w:ascii="Arial" w:hAnsi="Arial" w:cs="Arial"/>
          <w:sz w:val="24"/>
          <w:szCs w:val="24"/>
        </w:rPr>
        <w:t>principle</w:t>
      </w:r>
      <w:r w:rsidRPr="00CC5CA7">
        <w:rPr>
          <w:rFonts w:ascii="Arial" w:hAnsi="Arial" w:cs="Arial"/>
          <w:spacing w:val="-3"/>
          <w:sz w:val="24"/>
          <w:szCs w:val="24"/>
        </w:rPr>
        <w:t xml:space="preserve"> </w:t>
      </w:r>
      <w:r w:rsidRPr="00CC5CA7">
        <w:rPr>
          <w:rFonts w:ascii="Arial" w:hAnsi="Arial" w:cs="Arial"/>
          <w:sz w:val="24"/>
          <w:szCs w:val="24"/>
        </w:rPr>
        <w:t>place</w:t>
      </w:r>
      <w:r w:rsidRPr="00CC5CA7">
        <w:rPr>
          <w:rFonts w:ascii="Arial" w:hAnsi="Arial" w:cs="Arial"/>
          <w:spacing w:val="-3"/>
          <w:sz w:val="24"/>
          <w:szCs w:val="24"/>
        </w:rPr>
        <w:t xml:space="preserve"> </w:t>
      </w:r>
      <w:r w:rsidRPr="00CC5CA7">
        <w:rPr>
          <w:rFonts w:ascii="Arial" w:hAnsi="Arial" w:cs="Arial"/>
          <w:sz w:val="24"/>
          <w:szCs w:val="24"/>
        </w:rPr>
        <w:t>of</w:t>
      </w:r>
      <w:r w:rsidRPr="00CC5CA7">
        <w:rPr>
          <w:rFonts w:ascii="Arial" w:hAnsi="Arial" w:cs="Arial"/>
          <w:spacing w:val="-4"/>
          <w:sz w:val="24"/>
          <w:szCs w:val="24"/>
        </w:rPr>
        <w:t xml:space="preserve"> </w:t>
      </w:r>
      <w:r w:rsidRPr="00CC5CA7">
        <w:rPr>
          <w:rFonts w:ascii="Arial" w:hAnsi="Arial" w:cs="Arial"/>
          <w:sz w:val="24"/>
          <w:szCs w:val="24"/>
        </w:rPr>
        <w:t>business and majority of employees are located outside of California.</w:t>
      </w:r>
    </w:p>
    <w:p w14:paraId="0BDC7704" w14:textId="77777777" w:rsidR="00A32D88" w:rsidRPr="006F7273" w:rsidRDefault="00217E1B" w:rsidP="006F7273">
      <w:pPr>
        <w:pStyle w:val="H1"/>
      </w:pPr>
      <w:r w:rsidRPr="006F7273">
        <w:rPr>
          <w:noProof/>
        </w:rPr>
        <w:lastRenderedPageBreak/>
        <mc:AlternateContent>
          <mc:Choice Requires="wps">
            <w:drawing>
              <wp:anchor distT="0" distB="0" distL="0" distR="0" simplePos="0" relativeHeight="251663360" behindDoc="1" locked="0" layoutInCell="1" allowOverlap="1" wp14:anchorId="5D3A2D9B" wp14:editId="1BF468BB">
                <wp:simplePos x="0" y="0"/>
                <wp:positionH relativeFrom="page">
                  <wp:posOffset>896112</wp:posOffset>
                </wp:positionH>
                <wp:positionV relativeFrom="paragraph">
                  <wp:posOffset>175731</wp:posOffset>
                </wp:positionV>
                <wp:extent cx="5847715" cy="17526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75260"/>
                        </a:xfrm>
                        <a:custGeom>
                          <a:avLst/>
                          <a:gdLst/>
                          <a:ahLst/>
                          <a:cxnLst/>
                          <a:rect l="l" t="t" r="r" b="b"/>
                          <a:pathLst>
                            <a:path w="5847715" h="175260">
                              <a:moveTo>
                                <a:pt x="5847588" y="0"/>
                              </a:moveTo>
                              <a:lnTo>
                                <a:pt x="5847588" y="0"/>
                              </a:lnTo>
                              <a:lnTo>
                                <a:pt x="0" y="0"/>
                              </a:lnTo>
                              <a:lnTo>
                                <a:pt x="0" y="175260"/>
                              </a:lnTo>
                              <a:lnTo>
                                <a:pt x="5847588" y="175260"/>
                              </a:lnTo>
                              <a:lnTo>
                                <a:pt x="5847588"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30049EA3" id="Graphic 8" o:spid="_x0000_s1026" style="position:absolute;margin-left:70.55pt;margin-top:13.85pt;width:460.45pt;height:13.8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477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" path="m5847588,r,l,,,175260r5847588,l5847588,xe" fillcolor="#a6a6a6" stroked="f">
                <v:path arrowok="t"/>
                <w10:wrap type="topAndBottom" anchorx="page"/>
              </v:shape>
            </w:pict>
          </mc:Fallback>
        </mc:AlternateContent>
      </w:r>
      <w:r w:rsidRPr="006F7273">
        <w:t>Year: 1993</w:t>
      </w:r>
    </w:p>
    <w:p w14:paraId="04AD8FA4" w14:textId="23CE8E73" w:rsidR="00A900CB" w:rsidRPr="00BC69F9" w:rsidRDefault="00A900CB" w:rsidP="00B01D73">
      <w:pPr>
        <w:pStyle w:val="BodyText"/>
        <w:spacing w:before="22"/>
        <w:ind w:left="0" w:firstLine="0"/>
        <w:jc w:val="both"/>
        <w:rPr>
          <w:rFonts w:ascii="Arial" w:hAnsi="Arial" w:cs="Arial"/>
          <w:b/>
        </w:rPr>
      </w:pPr>
    </w:p>
    <w:p w14:paraId="116C42C0" w14:textId="6E848104" w:rsidR="00A900CB" w:rsidRPr="009B1CE6" w:rsidRDefault="00217E1B" w:rsidP="006F7273">
      <w:pPr>
        <w:pStyle w:val="H2"/>
      </w:pPr>
      <w:r w:rsidRPr="009B1CE6">
        <w:t>SB</w:t>
      </w:r>
      <w:r w:rsidRPr="009B1CE6">
        <w:rPr>
          <w:spacing w:val="-1"/>
        </w:rPr>
        <w:t xml:space="preserve"> </w:t>
      </w:r>
      <w:r w:rsidRPr="009B1CE6">
        <w:t>1065</w:t>
      </w:r>
      <w:r w:rsidRPr="009B1CE6">
        <w:rPr>
          <w:spacing w:val="-1"/>
        </w:rPr>
        <w:t xml:space="preserve"> </w:t>
      </w:r>
      <w:r w:rsidRPr="009B1CE6">
        <w:t>(Mello,</w:t>
      </w:r>
      <w:r w:rsidRPr="009B1CE6">
        <w:rPr>
          <w:spacing w:val="-1"/>
        </w:rPr>
        <w:t xml:space="preserve"> </w:t>
      </w:r>
      <w:r w:rsidRPr="009B1CE6">
        <w:t>Chapter</w:t>
      </w:r>
      <w:r w:rsidRPr="009B1CE6">
        <w:rPr>
          <w:spacing w:val="-1"/>
        </w:rPr>
        <w:t xml:space="preserve"> </w:t>
      </w:r>
      <w:r w:rsidRPr="009B1CE6">
        <w:t>516)</w:t>
      </w:r>
      <w:r w:rsidRPr="009B1CE6">
        <w:rPr>
          <w:spacing w:val="-1"/>
        </w:rPr>
        <w:t xml:space="preserve"> </w:t>
      </w:r>
      <w:r w:rsidRPr="009B1CE6">
        <w:t>Life</w:t>
      </w:r>
      <w:r w:rsidRPr="009B1CE6">
        <w:rPr>
          <w:spacing w:val="-1"/>
        </w:rPr>
        <w:t xml:space="preserve"> </w:t>
      </w:r>
      <w:r w:rsidRPr="009B1CE6">
        <w:rPr>
          <w:spacing w:val="-2"/>
        </w:rPr>
        <w:t>insurance.</w:t>
      </w:r>
    </w:p>
    <w:p w14:paraId="77D7F93A" w14:textId="77777777" w:rsidR="00A32D88" w:rsidRDefault="00217E1B" w:rsidP="00A32D88">
      <w:pPr>
        <w:pStyle w:val="BodyText"/>
        <w:ind w:left="193" w:right="396" w:firstLine="0"/>
        <w:jc w:val="both"/>
        <w:rPr>
          <w:rFonts w:ascii="Arial" w:hAnsi="Arial" w:cs="Arial"/>
        </w:rPr>
      </w:pPr>
      <w:r w:rsidRPr="009B1CE6">
        <w:rPr>
          <w:rFonts w:ascii="Arial" w:hAnsi="Arial" w:cs="Arial"/>
        </w:rPr>
        <w:t>An</w:t>
      </w:r>
      <w:r w:rsidRPr="009B1CE6">
        <w:rPr>
          <w:rFonts w:ascii="Arial" w:hAnsi="Arial" w:cs="Arial"/>
          <w:spacing w:val="-3"/>
        </w:rPr>
        <w:t xml:space="preserve"> </w:t>
      </w:r>
      <w:r w:rsidRPr="009B1CE6">
        <w:rPr>
          <w:rFonts w:ascii="Arial" w:hAnsi="Arial" w:cs="Arial"/>
        </w:rPr>
        <w:t>act</w:t>
      </w:r>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add</w:t>
      </w:r>
      <w:r w:rsidRPr="009B1CE6">
        <w:rPr>
          <w:rFonts w:ascii="Arial" w:hAnsi="Arial" w:cs="Arial"/>
          <w:spacing w:val="-3"/>
        </w:rPr>
        <w:t xml:space="preserve"> </w:t>
      </w:r>
      <w:r w:rsidRPr="009B1CE6">
        <w:rPr>
          <w:rFonts w:ascii="Arial" w:hAnsi="Arial" w:cs="Arial"/>
        </w:rPr>
        <w:t>Sections</w:t>
      </w:r>
      <w:r w:rsidRPr="009B1CE6">
        <w:rPr>
          <w:rFonts w:ascii="Arial" w:hAnsi="Arial" w:cs="Arial"/>
          <w:spacing w:val="-3"/>
        </w:rPr>
        <w:t xml:space="preserve"> </w:t>
      </w:r>
      <w:hyperlink r:id="rId16">
        <w:r w:rsidRPr="009B1CE6">
          <w:rPr>
            <w:rFonts w:ascii="Arial" w:hAnsi="Arial" w:cs="Arial"/>
          </w:rPr>
          <w:t>10127.10</w:t>
        </w:r>
      </w:hyperlink>
      <w:r w:rsidRPr="009B1CE6">
        <w:rPr>
          <w:rFonts w:ascii="Arial" w:hAnsi="Arial" w:cs="Arial"/>
        </w:rPr>
        <w:t>,</w:t>
      </w:r>
      <w:r w:rsidRPr="009B1CE6">
        <w:rPr>
          <w:rFonts w:ascii="Arial" w:hAnsi="Arial" w:cs="Arial"/>
          <w:spacing w:val="-3"/>
        </w:rPr>
        <w:t xml:space="preserve"> </w:t>
      </w:r>
      <w:hyperlink r:id="rId17">
        <w:r w:rsidRPr="009B1CE6">
          <w:rPr>
            <w:rFonts w:ascii="Arial" w:hAnsi="Arial" w:cs="Arial"/>
          </w:rPr>
          <w:t>10127.11</w:t>
        </w:r>
      </w:hyperlink>
      <w:r w:rsidRPr="009B1CE6">
        <w:rPr>
          <w:rFonts w:ascii="Arial" w:hAnsi="Arial" w:cs="Arial"/>
        </w:rPr>
        <w:t>,</w:t>
      </w:r>
      <w:r w:rsidRPr="009B1CE6">
        <w:rPr>
          <w:rFonts w:ascii="Arial" w:hAnsi="Arial" w:cs="Arial"/>
          <w:spacing w:val="-3"/>
        </w:rPr>
        <w:t xml:space="preserve"> </w:t>
      </w:r>
      <w:hyperlink r:id="rId18">
        <w:r w:rsidRPr="009B1CE6">
          <w:rPr>
            <w:rFonts w:ascii="Arial" w:hAnsi="Arial" w:cs="Arial"/>
          </w:rPr>
          <w:t>10127.12</w:t>
        </w:r>
      </w:hyperlink>
      <w:r w:rsidRPr="009B1CE6">
        <w:rPr>
          <w:rFonts w:ascii="Arial" w:hAnsi="Arial" w:cs="Arial"/>
        </w:rPr>
        <w:t>,</w:t>
      </w:r>
      <w:r w:rsidRPr="009B1CE6">
        <w:rPr>
          <w:rFonts w:ascii="Arial" w:hAnsi="Arial" w:cs="Arial"/>
          <w:spacing w:val="-3"/>
        </w:rPr>
        <w:t xml:space="preserve"> </w:t>
      </w:r>
      <w:r w:rsidRPr="009B1CE6">
        <w:rPr>
          <w:rFonts w:ascii="Arial" w:hAnsi="Arial" w:cs="Arial"/>
        </w:rPr>
        <w:t>and</w:t>
      </w:r>
      <w:r w:rsidRPr="009B1CE6">
        <w:rPr>
          <w:rFonts w:ascii="Arial" w:hAnsi="Arial" w:cs="Arial"/>
          <w:spacing w:val="-3"/>
        </w:rPr>
        <w:t xml:space="preserve"> </w:t>
      </w:r>
      <w:hyperlink r:id="rId19">
        <w:r w:rsidRPr="009B1CE6">
          <w:rPr>
            <w:rFonts w:ascii="Arial" w:hAnsi="Arial" w:cs="Arial"/>
          </w:rPr>
          <w:t>10127.13</w:t>
        </w:r>
      </w:hyperlink>
      <w:r w:rsidRPr="009B1CE6">
        <w:rPr>
          <w:rFonts w:ascii="Arial" w:hAnsi="Arial" w:cs="Arial"/>
          <w:spacing w:val="-3"/>
        </w:rPr>
        <w:t xml:space="preserve"> </w:t>
      </w:r>
      <w:r w:rsidRPr="009B1CE6">
        <w:rPr>
          <w:rFonts w:ascii="Arial" w:hAnsi="Arial" w:cs="Arial"/>
        </w:rPr>
        <w:t>to</w:t>
      </w:r>
      <w:r w:rsidRPr="009B1CE6">
        <w:rPr>
          <w:rFonts w:ascii="Arial" w:hAnsi="Arial" w:cs="Arial"/>
          <w:spacing w:val="-3"/>
        </w:rPr>
        <w:t xml:space="preserve"> </w:t>
      </w:r>
      <w:r w:rsidRPr="009B1CE6">
        <w:rPr>
          <w:rFonts w:ascii="Arial" w:hAnsi="Arial" w:cs="Arial"/>
        </w:rPr>
        <w:t>the</w:t>
      </w:r>
      <w:r w:rsidRPr="009B1CE6">
        <w:rPr>
          <w:rFonts w:ascii="Arial" w:hAnsi="Arial" w:cs="Arial"/>
          <w:spacing w:val="-3"/>
        </w:rPr>
        <w:t xml:space="preserve"> </w:t>
      </w:r>
      <w:r w:rsidRPr="009B1CE6">
        <w:rPr>
          <w:rFonts w:ascii="Arial" w:hAnsi="Arial" w:cs="Arial"/>
        </w:rPr>
        <w:t>Insurance</w:t>
      </w:r>
      <w:r w:rsidRPr="009B1CE6">
        <w:rPr>
          <w:rFonts w:ascii="Arial" w:hAnsi="Arial" w:cs="Arial"/>
          <w:spacing w:val="-3"/>
        </w:rPr>
        <w:t xml:space="preserve"> </w:t>
      </w:r>
      <w:r w:rsidRPr="009B1CE6">
        <w:rPr>
          <w:rFonts w:ascii="Arial" w:hAnsi="Arial" w:cs="Arial"/>
        </w:rPr>
        <w:t>Code, relating to insurance.</w:t>
      </w:r>
    </w:p>
    <w:p w14:paraId="01496DC3" w14:textId="338114E4" w:rsidR="00A900CB" w:rsidRPr="009B1CE6" w:rsidRDefault="00A900CB" w:rsidP="00B01D73">
      <w:pPr>
        <w:pStyle w:val="BodyText"/>
        <w:ind w:left="193" w:firstLine="0"/>
        <w:jc w:val="both"/>
        <w:rPr>
          <w:rFonts w:ascii="Arial" w:hAnsi="Arial" w:cs="Arial"/>
        </w:rPr>
      </w:pPr>
    </w:p>
    <w:p w14:paraId="1BEA3113" w14:textId="77777777" w:rsidR="00A32D88" w:rsidRDefault="00217E1B" w:rsidP="00B01D73">
      <w:pPr>
        <w:pStyle w:val="ListParagraph"/>
        <w:numPr>
          <w:ilvl w:val="0"/>
          <w:numId w:val="1"/>
        </w:numPr>
        <w:tabs>
          <w:tab w:val="left" w:pos="913"/>
        </w:tabs>
        <w:spacing w:before="1"/>
        <w:ind w:right="428"/>
        <w:jc w:val="both"/>
        <w:rPr>
          <w:rFonts w:ascii="Arial" w:hAnsi="Arial" w:cs="Arial"/>
          <w:sz w:val="24"/>
          <w:szCs w:val="24"/>
        </w:rPr>
      </w:pPr>
      <w:r w:rsidRPr="009B1CE6">
        <w:rPr>
          <w:rFonts w:ascii="Arial" w:hAnsi="Arial" w:cs="Arial"/>
          <w:sz w:val="24"/>
          <w:szCs w:val="24"/>
        </w:rPr>
        <w:t>Adds additional provisions which permit a senior citizen, as defined, to cancel any policy of life insurance within 30 days following delivery, as specified.</w:t>
      </w:r>
      <w:r w:rsidRPr="009B1CE6">
        <w:rPr>
          <w:rFonts w:ascii="Arial" w:hAnsi="Arial" w:cs="Arial"/>
          <w:spacing w:val="40"/>
          <w:sz w:val="24"/>
          <w:szCs w:val="24"/>
        </w:rPr>
        <w:t xml:space="preserve"> </w:t>
      </w:r>
      <w:r w:rsidRPr="009B1CE6">
        <w:rPr>
          <w:rFonts w:ascii="Arial" w:hAnsi="Arial" w:cs="Arial"/>
          <w:sz w:val="24"/>
          <w:szCs w:val="24"/>
        </w:rPr>
        <w:t>It requires those</w:t>
      </w:r>
      <w:r w:rsidRPr="009B1CE6">
        <w:rPr>
          <w:rFonts w:ascii="Arial" w:hAnsi="Arial" w:cs="Arial"/>
          <w:spacing w:val="-1"/>
          <w:sz w:val="24"/>
          <w:szCs w:val="24"/>
        </w:rPr>
        <w:t xml:space="preserve"> </w:t>
      </w:r>
      <w:r w:rsidRPr="009B1CE6">
        <w:rPr>
          <w:rFonts w:ascii="Arial" w:hAnsi="Arial" w:cs="Arial"/>
          <w:sz w:val="24"/>
          <w:szCs w:val="24"/>
        </w:rPr>
        <w:t>policies</w:t>
      </w:r>
      <w:r w:rsidRPr="009B1CE6">
        <w:rPr>
          <w:rFonts w:ascii="Arial" w:hAnsi="Arial" w:cs="Arial"/>
          <w:spacing w:val="-1"/>
          <w:sz w:val="24"/>
          <w:szCs w:val="24"/>
        </w:rPr>
        <w:t xml:space="preserve"> </w:t>
      </w:r>
      <w:r w:rsidRPr="009B1CE6">
        <w:rPr>
          <w:rFonts w:ascii="Arial" w:hAnsi="Arial" w:cs="Arial"/>
          <w:sz w:val="24"/>
          <w:szCs w:val="24"/>
        </w:rPr>
        <w:t>to</w:t>
      </w:r>
      <w:r w:rsidRPr="009B1CE6">
        <w:rPr>
          <w:rFonts w:ascii="Arial" w:hAnsi="Arial" w:cs="Arial"/>
          <w:spacing w:val="-1"/>
          <w:sz w:val="24"/>
          <w:szCs w:val="24"/>
        </w:rPr>
        <w:t xml:space="preserve"> </w:t>
      </w:r>
      <w:r w:rsidRPr="009B1CE6">
        <w:rPr>
          <w:rFonts w:ascii="Arial" w:hAnsi="Arial" w:cs="Arial"/>
          <w:sz w:val="24"/>
          <w:szCs w:val="24"/>
        </w:rPr>
        <w:t>contain</w:t>
      </w:r>
      <w:r w:rsidRPr="009B1CE6">
        <w:rPr>
          <w:rFonts w:ascii="Arial" w:hAnsi="Arial" w:cs="Arial"/>
          <w:spacing w:val="-1"/>
          <w:sz w:val="24"/>
          <w:szCs w:val="24"/>
        </w:rPr>
        <w:t xml:space="preserve"> </w:t>
      </w:r>
      <w:r w:rsidRPr="009B1CE6">
        <w:rPr>
          <w:rFonts w:ascii="Arial" w:hAnsi="Arial" w:cs="Arial"/>
          <w:sz w:val="24"/>
          <w:szCs w:val="24"/>
        </w:rPr>
        <w:t>a</w:t>
      </w:r>
      <w:r w:rsidRPr="009B1CE6">
        <w:rPr>
          <w:rFonts w:ascii="Arial" w:hAnsi="Arial" w:cs="Arial"/>
          <w:spacing w:val="-1"/>
          <w:sz w:val="24"/>
          <w:szCs w:val="24"/>
        </w:rPr>
        <w:t xml:space="preserve"> </w:t>
      </w:r>
      <w:r w:rsidRPr="009B1CE6">
        <w:rPr>
          <w:rFonts w:ascii="Arial" w:hAnsi="Arial" w:cs="Arial"/>
          <w:sz w:val="24"/>
          <w:szCs w:val="24"/>
        </w:rPr>
        <w:t>notice of that provision.</w:t>
      </w:r>
      <w:r w:rsidRPr="009B1CE6">
        <w:rPr>
          <w:rFonts w:ascii="Arial" w:hAnsi="Arial" w:cs="Arial"/>
          <w:spacing w:val="40"/>
          <w:sz w:val="24"/>
          <w:szCs w:val="24"/>
        </w:rPr>
        <w:t xml:space="preserve"> </w:t>
      </w:r>
      <w:r w:rsidRPr="009B1CE6">
        <w:rPr>
          <w:rFonts w:ascii="Arial" w:hAnsi="Arial" w:cs="Arial"/>
          <w:sz w:val="24"/>
          <w:szCs w:val="24"/>
        </w:rPr>
        <w:t>Those</w:t>
      </w:r>
      <w:r w:rsidRPr="009B1CE6">
        <w:rPr>
          <w:rFonts w:ascii="Arial" w:hAnsi="Arial" w:cs="Arial"/>
          <w:spacing w:val="-1"/>
          <w:sz w:val="24"/>
          <w:szCs w:val="24"/>
        </w:rPr>
        <w:t xml:space="preserve"> </w:t>
      </w:r>
      <w:r w:rsidRPr="009B1CE6">
        <w:rPr>
          <w:rFonts w:ascii="Arial" w:hAnsi="Arial" w:cs="Arial"/>
          <w:sz w:val="24"/>
          <w:szCs w:val="24"/>
        </w:rPr>
        <w:t>provisions</w:t>
      </w:r>
      <w:r w:rsidRPr="009B1CE6">
        <w:rPr>
          <w:rFonts w:ascii="Arial" w:hAnsi="Arial" w:cs="Arial"/>
          <w:spacing w:val="-1"/>
          <w:sz w:val="24"/>
          <w:szCs w:val="24"/>
        </w:rPr>
        <w:t xml:space="preserve"> </w:t>
      </w:r>
      <w:r w:rsidRPr="009B1CE6">
        <w:rPr>
          <w:rFonts w:ascii="Arial" w:hAnsi="Arial" w:cs="Arial"/>
          <w:sz w:val="24"/>
          <w:szCs w:val="24"/>
        </w:rPr>
        <w:t>are</w:t>
      </w:r>
      <w:r w:rsidRPr="009B1CE6">
        <w:rPr>
          <w:rFonts w:ascii="Arial" w:hAnsi="Arial" w:cs="Arial"/>
          <w:spacing w:val="-1"/>
          <w:sz w:val="24"/>
          <w:szCs w:val="24"/>
        </w:rPr>
        <w:t xml:space="preserve"> </w:t>
      </w:r>
      <w:r w:rsidRPr="009B1CE6">
        <w:rPr>
          <w:rFonts w:ascii="Arial" w:hAnsi="Arial" w:cs="Arial"/>
          <w:sz w:val="24"/>
          <w:szCs w:val="24"/>
        </w:rPr>
        <w:t>inapplicable to individual life insurance policies issued in connection with a credit transaction or issued</w:t>
      </w:r>
      <w:r w:rsidRPr="009B1CE6">
        <w:rPr>
          <w:rFonts w:ascii="Arial" w:hAnsi="Arial" w:cs="Arial"/>
          <w:spacing w:val="-4"/>
          <w:sz w:val="24"/>
          <w:szCs w:val="24"/>
        </w:rPr>
        <w:t xml:space="preserve"> </w:t>
      </w:r>
      <w:r w:rsidRPr="009B1CE6">
        <w:rPr>
          <w:rFonts w:ascii="Arial" w:hAnsi="Arial" w:cs="Arial"/>
          <w:sz w:val="24"/>
          <w:szCs w:val="24"/>
        </w:rPr>
        <w:t>under</w:t>
      </w:r>
      <w:r w:rsidRPr="009B1CE6">
        <w:rPr>
          <w:rFonts w:ascii="Arial" w:hAnsi="Arial" w:cs="Arial"/>
          <w:spacing w:val="-4"/>
          <w:sz w:val="24"/>
          <w:szCs w:val="24"/>
        </w:rPr>
        <w:t xml:space="preserve"> </w:t>
      </w:r>
      <w:r w:rsidRPr="009B1CE6">
        <w:rPr>
          <w:rFonts w:ascii="Arial" w:hAnsi="Arial" w:cs="Arial"/>
          <w:sz w:val="24"/>
          <w:szCs w:val="24"/>
        </w:rPr>
        <w:t>a</w:t>
      </w:r>
      <w:r w:rsidRPr="009B1CE6">
        <w:rPr>
          <w:rFonts w:ascii="Arial" w:hAnsi="Arial" w:cs="Arial"/>
          <w:spacing w:val="-4"/>
          <w:sz w:val="24"/>
          <w:szCs w:val="24"/>
        </w:rPr>
        <w:t xml:space="preserve"> </w:t>
      </w:r>
      <w:r w:rsidRPr="009B1CE6">
        <w:rPr>
          <w:rFonts w:ascii="Arial" w:hAnsi="Arial" w:cs="Arial"/>
          <w:sz w:val="24"/>
          <w:szCs w:val="24"/>
        </w:rPr>
        <w:t>contractual</w:t>
      </w:r>
      <w:r w:rsidRPr="009B1CE6">
        <w:rPr>
          <w:rFonts w:ascii="Arial" w:hAnsi="Arial" w:cs="Arial"/>
          <w:spacing w:val="-4"/>
          <w:sz w:val="24"/>
          <w:szCs w:val="24"/>
        </w:rPr>
        <w:t xml:space="preserve"> </w:t>
      </w:r>
      <w:r w:rsidRPr="009B1CE6">
        <w:rPr>
          <w:rFonts w:ascii="Arial" w:hAnsi="Arial" w:cs="Arial"/>
          <w:sz w:val="24"/>
          <w:szCs w:val="24"/>
        </w:rPr>
        <w:t>policy</w:t>
      </w:r>
      <w:r w:rsidRPr="009B1CE6">
        <w:rPr>
          <w:rFonts w:ascii="Arial" w:hAnsi="Arial" w:cs="Arial"/>
          <w:spacing w:val="-4"/>
          <w:sz w:val="24"/>
          <w:szCs w:val="24"/>
        </w:rPr>
        <w:t xml:space="preserve"> </w:t>
      </w:r>
      <w:r w:rsidRPr="009B1CE6">
        <w:rPr>
          <w:rFonts w:ascii="Arial" w:hAnsi="Arial" w:cs="Arial"/>
          <w:sz w:val="24"/>
          <w:szCs w:val="24"/>
        </w:rPr>
        <w:t>change</w:t>
      </w:r>
      <w:r w:rsidRPr="009B1CE6">
        <w:rPr>
          <w:rFonts w:ascii="Arial" w:hAnsi="Arial" w:cs="Arial"/>
          <w:spacing w:val="-4"/>
          <w:sz w:val="24"/>
          <w:szCs w:val="24"/>
        </w:rPr>
        <w:t xml:space="preserve"> </w:t>
      </w:r>
      <w:r w:rsidRPr="009B1CE6">
        <w:rPr>
          <w:rFonts w:ascii="Arial" w:hAnsi="Arial" w:cs="Arial"/>
          <w:sz w:val="24"/>
          <w:szCs w:val="24"/>
        </w:rPr>
        <w:t>or</w:t>
      </w:r>
      <w:r w:rsidRPr="009B1CE6">
        <w:rPr>
          <w:rFonts w:ascii="Arial" w:hAnsi="Arial" w:cs="Arial"/>
          <w:spacing w:val="-5"/>
          <w:sz w:val="24"/>
          <w:szCs w:val="24"/>
        </w:rPr>
        <w:t xml:space="preserve"> </w:t>
      </w:r>
      <w:r w:rsidRPr="009B1CE6">
        <w:rPr>
          <w:rFonts w:ascii="Arial" w:hAnsi="Arial" w:cs="Arial"/>
          <w:sz w:val="24"/>
          <w:szCs w:val="24"/>
        </w:rPr>
        <w:t>conversion</w:t>
      </w:r>
      <w:r w:rsidRPr="009B1CE6">
        <w:rPr>
          <w:rFonts w:ascii="Arial" w:hAnsi="Arial" w:cs="Arial"/>
          <w:spacing w:val="-4"/>
          <w:sz w:val="24"/>
          <w:szCs w:val="24"/>
        </w:rPr>
        <w:t xml:space="preserve"> </w:t>
      </w:r>
      <w:r w:rsidRPr="009B1CE6">
        <w:rPr>
          <w:rFonts w:ascii="Arial" w:hAnsi="Arial" w:cs="Arial"/>
          <w:sz w:val="24"/>
          <w:szCs w:val="24"/>
        </w:rPr>
        <w:t>privilege</w:t>
      </w:r>
      <w:r w:rsidRPr="009B1CE6">
        <w:rPr>
          <w:rFonts w:ascii="Arial" w:hAnsi="Arial" w:cs="Arial"/>
          <w:spacing w:val="-5"/>
          <w:sz w:val="24"/>
          <w:szCs w:val="24"/>
        </w:rPr>
        <w:t xml:space="preserve"> </w:t>
      </w:r>
      <w:r w:rsidRPr="009B1CE6">
        <w:rPr>
          <w:rFonts w:ascii="Arial" w:hAnsi="Arial" w:cs="Arial"/>
          <w:sz w:val="24"/>
          <w:szCs w:val="24"/>
        </w:rPr>
        <w:t>provisions</w:t>
      </w:r>
      <w:r w:rsidRPr="009B1CE6">
        <w:rPr>
          <w:rFonts w:ascii="Arial" w:hAnsi="Arial" w:cs="Arial"/>
          <w:spacing w:val="-5"/>
          <w:sz w:val="24"/>
          <w:szCs w:val="24"/>
        </w:rPr>
        <w:t xml:space="preserve"> </w:t>
      </w:r>
      <w:r w:rsidRPr="009B1CE6">
        <w:rPr>
          <w:rFonts w:ascii="Arial" w:hAnsi="Arial" w:cs="Arial"/>
          <w:sz w:val="24"/>
          <w:szCs w:val="24"/>
        </w:rPr>
        <w:t>contained in a policy.</w:t>
      </w:r>
    </w:p>
    <w:p w14:paraId="7904732E" w14:textId="026965F8" w:rsidR="00A900CB" w:rsidRPr="009B1CE6" w:rsidRDefault="00A900CB" w:rsidP="00A32D88">
      <w:pPr>
        <w:pStyle w:val="ListParagraph"/>
        <w:tabs>
          <w:tab w:val="left" w:pos="913"/>
        </w:tabs>
        <w:spacing w:before="1"/>
        <w:ind w:right="428" w:firstLine="0"/>
        <w:jc w:val="both"/>
        <w:rPr>
          <w:rFonts w:ascii="Arial" w:hAnsi="Arial" w:cs="Arial"/>
          <w:sz w:val="24"/>
          <w:szCs w:val="24"/>
        </w:rPr>
      </w:pPr>
    </w:p>
    <w:p w14:paraId="638FAD3A" w14:textId="77777777" w:rsidR="00A32D88" w:rsidRDefault="00217E1B" w:rsidP="00B01D73">
      <w:pPr>
        <w:pStyle w:val="ListParagraph"/>
        <w:numPr>
          <w:ilvl w:val="0"/>
          <w:numId w:val="1"/>
        </w:numPr>
        <w:tabs>
          <w:tab w:val="left" w:pos="913"/>
        </w:tabs>
        <w:ind w:right="478"/>
        <w:jc w:val="both"/>
        <w:rPr>
          <w:rFonts w:ascii="Arial" w:hAnsi="Arial" w:cs="Arial"/>
          <w:sz w:val="24"/>
          <w:szCs w:val="24"/>
        </w:rPr>
      </w:pPr>
      <w:r w:rsidRPr="009B1CE6">
        <w:rPr>
          <w:rFonts w:ascii="Arial" w:hAnsi="Arial" w:cs="Arial"/>
          <w:sz w:val="24"/>
          <w:szCs w:val="24"/>
        </w:rPr>
        <w:t>Additionally</w:t>
      </w:r>
      <w:r w:rsidR="004312B4" w:rsidRPr="009B1CE6">
        <w:rPr>
          <w:rFonts w:ascii="Arial" w:hAnsi="Arial" w:cs="Arial"/>
          <w:sz w:val="24"/>
          <w:szCs w:val="24"/>
        </w:rPr>
        <w:t>,</w:t>
      </w:r>
      <w:r w:rsidRPr="009B1CE6">
        <w:rPr>
          <w:rFonts w:ascii="Arial" w:hAnsi="Arial" w:cs="Arial"/>
          <w:spacing w:val="-5"/>
          <w:sz w:val="24"/>
          <w:szCs w:val="24"/>
        </w:rPr>
        <w:t xml:space="preserve"> </w:t>
      </w:r>
      <w:r w:rsidRPr="009B1CE6">
        <w:rPr>
          <w:rFonts w:ascii="Arial" w:hAnsi="Arial" w:cs="Arial"/>
          <w:sz w:val="24"/>
          <w:szCs w:val="24"/>
        </w:rPr>
        <w:t>makes</w:t>
      </w:r>
      <w:r w:rsidRPr="009B1CE6">
        <w:rPr>
          <w:rFonts w:ascii="Arial" w:hAnsi="Arial" w:cs="Arial"/>
          <w:spacing w:val="-5"/>
          <w:sz w:val="24"/>
          <w:szCs w:val="24"/>
        </w:rPr>
        <w:t xml:space="preserve"> </w:t>
      </w:r>
      <w:r w:rsidRPr="009B1CE6">
        <w:rPr>
          <w:rFonts w:ascii="Arial" w:hAnsi="Arial" w:cs="Arial"/>
          <w:sz w:val="24"/>
          <w:szCs w:val="24"/>
        </w:rPr>
        <w:t>those</w:t>
      </w:r>
      <w:r w:rsidRPr="009B1CE6">
        <w:rPr>
          <w:rFonts w:ascii="Arial" w:hAnsi="Arial" w:cs="Arial"/>
          <w:spacing w:val="-5"/>
          <w:sz w:val="24"/>
          <w:szCs w:val="24"/>
        </w:rPr>
        <w:t xml:space="preserve"> </w:t>
      </w:r>
      <w:r w:rsidRPr="009B1CE6">
        <w:rPr>
          <w:rFonts w:ascii="Arial" w:hAnsi="Arial" w:cs="Arial"/>
          <w:sz w:val="24"/>
          <w:szCs w:val="24"/>
        </w:rPr>
        <w:t>provisions</w:t>
      </w:r>
      <w:r w:rsidRPr="009B1CE6">
        <w:rPr>
          <w:rFonts w:ascii="Arial" w:hAnsi="Arial" w:cs="Arial"/>
          <w:spacing w:val="-6"/>
          <w:sz w:val="24"/>
          <w:szCs w:val="24"/>
        </w:rPr>
        <w:t xml:space="preserve"> </w:t>
      </w:r>
      <w:r w:rsidRPr="009B1CE6">
        <w:rPr>
          <w:rFonts w:ascii="Arial" w:hAnsi="Arial" w:cs="Arial"/>
          <w:sz w:val="24"/>
          <w:szCs w:val="24"/>
        </w:rPr>
        <w:t>inapplicable</w:t>
      </w:r>
      <w:r w:rsidRPr="009B1CE6">
        <w:rPr>
          <w:rFonts w:ascii="Arial" w:hAnsi="Arial" w:cs="Arial"/>
          <w:spacing w:val="-6"/>
          <w:sz w:val="24"/>
          <w:szCs w:val="24"/>
        </w:rPr>
        <w:t xml:space="preserve"> </w:t>
      </w:r>
      <w:r w:rsidRPr="009B1CE6">
        <w:rPr>
          <w:rFonts w:ascii="Arial" w:hAnsi="Arial" w:cs="Arial"/>
          <w:sz w:val="24"/>
          <w:szCs w:val="24"/>
        </w:rPr>
        <w:t>to</w:t>
      </w:r>
      <w:r w:rsidRPr="009B1CE6">
        <w:rPr>
          <w:rFonts w:ascii="Arial" w:hAnsi="Arial" w:cs="Arial"/>
          <w:spacing w:val="-5"/>
          <w:sz w:val="24"/>
          <w:szCs w:val="24"/>
        </w:rPr>
        <w:t xml:space="preserve"> </w:t>
      </w:r>
      <w:r w:rsidRPr="009B1CE6">
        <w:rPr>
          <w:rFonts w:ascii="Arial" w:hAnsi="Arial" w:cs="Arial"/>
          <w:sz w:val="24"/>
          <w:szCs w:val="24"/>
        </w:rPr>
        <w:t>noncontributory</w:t>
      </w:r>
      <w:r w:rsidRPr="009B1CE6">
        <w:rPr>
          <w:rFonts w:ascii="Arial" w:hAnsi="Arial" w:cs="Arial"/>
          <w:spacing w:val="-5"/>
          <w:sz w:val="24"/>
          <w:szCs w:val="24"/>
        </w:rPr>
        <w:t xml:space="preserve"> </w:t>
      </w:r>
      <w:r w:rsidRPr="009B1CE6">
        <w:rPr>
          <w:rFonts w:ascii="Arial" w:hAnsi="Arial" w:cs="Arial"/>
          <w:sz w:val="24"/>
          <w:szCs w:val="24"/>
        </w:rPr>
        <w:t>employer</w:t>
      </w:r>
      <w:r w:rsidRPr="009B1CE6">
        <w:rPr>
          <w:rFonts w:ascii="Arial" w:hAnsi="Arial" w:cs="Arial"/>
          <w:spacing w:val="-5"/>
          <w:sz w:val="24"/>
          <w:szCs w:val="24"/>
        </w:rPr>
        <w:t xml:space="preserve"> </w:t>
      </w:r>
      <w:r w:rsidRPr="009B1CE6">
        <w:rPr>
          <w:rFonts w:ascii="Arial" w:hAnsi="Arial" w:cs="Arial"/>
          <w:sz w:val="24"/>
          <w:szCs w:val="24"/>
        </w:rPr>
        <w:t>group life insurance contracts.</w:t>
      </w:r>
    </w:p>
    <w:p w14:paraId="3AC3A565" w14:textId="25345E2C" w:rsidR="00A900CB" w:rsidRPr="009B1CE6" w:rsidRDefault="00A900CB" w:rsidP="00A32D88">
      <w:pPr>
        <w:pStyle w:val="ListParagraph"/>
        <w:tabs>
          <w:tab w:val="left" w:pos="913"/>
        </w:tabs>
        <w:ind w:right="478" w:firstLine="0"/>
        <w:jc w:val="both"/>
        <w:rPr>
          <w:rFonts w:ascii="Arial" w:hAnsi="Arial" w:cs="Arial"/>
          <w:sz w:val="24"/>
          <w:szCs w:val="24"/>
        </w:rPr>
      </w:pPr>
    </w:p>
    <w:p w14:paraId="7EACF877" w14:textId="77777777" w:rsidR="00A900CB" w:rsidRPr="009B1CE6" w:rsidRDefault="00217E1B" w:rsidP="00B01D73">
      <w:pPr>
        <w:pStyle w:val="ListParagraph"/>
        <w:numPr>
          <w:ilvl w:val="0"/>
          <w:numId w:val="1"/>
        </w:numPr>
        <w:tabs>
          <w:tab w:val="left" w:pos="913"/>
        </w:tabs>
        <w:ind w:right="412"/>
        <w:jc w:val="both"/>
        <w:rPr>
          <w:rFonts w:ascii="Arial" w:hAnsi="Arial" w:cs="Arial"/>
          <w:sz w:val="24"/>
          <w:szCs w:val="24"/>
        </w:rPr>
      </w:pPr>
      <w:r w:rsidRPr="009B1CE6">
        <w:rPr>
          <w:rFonts w:ascii="Arial" w:hAnsi="Arial" w:cs="Arial"/>
          <w:sz w:val="24"/>
          <w:szCs w:val="24"/>
        </w:rPr>
        <w:t>Requires offerings of life insurance policies to senior citizens that contain</w:t>
      </w:r>
      <w:r w:rsidRPr="009B1CE6">
        <w:rPr>
          <w:rFonts w:ascii="Arial" w:hAnsi="Arial" w:cs="Arial"/>
          <w:spacing w:val="40"/>
          <w:sz w:val="24"/>
          <w:szCs w:val="24"/>
        </w:rPr>
        <w:t xml:space="preserve"> </w:t>
      </w:r>
      <w:r w:rsidRPr="009B1CE6">
        <w:rPr>
          <w:rFonts w:ascii="Arial" w:hAnsi="Arial" w:cs="Arial"/>
          <w:sz w:val="24"/>
          <w:szCs w:val="24"/>
        </w:rPr>
        <w:t>illustrations</w:t>
      </w:r>
      <w:r w:rsidRPr="009B1CE6">
        <w:rPr>
          <w:rFonts w:ascii="Arial" w:hAnsi="Arial" w:cs="Arial"/>
          <w:spacing w:val="-4"/>
          <w:sz w:val="24"/>
          <w:szCs w:val="24"/>
        </w:rPr>
        <w:t xml:space="preserve"> </w:t>
      </w:r>
      <w:r w:rsidRPr="009B1CE6">
        <w:rPr>
          <w:rFonts w:ascii="Arial" w:hAnsi="Arial" w:cs="Arial"/>
          <w:sz w:val="24"/>
          <w:szCs w:val="24"/>
        </w:rPr>
        <w:t>of</w:t>
      </w:r>
      <w:r w:rsidRPr="009B1CE6">
        <w:rPr>
          <w:rFonts w:ascii="Arial" w:hAnsi="Arial" w:cs="Arial"/>
          <w:spacing w:val="-4"/>
          <w:sz w:val="24"/>
          <w:szCs w:val="24"/>
        </w:rPr>
        <w:t xml:space="preserve"> </w:t>
      </w:r>
      <w:r w:rsidRPr="009B1CE6">
        <w:rPr>
          <w:rFonts w:ascii="Arial" w:hAnsi="Arial" w:cs="Arial"/>
          <w:sz w:val="24"/>
          <w:szCs w:val="24"/>
        </w:rPr>
        <w:t>nonguaranteed</w:t>
      </w:r>
      <w:r w:rsidRPr="009B1CE6">
        <w:rPr>
          <w:rFonts w:ascii="Arial" w:hAnsi="Arial" w:cs="Arial"/>
          <w:spacing w:val="-4"/>
          <w:sz w:val="24"/>
          <w:szCs w:val="24"/>
        </w:rPr>
        <w:t xml:space="preserve"> </w:t>
      </w:r>
      <w:r w:rsidRPr="009B1CE6">
        <w:rPr>
          <w:rFonts w:ascii="Arial" w:hAnsi="Arial" w:cs="Arial"/>
          <w:sz w:val="24"/>
          <w:szCs w:val="24"/>
        </w:rPr>
        <w:t>values</w:t>
      </w:r>
      <w:r w:rsidRPr="009B1CE6">
        <w:rPr>
          <w:rFonts w:ascii="Arial" w:hAnsi="Arial" w:cs="Arial"/>
          <w:spacing w:val="-5"/>
          <w:sz w:val="24"/>
          <w:szCs w:val="24"/>
        </w:rPr>
        <w:t xml:space="preserve"> </w:t>
      </w:r>
      <w:r w:rsidRPr="009B1CE6">
        <w:rPr>
          <w:rFonts w:ascii="Arial" w:hAnsi="Arial" w:cs="Arial"/>
          <w:sz w:val="24"/>
          <w:szCs w:val="24"/>
        </w:rPr>
        <w:t>to</w:t>
      </w:r>
      <w:r w:rsidRPr="009B1CE6">
        <w:rPr>
          <w:rFonts w:ascii="Arial" w:hAnsi="Arial" w:cs="Arial"/>
          <w:spacing w:val="-4"/>
          <w:sz w:val="24"/>
          <w:szCs w:val="24"/>
        </w:rPr>
        <w:t xml:space="preserve"> </w:t>
      </w:r>
      <w:r w:rsidRPr="009B1CE6">
        <w:rPr>
          <w:rFonts w:ascii="Arial" w:hAnsi="Arial" w:cs="Arial"/>
          <w:sz w:val="24"/>
          <w:szCs w:val="24"/>
        </w:rPr>
        <w:t>contain</w:t>
      </w:r>
      <w:r w:rsidRPr="009B1CE6">
        <w:rPr>
          <w:rFonts w:ascii="Arial" w:hAnsi="Arial" w:cs="Arial"/>
          <w:spacing w:val="-3"/>
          <w:sz w:val="24"/>
          <w:szCs w:val="24"/>
        </w:rPr>
        <w:t xml:space="preserve"> </w:t>
      </w:r>
      <w:r w:rsidRPr="009B1CE6">
        <w:rPr>
          <w:rFonts w:ascii="Arial" w:hAnsi="Arial" w:cs="Arial"/>
          <w:sz w:val="24"/>
          <w:szCs w:val="24"/>
        </w:rPr>
        <w:t>certain</w:t>
      </w:r>
      <w:r w:rsidRPr="009B1CE6">
        <w:rPr>
          <w:rFonts w:ascii="Arial" w:hAnsi="Arial" w:cs="Arial"/>
          <w:spacing w:val="-3"/>
          <w:sz w:val="24"/>
          <w:szCs w:val="24"/>
        </w:rPr>
        <w:t xml:space="preserve"> </w:t>
      </w:r>
      <w:r w:rsidRPr="009B1CE6">
        <w:rPr>
          <w:rFonts w:ascii="Arial" w:hAnsi="Arial" w:cs="Arial"/>
          <w:sz w:val="24"/>
          <w:szCs w:val="24"/>
        </w:rPr>
        <w:t>disclosures.</w:t>
      </w:r>
      <w:r w:rsidRPr="009B1CE6">
        <w:rPr>
          <w:rFonts w:ascii="Arial" w:hAnsi="Arial" w:cs="Arial"/>
          <w:spacing w:val="40"/>
          <w:sz w:val="24"/>
          <w:szCs w:val="24"/>
        </w:rPr>
        <w:t xml:space="preserve"> </w:t>
      </w:r>
      <w:r w:rsidRPr="009B1CE6">
        <w:rPr>
          <w:rFonts w:ascii="Arial" w:hAnsi="Arial" w:cs="Arial"/>
          <w:sz w:val="24"/>
          <w:szCs w:val="24"/>
        </w:rPr>
        <w:t>It</w:t>
      </w:r>
      <w:r w:rsidRPr="009B1CE6">
        <w:rPr>
          <w:rFonts w:ascii="Arial" w:hAnsi="Arial" w:cs="Arial"/>
          <w:spacing w:val="-3"/>
          <w:sz w:val="24"/>
          <w:szCs w:val="24"/>
        </w:rPr>
        <w:t xml:space="preserve"> </w:t>
      </w:r>
      <w:r w:rsidRPr="009B1CE6">
        <w:rPr>
          <w:rFonts w:ascii="Arial" w:hAnsi="Arial" w:cs="Arial"/>
          <w:sz w:val="24"/>
          <w:szCs w:val="24"/>
        </w:rPr>
        <w:t>requires</w:t>
      </w:r>
      <w:r w:rsidRPr="009B1CE6">
        <w:rPr>
          <w:rFonts w:ascii="Arial" w:hAnsi="Arial" w:cs="Arial"/>
          <w:spacing w:val="-3"/>
          <w:sz w:val="24"/>
          <w:szCs w:val="24"/>
        </w:rPr>
        <w:t xml:space="preserve"> </w:t>
      </w:r>
      <w:r w:rsidRPr="009B1CE6">
        <w:rPr>
          <w:rFonts w:ascii="Arial" w:hAnsi="Arial" w:cs="Arial"/>
          <w:sz w:val="24"/>
          <w:szCs w:val="24"/>
        </w:rPr>
        <w:t>annual statements to senior citizen policyowners to disclose the current accumulation value and current cash surrender value and requires life insurance policies for senior citizens, which contain a surrender charge period to disclose the surrender period and penalties associated therewith.</w:t>
      </w:r>
    </w:p>
    <w:sectPr w:rsidR="00A900CB" w:rsidRPr="009B1CE6" w:rsidSect="00DF75B4">
      <w:headerReference w:type="default" r:id="rId20"/>
      <w:footerReference w:type="default" r:id="rId21"/>
      <w:pgSz w:w="12240" w:h="15840" w:code="1"/>
      <w:pgMar w:top="1440" w:right="1325" w:bottom="1440" w:left="1339"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BC0C" w14:textId="77777777" w:rsidR="00CC10D6" w:rsidRDefault="00CC10D6">
      <w:r>
        <w:separator/>
      </w:r>
    </w:p>
  </w:endnote>
  <w:endnote w:type="continuationSeparator" w:id="0">
    <w:p w14:paraId="25020F55" w14:textId="77777777" w:rsidR="00CC10D6" w:rsidRDefault="00CC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299696"/>
      <w:docPartObj>
        <w:docPartGallery w:val="Page Numbers (Bottom of Page)"/>
        <w:docPartUnique/>
      </w:docPartObj>
    </w:sdtPr>
    <w:sdtEndPr>
      <w:rPr>
        <w:color w:val="7F7F7F" w:themeColor="background1" w:themeShade="7F"/>
        <w:spacing w:val="60"/>
      </w:rPr>
    </w:sdtEndPr>
    <w:sdtContent>
      <w:p w14:paraId="4CF438E2" w14:textId="77777777" w:rsidR="00217E1B" w:rsidRDefault="00217E1B">
        <w:pPr>
          <w:pStyle w:val="Footer"/>
          <w:pBdr>
            <w:top w:val="single" w:sz="4" w:space="1" w:color="D9D9D9" w:themeColor="background1" w:themeShade="D9"/>
          </w:pBdr>
          <w:jc w:val="right"/>
        </w:pPr>
        <w:r w:rsidRPr="00E6273B">
          <w:rPr>
            <w:rFonts w:ascii="Arial" w:hAnsi="Arial" w:cs="Arial"/>
          </w:rPr>
          <w:fldChar w:fldCharType="begin"/>
        </w:r>
        <w:r w:rsidRPr="006F7273">
          <w:rPr>
            <w:rFonts w:ascii="Arial" w:hAnsi="Arial" w:cs="Arial"/>
          </w:rPr>
          <w:instrText xml:space="preserve"> PAGE   \* MERGEFORMAT </w:instrText>
        </w:r>
        <w:r w:rsidRPr="00E6273B">
          <w:rPr>
            <w:rFonts w:ascii="Arial" w:hAnsi="Arial" w:cs="Arial"/>
          </w:rPr>
          <w:fldChar w:fldCharType="separate"/>
        </w:r>
        <w:r w:rsidRPr="006F7273">
          <w:rPr>
            <w:rFonts w:ascii="Arial" w:hAnsi="Arial" w:cs="Arial"/>
            <w:noProof/>
          </w:rPr>
          <w:t>2</w:t>
        </w:r>
        <w:r w:rsidRPr="00E6273B">
          <w:rPr>
            <w:rFonts w:ascii="Arial" w:hAnsi="Arial" w:cs="Arial"/>
            <w:noProof/>
          </w:rPr>
          <w:fldChar w:fldCharType="end"/>
        </w:r>
        <w:r w:rsidRPr="00E6273B">
          <w:rPr>
            <w:rFonts w:ascii="Arial" w:hAnsi="Arial" w:cs="Arial"/>
          </w:rPr>
          <w:t xml:space="preserve"> |</w:t>
        </w:r>
        <w:r>
          <w:t xml:space="preserve"> </w:t>
        </w:r>
        <w:r w:rsidRPr="00E6273B">
          <w:rPr>
            <w:rFonts w:ascii="Arial" w:hAnsi="Arial" w:cs="Arial"/>
            <w:color w:val="7F7F7F" w:themeColor="background1" w:themeShade="7F"/>
            <w:spacing w:val="60"/>
          </w:rPr>
          <w:t>Page</w:t>
        </w:r>
      </w:p>
    </w:sdtContent>
  </w:sdt>
  <w:p w14:paraId="50371496" w14:textId="29516C92" w:rsidR="00217E1B" w:rsidRPr="008B26C0" w:rsidRDefault="008B26C0">
    <w:pPr>
      <w:pStyle w:val="Footer"/>
      <w:rPr>
        <w:rFonts w:ascii="Arial" w:hAnsi="Arial" w:cs="Arial"/>
        <w:sz w:val="24"/>
        <w:szCs w:val="24"/>
      </w:rPr>
    </w:pPr>
    <w:r w:rsidRPr="008B26C0">
      <w:rPr>
        <w:rFonts w:ascii="Arial" w:hAnsi="Arial" w:cs="Arial"/>
        <w:sz w:val="24"/>
        <w:szCs w:val="24"/>
      </w:rPr>
      <w:t>Revised: 9-</w:t>
    </w:r>
    <w:r w:rsidR="00E6273B">
      <w:rPr>
        <w:rFonts w:ascii="Arial" w:hAnsi="Arial" w:cs="Arial"/>
        <w:sz w:val="24"/>
        <w:szCs w:val="24"/>
      </w:rPr>
      <w:t>09</w:t>
    </w:r>
    <w:r w:rsidRPr="008B26C0">
      <w:rPr>
        <w:rFonts w:ascii="Arial" w:hAnsi="Arial" w:cs="Arial"/>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596E1" w14:textId="77777777" w:rsidR="00CC10D6" w:rsidRDefault="00CC10D6">
      <w:r>
        <w:separator/>
      </w:r>
    </w:p>
  </w:footnote>
  <w:footnote w:type="continuationSeparator" w:id="0">
    <w:p w14:paraId="7605DB58" w14:textId="77777777" w:rsidR="00CC10D6" w:rsidRDefault="00CC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0E2B" w14:textId="2285CDE2" w:rsidR="00A900CB" w:rsidRPr="006B2DD0" w:rsidRDefault="008B67D8">
    <w:pPr>
      <w:pStyle w:val="BodyText"/>
      <w:spacing w:line="14" w:lineRule="auto"/>
      <w:ind w:left="0" w:firstLine="0"/>
      <w:rPr>
        <w:rFonts w:ascii="Arial" w:hAnsi="Arial" w:cs="Arial"/>
      </w:rPr>
    </w:pPr>
    <w:r w:rsidRPr="008B67D8">
      <w:rPr>
        <w:rFonts w:ascii="Arial" w:hAnsi="Arial" w:cs="Arial"/>
        <w:noProof/>
      </w:rPr>
      <mc:AlternateContent>
        <mc:Choice Requires="wps">
          <w:drawing>
            <wp:anchor distT="0" distB="0" distL="118745" distR="118745" simplePos="0" relativeHeight="251659264" behindDoc="1" locked="0" layoutInCell="1" allowOverlap="0" wp14:anchorId="023813CC" wp14:editId="3C3683B3">
              <wp:simplePos x="0" y="0"/>
              <wp:positionH relativeFrom="margin">
                <wp:posOffset>-2540</wp:posOffset>
              </wp:positionH>
              <wp:positionV relativeFrom="page">
                <wp:posOffset>457200</wp:posOffset>
              </wp:positionV>
              <wp:extent cx="5847715" cy="269875"/>
              <wp:effectExtent l="0" t="0" r="635" b="0"/>
              <wp:wrapSquare wrapText="bothSides"/>
              <wp:docPr id="197" name="Rectangle 197"/>
              <wp:cNvGraphicFramePr/>
              <a:graphic xmlns:a="http://schemas.openxmlformats.org/drawingml/2006/main">
                <a:graphicData uri="http://schemas.microsoft.com/office/word/2010/wordprocessingShape">
                  <wps:wsp>
                    <wps:cNvSpPr/>
                    <wps:spPr>
                      <a:xfrm>
                        <a:off x="0" y="0"/>
                        <a:ext cx="584771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4EA43DF" w14:textId="3BBB1952" w:rsidR="008B67D8" w:rsidRPr="00CC5CA7" w:rsidRDefault="008B67D8">
                              <w:pPr>
                                <w:pStyle w:val="Header"/>
                                <w:tabs>
                                  <w:tab w:val="clear" w:pos="4680"/>
                                  <w:tab w:val="clear" w:pos="9360"/>
                                </w:tabs>
                                <w:jc w:val="center"/>
                                <w:rPr>
                                  <w:rFonts w:ascii="Arial" w:hAnsi="Arial" w:cs="Arial"/>
                                  <w:b/>
                                  <w:caps/>
                                  <w:color w:val="FFFFFF" w:themeColor="background1"/>
                                  <w:sz w:val="28"/>
                                </w:rPr>
                              </w:pPr>
                              <w:r w:rsidRPr="00CC5CA7">
                                <w:rPr>
                                  <w:rFonts w:ascii="Arial" w:hAnsi="Arial" w:cs="Arial"/>
                                  <w:b/>
                                  <w:caps/>
                                  <w:color w:val="FFFFFF" w:themeColor="background1"/>
                                  <w:sz w:val="28"/>
                                </w:rPr>
                                <w:t>Annuity - Annuity Legislative History</w:t>
                              </w:r>
                              <w:r w:rsidR="00D615AF">
                                <w:rPr>
                                  <w:rFonts w:ascii="Arial" w:hAnsi="Arial" w:cs="Arial"/>
                                  <w:b/>
                                  <w:caps/>
                                  <w:color w:val="FFFFFF" w:themeColor="background1"/>
                                  <w:sz w:val="28"/>
                                </w:rPr>
                                <w:t>,</w:t>
                              </w:r>
                              <w:r w:rsidRPr="00CC5CA7">
                                <w:rPr>
                                  <w:rFonts w:ascii="Arial" w:hAnsi="Arial" w:cs="Arial"/>
                                  <w:b/>
                                  <w:caps/>
                                  <w:color w:val="FFFFFF" w:themeColor="background1"/>
                                  <w:sz w:val="28"/>
                                </w:rPr>
                                <w:t xml:space="preserve"> Attachment 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023813CC" id="Rectangle 197" o:spid="_x0000_s1026" style="position:absolute;margin-left:-.2pt;margin-top:36pt;width:460.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" o:allowoverlap="f" fillcolor="#4f81bd [3204]" stroked="f" strokeweight="2pt">
              <v:textbox>
                <w:txbxContent>
                  <w:sdt>
                    <w:sdtPr>
                      <w:rPr>
                        <w:rFonts w:ascii="Arial" w:hAnsi="Arial" w:cs="Arial"/>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4EA43DF" w14:textId="3BBB1952" w:rsidR="008B67D8" w:rsidRPr="00CC5CA7" w:rsidRDefault="008B67D8">
                        <w:pPr>
                          <w:pStyle w:val="Header"/>
                          <w:tabs>
                            <w:tab w:val="clear" w:pos="4680"/>
                            <w:tab w:val="clear" w:pos="9360"/>
                          </w:tabs>
                          <w:jc w:val="center"/>
                          <w:rPr>
                            <w:rFonts w:ascii="Arial" w:hAnsi="Arial" w:cs="Arial"/>
                            <w:b/>
                            <w:caps/>
                            <w:color w:val="FFFFFF" w:themeColor="background1"/>
                            <w:sz w:val="28"/>
                          </w:rPr>
                        </w:pPr>
                        <w:r w:rsidRPr="00CC5CA7">
                          <w:rPr>
                            <w:rFonts w:ascii="Arial" w:hAnsi="Arial" w:cs="Arial"/>
                            <w:b/>
                            <w:caps/>
                            <w:color w:val="FFFFFF" w:themeColor="background1"/>
                            <w:sz w:val="28"/>
                          </w:rPr>
                          <w:t>Annuity - Annuity Legislative History</w:t>
                        </w:r>
                        <w:r w:rsidR="00D615AF">
                          <w:rPr>
                            <w:rFonts w:ascii="Arial" w:hAnsi="Arial" w:cs="Arial"/>
                            <w:b/>
                            <w:caps/>
                            <w:color w:val="FFFFFF" w:themeColor="background1"/>
                            <w:sz w:val="28"/>
                          </w:rPr>
                          <w:t>,</w:t>
                        </w:r>
                        <w:r w:rsidRPr="00CC5CA7">
                          <w:rPr>
                            <w:rFonts w:ascii="Arial" w:hAnsi="Arial" w:cs="Arial"/>
                            <w:b/>
                            <w:caps/>
                            <w:color w:val="FFFFFF" w:themeColor="background1"/>
                            <w:sz w:val="28"/>
                          </w:rPr>
                          <w:t xml:space="preserve"> Attachment 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61A"/>
    <w:multiLevelType w:val="hybridMultilevel"/>
    <w:tmpl w:val="A822D11E"/>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 w15:restartNumberingAfterBreak="0">
    <w:nsid w:val="151875BD"/>
    <w:multiLevelType w:val="hybridMultilevel"/>
    <w:tmpl w:val="E92028BA"/>
    <w:lvl w:ilvl="0" w:tplc="9A541AB4">
      <w:start w:val="1"/>
      <w:numFmt w:val="lowerLetter"/>
      <w:lvlText w:val="%1)"/>
      <w:lvlJc w:val="left"/>
      <w:pPr>
        <w:ind w:left="1273" w:hanging="360"/>
      </w:pPr>
      <w:rPr>
        <w:rFonts w:hint="default"/>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18E7089C"/>
    <w:multiLevelType w:val="hybridMultilevel"/>
    <w:tmpl w:val="58E48686"/>
    <w:lvl w:ilvl="0" w:tplc="653E75D8">
      <w:start w:val="1"/>
      <w:numFmt w:val="bullet"/>
      <w:pStyle w:val="zzTrailerDocNam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381A"/>
    <w:multiLevelType w:val="hybridMultilevel"/>
    <w:tmpl w:val="466638B6"/>
    <w:lvl w:ilvl="0" w:tplc="45A2B4DC">
      <w:numFmt w:val="bullet"/>
      <w:lvlText w:val=""/>
      <w:lvlJc w:val="left"/>
      <w:pPr>
        <w:ind w:left="913" w:hanging="360"/>
      </w:pPr>
      <w:rPr>
        <w:rFonts w:ascii="Symbol" w:eastAsia="Symbol" w:hAnsi="Symbol" w:cs="Symbol" w:hint="default"/>
        <w:b w:val="0"/>
        <w:bCs w:val="0"/>
        <w:i w:val="0"/>
        <w:iCs w:val="0"/>
        <w:spacing w:val="0"/>
        <w:w w:val="100"/>
        <w:sz w:val="24"/>
        <w:szCs w:val="24"/>
        <w:lang w:val="en-US" w:eastAsia="en-US" w:bidi="ar-SA"/>
      </w:rPr>
    </w:lvl>
    <w:lvl w:ilvl="1" w:tplc="D562A7CE">
      <w:numFmt w:val="bullet"/>
      <w:lvlText w:val="•"/>
      <w:lvlJc w:val="left"/>
      <w:pPr>
        <w:ind w:left="1786" w:hanging="360"/>
      </w:pPr>
      <w:rPr>
        <w:rFonts w:hint="default"/>
        <w:lang w:val="en-US" w:eastAsia="en-US" w:bidi="ar-SA"/>
      </w:rPr>
    </w:lvl>
    <w:lvl w:ilvl="2" w:tplc="3E467312">
      <w:numFmt w:val="bullet"/>
      <w:lvlText w:val="•"/>
      <w:lvlJc w:val="left"/>
      <w:pPr>
        <w:ind w:left="2652" w:hanging="360"/>
      </w:pPr>
      <w:rPr>
        <w:rFonts w:hint="default"/>
        <w:lang w:val="en-US" w:eastAsia="en-US" w:bidi="ar-SA"/>
      </w:rPr>
    </w:lvl>
    <w:lvl w:ilvl="3" w:tplc="E9088068">
      <w:numFmt w:val="bullet"/>
      <w:lvlText w:val="•"/>
      <w:lvlJc w:val="left"/>
      <w:pPr>
        <w:ind w:left="3518" w:hanging="360"/>
      </w:pPr>
      <w:rPr>
        <w:rFonts w:hint="default"/>
        <w:lang w:val="en-US" w:eastAsia="en-US" w:bidi="ar-SA"/>
      </w:rPr>
    </w:lvl>
    <w:lvl w:ilvl="4" w:tplc="A26695EC">
      <w:numFmt w:val="bullet"/>
      <w:lvlText w:val="•"/>
      <w:lvlJc w:val="left"/>
      <w:pPr>
        <w:ind w:left="4384" w:hanging="360"/>
      </w:pPr>
      <w:rPr>
        <w:rFonts w:hint="default"/>
        <w:lang w:val="en-US" w:eastAsia="en-US" w:bidi="ar-SA"/>
      </w:rPr>
    </w:lvl>
    <w:lvl w:ilvl="5" w:tplc="2D905B72">
      <w:numFmt w:val="bullet"/>
      <w:lvlText w:val="•"/>
      <w:lvlJc w:val="left"/>
      <w:pPr>
        <w:ind w:left="5250" w:hanging="360"/>
      </w:pPr>
      <w:rPr>
        <w:rFonts w:hint="default"/>
        <w:lang w:val="en-US" w:eastAsia="en-US" w:bidi="ar-SA"/>
      </w:rPr>
    </w:lvl>
    <w:lvl w:ilvl="6" w:tplc="BDFE3550">
      <w:numFmt w:val="bullet"/>
      <w:lvlText w:val="•"/>
      <w:lvlJc w:val="left"/>
      <w:pPr>
        <w:ind w:left="6116" w:hanging="360"/>
      </w:pPr>
      <w:rPr>
        <w:rFonts w:hint="default"/>
        <w:lang w:val="en-US" w:eastAsia="en-US" w:bidi="ar-SA"/>
      </w:rPr>
    </w:lvl>
    <w:lvl w:ilvl="7" w:tplc="9602434C">
      <w:numFmt w:val="bullet"/>
      <w:lvlText w:val="•"/>
      <w:lvlJc w:val="left"/>
      <w:pPr>
        <w:ind w:left="6982" w:hanging="360"/>
      </w:pPr>
      <w:rPr>
        <w:rFonts w:hint="default"/>
        <w:lang w:val="en-US" w:eastAsia="en-US" w:bidi="ar-SA"/>
      </w:rPr>
    </w:lvl>
    <w:lvl w:ilvl="8" w:tplc="0C0433A4">
      <w:numFmt w:val="bullet"/>
      <w:lvlText w:val="•"/>
      <w:lvlJc w:val="left"/>
      <w:pPr>
        <w:ind w:left="7848" w:hanging="360"/>
      </w:pPr>
      <w:rPr>
        <w:rFonts w:hint="default"/>
        <w:lang w:val="en-US" w:eastAsia="en-US" w:bidi="ar-SA"/>
      </w:rPr>
    </w:lvl>
  </w:abstractNum>
  <w:abstractNum w:abstractNumId="4" w15:restartNumberingAfterBreak="0">
    <w:nsid w:val="306545D5"/>
    <w:multiLevelType w:val="hybridMultilevel"/>
    <w:tmpl w:val="57DE7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E2C0A"/>
    <w:multiLevelType w:val="hybridMultilevel"/>
    <w:tmpl w:val="6A301B0E"/>
    <w:lvl w:ilvl="0" w:tplc="CBC876D0">
      <w:start w:val="1"/>
      <w:numFmt w:val="lowerLetter"/>
      <w:lvlText w:val="%1)"/>
      <w:lvlJc w:val="left"/>
      <w:pPr>
        <w:ind w:left="553" w:hanging="36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Set" w:val="Set"/>
  </w:docVars>
  <w:rsids>
    <w:rsidRoot w:val="00A900CB"/>
    <w:rsid w:val="0002636A"/>
    <w:rsid w:val="000279E0"/>
    <w:rsid w:val="00040253"/>
    <w:rsid w:val="00184EDE"/>
    <w:rsid w:val="001F020B"/>
    <w:rsid w:val="00217E1B"/>
    <w:rsid w:val="002B515E"/>
    <w:rsid w:val="002C3611"/>
    <w:rsid w:val="00327FF6"/>
    <w:rsid w:val="003A7B34"/>
    <w:rsid w:val="004312B4"/>
    <w:rsid w:val="004A5325"/>
    <w:rsid w:val="004F2D14"/>
    <w:rsid w:val="0051481E"/>
    <w:rsid w:val="00547F71"/>
    <w:rsid w:val="005847BA"/>
    <w:rsid w:val="006339D0"/>
    <w:rsid w:val="0064217F"/>
    <w:rsid w:val="006B2DD0"/>
    <w:rsid w:val="006F7273"/>
    <w:rsid w:val="007959DA"/>
    <w:rsid w:val="007B55BB"/>
    <w:rsid w:val="007D7CB9"/>
    <w:rsid w:val="00862F55"/>
    <w:rsid w:val="00886350"/>
    <w:rsid w:val="008B26C0"/>
    <w:rsid w:val="008B67D8"/>
    <w:rsid w:val="008C3A96"/>
    <w:rsid w:val="008F2B4F"/>
    <w:rsid w:val="00917D86"/>
    <w:rsid w:val="00933E9E"/>
    <w:rsid w:val="009A3742"/>
    <w:rsid w:val="009B1CE6"/>
    <w:rsid w:val="00A32D88"/>
    <w:rsid w:val="00A776F6"/>
    <w:rsid w:val="00A900CB"/>
    <w:rsid w:val="00B01D73"/>
    <w:rsid w:val="00B56EE6"/>
    <w:rsid w:val="00B922BF"/>
    <w:rsid w:val="00B932D8"/>
    <w:rsid w:val="00BA2285"/>
    <w:rsid w:val="00BC69F9"/>
    <w:rsid w:val="00BE42C1"/>
    <w:rsid w:val="00CC10D6"/>
    <w:rsid w:val="00CC5CA7"/>
    <w:rsid w:val="00D12CF5"/>
    <w:rsid w:val="00D27D1C"/>
    <w:rsid w:val="00D46E4F"/>
    <w:rsid w:val="00D615AF"/>
    <w:rsid w:val="00D6452D"/>
    <w:rsid w:val="00DB7F12"/>
    <w:rsid w:val="00DE5A58"/>
    <w:rsid w:val="00DF75B4"/>
    <w:rsid w:val="00E3611D"/>
    <w:rsid w:val="00E6273B"/>
    <w:rsid w:val="00EE48BB"/>
    <w:rsid w:val="00F35983"/>
    <w:rsid w:val="00F442B5"/>
    <w:rsid w:val="00F67CD8"/>
    <w:rsid w:val="00F6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495233"/>
  <w15:docId w15:val="{653FCE4C-F3F8-492B-A7E7-C742C01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322" w:lineRule="exact"/>
      <w:ind w:left="4047"/>
      <w:outlineLvl w:val="0"/>
    </w:pPr>
    <w:rPr>
      <w:b/>
      <w:bCs/>
      <w:i/>
      <w:iCs/>
      <w:sz w:val="28"/>
      <w:szCs w:val="28"/>
    </w:rPr>
  </w:style>
  <w:style w:type="paragraph" w:styleId="Heading2">
    <w:name w:val="heading 2"/>
    <w:basedOn w:val="Normal"/>
    <w:uiPriority w:val="9"/>
    <w:unhideWhenUsed/>
    <w:qFormat/>
    <w:rsid w:val="00B56EE6"/>
    <w:pPr>
      <w:spacing w:after="240"/>
      <w:ind w:right="396"/>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3" w:hanging="360"/>
    </w:pPr>
    <w:rPr>
      <w:sz w:val="24"/>
      <w:szCs w:val="24"/>
    </w:rPr>
  </w:style>
  <w:style w:type="paragraph" w:styleId="Title">
    <w:name w:val="Title"/>
    <w:basedOn w:val="Normal"/>
    <w:link w:val="TitleChar"/>
    <w:uiPriority w:val="10"/>
    <w:qFormat/>
    <w:pPr>
      <w:spacing w:before="1"/>
    </w:pPr>
    <w:rPr>
      <w:b/>
      <w:bCs/>
      <w:sz w:val="28"/>
      <w:szCs w:val="28"/>
    </w:rPr>
  </w:style>
  <w:style w:type="paragraph" w:styleId="ListParagraph">
    <w:name w:val="List Paragraph"/>
    <w:basedOn w:val="Normal"/>
    <w:uiPriority w:val="1"/>
    <w:qFormat/>
    <w:pPr>
      <w:ind w:left="9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2DD0"/>
    <w:pPr>
      <w:tabs>
        <w:tab w:val="center" w:pos="4680"/>
        <w:tab w:val="right" w:pos="9360"/>
      </w:tabs>
    </w:pPr>
  </w:style>
  <w:style w:type="character" w:customStyle="1" w:styleId="HeaderChar">
    <w:name w:val="Header Char"/>
    <w:basedOn w:val="DefaultParagraphFont"/>
    <w:link w:val="Header"/>
    <w:uiPriority w:val="99"/>
    <w:rsid w:val="006B2DD0"/>
    <w:rPr>
      <w:rFonts w:ascii="Times New Roman" w:eastAsia="Times New Roman" w:hAnsi="Times New Roman" w:cs="Times New Roman"/>
    </w:rPr>
  </w:style>
  <w:style w:type="paragraph" w:styleId="Footer">
    <w:name w:val="footer"/>
    <w:basedOn w:val="Normal"/>
    <w:link w:val="FooterChar"/>
    <w:uiPriority w:val="99"/>
    <w:unhideWhenUsed/>
    <w:rsid w:val="006B2DD0"/>
    <w:pPr>
      <w:tabs>
        <w:tab w:val="center" w:pos="4680"/>
        <w:tab w:val="right" w:pos="9360"/>
      </w:tabs>
    </w:pPr>
  </w:style>
  <w:style w:type="character" w:customStyle="1" w:styleId="FooterChar">
    <w:name w:val="Footer Char"/>
    <w:basedOn w:val="DefaultParagraphFont"/>
    <w:link w:val="Footer"/>
    <w:uiPriority w:val="99"/>
    <w:rsid w:val="006B2DD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17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1B"/>
    <w:rPr>
      <w:rFonts w:ascii="Segoe UI" w:eastAsia="Times New Roman" w:hAnsi="Segoe UI" w:cs="Segoe UI"/>
      <w:sz w:val="18"/>
      <w:szCs w:val="18"/>
    </w:rPr>
  </w:style>
  <w:style w:type="paragraph" w:customStyle="1" w:styleId="zzTrailerDocName">
    <w:name w:val="zzTrailerDocName"/>
    <w:basedOn w:val="Heading1"/>
    <w:link w:val="zzTrailerDocNameChar"/>
    <w:rsid w:val="0064217F"/>
    <w:pPr>
      <w:numPr>
        <w:numId w:val="6"/>
      </w:numPr>
      <w:spacing w:before="278"/>
    </w:pPr>
    <w:rPr>
      <w:rFonts w:ascii="Arial" w:hAnsi="Arial" w:cs="Arial"/>
      <w:b w:val="0"/>
      <w:i w:val="0"/>
      <w:sz w:val="16"/>
      <w:szCs w:val="24"/>
    </w:rPr>
  </w:style>
  <w:style w:type="character" w:customStyle="1" w:styleId="Heading1Char">
    <w:name w:val="Heading 1 Char"/>
    <w:basedOn w:val="DefaultParagraphFont"/>
    <w:link w:val="Heading1"/>
    <w:uiPriority w:val="9"/>
    <w:rsid w:val="0064217F"/>
    <w:rPr>
      <w:rFonts w:ascii="Times New Roman" w:eastAsia="Times New Roman" w:hAnsi="Times New Roman" w:cs="Times New Roman"/>
      <w:b/>
      <w:bCs/>
      <w:i/>
      <w:iCs/>
      <w:sz w:val="28"/>
      <w:szCs w:val="28"/>
    </w:rPr>
  </w:style>
  <w:style w:type="character" w:customStyle="1" w:styleId="zzTrailerDocNameChar">
    <w:name w:val="zzTrailerDocName Char"/>
    <w:basedOn w:val="Heading1Char"/>
    <w:link w:val="zzTrailerDocName"/>
    <w:rsid w:val="0064217F"/>
    <w:rPr>
      <w:rFonts w:ascii="Arial" w:eastAsia="Times New Roman" w:hAnsi="Arial" w:cs="Arial"/>
      <w:b w:val="0"/>
      <w:bCs/>
      <w:i w:val="0"/>
      <w:iCs/>
      <w:sz w:val="16"/>
      <w:szCs w:val="24"/>
    </w:rPr>
  </w:style>
  <w:style w:type="character" w:styleId="Hyperlink">
    <w:name w:val="Hyperlink"/>
    <w:rsid w:val="00D12CF5"/>
    <w:rPr>
      <w:color w:val="0000FF"/>
      <w:u w:val="single"/>
    </w:rPr>
  </w:style>
  <w:style w:type="character" w:styleId="CommentReference">
    <w:name w:val="annotation reference"/>
    <w:basedOn w:val="DefaultParagraphFont"/>
    <w:uiPriority w:val="99"/>
    <w:semiHidden/>
    <w:unhideWhenUsed/>
    <w:rsid w:val="00D12CF5"/>
    <w:rPr>
      <w:sz w:val="16"/>
      <w:szCs w:val="16"/>
    </w:rPr>
  </w:style>
  <w:style w:type="character" w:customStyle="1" w:styleId="TitleChar">
    <w:name w:val="Title Char"/>
    <w:basedOn w:val="DefaultParagraphFont"/>
    <w:link w:val="Title"/>
    <w:uiPriority w:val="10"/>
    <w:rsid w:val="00D12CF5"/>
    <w:rPr>
      <w:rFonts w:ascii="Times New Roman" w:eastAsia="Times New Roman" w:hAnsi="Times New Roman" w:cs="Times New Roman"/>
      <w:b/>
      <w:bCs/>
      <w:sz w:val="28"/>
      <w:szCs w:val="28"/>
    </w:rPr>
  </w:style>
  <w:style w:type="paragraph" w:styleId="CommentText">
    <w:name w:val="annotation text"/>
    <w:basedOn w:val="Normal"/>
    <w:link w:val="CommentTextChar"/>
    <w:uiPriority w:val="99"/>
    <w:semiHidden/>
    <w:unhideWhenUsed/>
    <w:rsid w:val="004312B4"/>
    <w:rPr>
      <w:sz w:val="20"/>
      <w:szCs w:val="20"/>
    </w:rPr>
  </w:style>
  <w:style w:type="character" w:customStyle="1" w:styleId="CommentTextChar">
    <w:name w:val="Comment Text Char"/>
    <w:basedOn w:val="DefaultParagraphFont"/>
    <w:link w:val="CommentText"/>
    <w:uiPriority w:val="99"/>
    <w:semiHidden/>
    <w:rsid w:val="004312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12B4"/>
    <w:rPr>
      <w:b/>
      <w:bCs/>
    </w:rPr>
  </w:style>
  <w:style w:type="character" w:customStyle="1" w:styleId="CommentSubjectChar">
    <w:name w:val="Comment Subject Char"/>
    <w:basedOn w:val="CommentTextChar"/>
    <w:link w:val="CommentSubject"/>
    <w:uiPriority w:val="99"/>
    <w:semiHidden/>
    <w:rsid w:val="004312B4"/>
    <w:rPr>
      <w:rFonts w:ascii="Times New Roman" w:eastAsia="Times New Roman" w:hAnsi="Times New Roman" w:cs="Times New Roman"/>
      <w:b/>
      <w:bCs/>
      <w:sz w:val="20"/>
      <w:szCs w:val="20"/>
    </w:rPr>
  </w:style>
  <w:style w:type="paragraph" w:customStyle="1" w:styleId="H1">
    <w:name w:val="H1"/>
    <w:basedOn w:val="Heading1"/>
    <w:qFormat/>
    <w:rsid w:val="00B56EE6"/>
    <w:pPr>
      <w:spacing w:before="278"/>
      <w:ind w:left="0" w:right="396"/>
      <w:jc w:val="center"/>
    </w:pPr>
    <w:rPr>
      <w:rFonts w:ascii="Arial" w:hAnsi="Arial" w:cs="Arial"/>
      <w:sz w:val="24"/>
      <w:szCs w:val="24"/>
    </w:rPr>
  </w:style>
  <w:style w:type="paragraph" w:customStyle="1" w:styleId="H2">
    <w:name w:val="H2"/>
    <w:basedOn w:val="Heading2"/>
    <w:qFormat/>
    <w:rsid w:val="00B5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10168.25/" TargetMode="External"/><Relationship Id="rId13" Type="http://schemas.openxmlformats.org/officeDocument/2006/relationships/hyperlink" Target="https://10127.11/" TargetMode="External"/><Relationship Id="rId18" Type="http://schemas.openxmlformats.org/officeDocument/2006/relationships/hyperlink" Target="https://10127.1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10127.10/" TargetMode="External"/><Relationship Id="rId12" Type="http://schemas.openxmlformats.org/officeDocument/2006/relationships/hyperlink" Target="https://10127.10/" TargetMode="External"/><Relationship Id="rId17" Type="http://schemas.openxmlformats.org/officeDocument/2006/relationships/hyperlink" Target="https://10127.11/" TargetMode="External"/><Relationship Id="rId2" Type="http://schemas.openxmlformats.org/officeDocument/2006/relationships/styles" Target="styles.xml"/><Relationship Id="rId16" Type="http://schemas.openxmlformats.org/officeDocument/2006/relationships/hyperlink" Target="https://10127.1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5610.30/" TargetMode="External"/><Relationship Id="rId5" Type="http://schemas.openxmlformats.org/officeDocument/2006/relationships/footnotes" Target="footnotes.xml"/><Relationship Id="rId15" Type="http://schemas.openxmlformats.org/officeDocument/2006/relationships/hyperlink" Target="https://10127.13/" TargetMode="External"/><Relationship Id="rId23" Type="http://schemas.openxmlformats.org/officeDocument/2006/relationships/theme" Target="theme/theme1.xml"/><Relationship Id="rId10" Type="http://schemas.openxmlformats.org/officeDocument/2006/relationships/hyperlink" Target="https://10234.93/" TargetMode="External"/><Relationship Id="rId19" Type="http://schemas.openxmlformats.org/officeDocument/2006/relationships/hyperlink" Target="https://10127.13/" TargetMode="External"/><Relationship Id="rId4" Type="http://schemas.openxmlformats.org/officeDocument/2006/relationships/webSettings" Target="webSettings.xml"/><Relationship Id="rId9" Type="http://schemas.openxmlformats.org/officeDocument/2006/relationships/hyperlink" Target="https://10168.92/" TargetMode="External"/><Relationship Id="rId14" Type="http://schemas.openxmlformats.org/officeDocument/2006/relationships/hyperlink" Target="https://10127.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Annuity - Annuity Legislative History, Attachment I</vt:lpstr>
    </vt:vector>
  </TitlesOfParts>
  <Company>California Dept Of Insurance</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Annuity - Annuity Legislative History, Attachment I</dc:title>
  <dc:creator>fergusonc</dc:creator>
  <cp:lastModifiedBy>Galsote, Rebecca</cp:lastModifiedBy>
  <cp:revision>5</cp:revision>
  <cp:lastPrinted>2024-08-06T22:07:00Z</cp:lastPrinted>
  <dcterms:created xsi:type="dcterms:W3CDTF">2024-09-09T16:46:00Z</dcterms:created>
  <dcterms:modified xsi:type="dcterms:W3CDTF">2024-09-23T20:48:00Z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2004-05-04T00:00:00Z</vt:filetime>
  </property>
  <property fmtid="{D5CDD505-2E9C-101B-9397-08002B2CF9AE}" pid="3" name="Creator">
    <vt:lpwstr>PScript5.dll Version 5.2</vt:lpwstr>
  </property>
  <property fmtid="{D5CDD505-2E9C-101B-9397-08002B2CF9AE}" pid="4" name="LastSaved">
    <vt:filetime>2024-08-06T00:00:00Z</vt:filetime>
  </property>
  <property fmtid="{D5CDD505-2E9C-101B-9397-08002B2CF9AE}" pid="5" name="Producer">
    <vt:lpwstr>Acrobat Distiller 5.0.5 (Windows)</vt:lpwstr>
  </property>
</Properties>
</file>