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BAF3B7" w14:textId="4D865296" w:rsidR="00D35AE7" w:rsidRPr="00D105BA" w:rsidRDefault="00AA67DD" w:rsidP="00F81F8B">
      <w:pPr>
        <w:pStyle w:val="H1"/>
        <w:rPr>
          <w:spacing w:val="80"/>
        </w:rPr>
      </w:pPr>
      <w:r w:rsidRPr="00D105BA">
        <mc:AlternateContent>
          <mc:Choice Requires="wpg">
            <w:drawing>
              <wp:anchor distT="0" distB="0" distL="0" distR="0" simplePos="0" relativeHeight="251645952" behindDoc="0" locked="0" layoutInCell="1" allowOverlap="1" wp14:anchorId="0013FE48" wp14:editId="1A0EB061">
                <wp:simplePos x="0" y="0"/>
                <wp:positionH relativeFrom="page">
                  <wp:posOffset>1841046</wp:posOffset>
                </wp:positionH>
                <wp:positionV relativeFrom="page">
                  <wp:posOffset>9862864</wp:posOffset>
                </wp:positionV>
                <wp:extent cx="25400" cy="254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25400"/>
                          <a:chOff x="0" y="0"/>
                          <a:chExt cx="25400" cy="25400"/>
                        </a:xfrm>
                      </wpg:grpSpPr>
                      <wps:wsp>
                        <wps:cNvPr id="4" name="Graphic 4"/>
                        <wps:cNvSpPr/>
                        <wps:spPr>
                          <a:xfrm>
                            <a:off x="6350" y="6350"/>
                            <a:ext cx="12700" cy="12700"/>
                          </a:xfrm>
                          <a:custGeom>
                            <a:avLst/>
                            <a:gdLst/>
                            <a:ahLst/>
                            <a:cxnLst/>
                            <a:rect l="l" t="t" r="r" b="b"/>
                            <a:pathLst>
                              <a:path w="12700" h="12700">
                                <a:moveTo>
                                  <a:pt x="9878" y="0"/>
                                </a:moveTo>
                                <a:lnTo>
                                  <a:pt x="6350" y="0"/>
                                </a:lnTo>
                                <a:lnTo>
                                  <a:pt x="2821" y="0"/>
                                </a:lnTo>
                                <a:lnTo>
                                  <a:pt x="0" y="2821"/>
                                </a:lnTo>
                                <a:lnTo>
                                  <a:pt x="0" y="9876"/>
                                </a:lnTo>
                                <a:lnTo>
                                  <a:pt x="2821" y="12699"/>
                                </a:lnTo>
                                <a:lnTo>
                                  <a:pt x="9878" y="12699"/>
                                </a:lnTo>
                                <a:lnTo>
                                  <a:pt x="12700" y="9876"/>
                                </a:lnTo>
                                <a:lnTo>
                                  <a:pt x="12700" y="2821"/>
                                </a:lnTo>
                                <a:lnTo>
                                  <a:pt x="9878"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350" y="6350"/>
                            <a:ext cx="12700" cy="12700"/>
                          </a:xfrm>
                          <a:custGeom>
                            <a:avLst/>
                            <a:gdLst/>
                            <a:ahLst/>
                            <a:cxnLst/>
                            <a:rect l="l" t="t" r="r" b="b"/>
                            <a:pathLst>
                              <a:path w="12700" h="12700">
                                <a:moveTo>
                                  <a:pt x="6350" y="0"/>
                                </a:moveTo>
                                <a:lnTo>
                                  <a:pt x="9878" y="0"/>
                                </a:lnTo>
                                <a:lnTo>
                                  <a:pt x="12700" y="2821"/>
                                </a:lnTo>
                                <a:lnTo>
                                  <a:pt x="12700" y="6349"/>
                                </a:lnTo>
                                <a:lnTo>
                                  <a:pt x="12700" y="9876"/>
                                </a:lnTo>
                                <a:lnTo>
                                  <a:pt x="9878" y="12699"/>
                                </a:lnTo>
                                <a:lnTo>
                                  <a:pt x="6350" y="12699"/>
                                </a:lnTo>
                                <a:lnTo>
                                  <a:pt x="2821" y="12699"/>
                                </a:lnTo>
                                <a:lnTo>
                                  <a:pt x="0" y="9876"/>
                                </a:lnTo>
                                <a:lnTo>
                                  <a:pt x="0" y="6349"/>
                                </a:lnTo>
                                <a:lnTo>
                                  <a:pt x="0" y="2821"/>
                                </a:lnTo>
                                <a:lnTo>
                                  <a:pt x="2821" y="0"/>
                                </a:lnTo>
                                <a:lnTo>
                                  <a:pt x="6350" y="0"/>
                                </a:lnTo>
                                <a:close/>
                              </a:path>
                            </a:pathLst>
                          </a:custGeom>
                          <a:ln w="12700">
                            <a:solidFill>
                              <a:srgbClr val="DB3324"/>
                            </a:solidFill>
                            <a:prstDash val="solid"/>
                          </a:ln>
                        </wps:spPr>
                        <wps:bodyPr wrap="square" lIns="0" tIns="0" rIns="0" bIns="0" rtlCol="0">
                          <a:prstTxWarp prst="textNoShape">
                            <a:avLst/>
                          </a:prstTxWarp>
                          <a:noAutofit/>
                        </wps:bodyPr>
                      </wps:wsp>
                    </wpg:wgp>
                  </a:graphicData>
                </a:graphic>
              </wp:anchor>
            </w:drawing>
          </mc:Choice>
          <mc:Fallback>
            <w:pict>
              <v:group w14:anchorId="090E4AB4" id="Group 3" o:spid="_x0000_s1026" style="position:absolute;margin-left:144.95pt;margin-top:776.6pt;width:2pt;height:2pt;z-index:251645952;mso-wrap-distance-left:0;mso-wrap-distance-right:0;mso-position-horizontal-relative:page;mso-position-vertical-relative:page" coordsize="254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">
                <v:shape id="Graphic 4" o:spid="_x0000_s1027" style="position:absolute;left:6350;top:6350;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" path="m9878,l6350,,2821,,,2821,,9876r2821,2823l9878,12699,12700,9876r,-7055l9878,xe" fillcolor="black" stroked="f">
                  <v:path arrowok="t"/>
                </v:shape>
                <v:shape id="Graphic 5" o:spid="_x0000_s1028" style="position:absolute;left:6350;top:6350;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" path="m6350,l9878,r2822,2821l12700,6349r,3527l9878,12699r-3528,l2821,12699,,9876,,6349,,2821,2821,,6350,xe" filled="f" strokecolor="#db3324" strokeweight="1pt">
                  <v:path arrowok="t"/>
                </v:shape>
                <w10:wrap anchorx="page" anchory="page"/>
              </v:group>
            </w:pict>
          </mc:Fallback>
        </mc:AlternateContent>
      </w:r>
      <w:r w:rsidRPr="00D105BA">
        <w:t>Eight-Hour Annuity Training Outline</w:t>
      </w:r>
      <w:r w:rsidRPr="00D105BA">
        <w:tab/>
        <w:t>Attachment III</w:t>
      </w:r>
    </w:p>
    <w:p w14:paraId="2BFA363C" w14:textId="351B14BE" w:rsidR="00E16405" w:rsidRPr="00D105BA" w:rsidRDefault="009A3E1B" w:rsidP="00F81F8B">
      <w:pPr>
        <w:pStyle w:val="H2"/>
      </w:pPr>
      <w:r w:rsidRPr="00D105BA">
        <w:t>Important Laws and Penalties</w:t>
      </w:r>
    </w:p>
    <w:p w14:paraId="42F557C9" w14:textId="329E1B22" w:rsidR="009A3E1B" w:rsidRPr="00D105BA" w:rsidRDefault="005504E3" w:rsidP="005504E3">
      <w:pPr>
        <w:tabs>
          <w:tab w:val="left" w:pos="3105"/>
        </w:tabs>
        <w:ind w:left="360" w:right="734"/>
        <w:jc w:val="both"/>
        <w:rPr>
          <w:b/>
          <w:sz w:val="24"/>
          <w:szCs w:val="24"/>
        </w:rPr>
      </w:pPr>
      <w:r>
        <w:rPr>
          <w:b/>
          <w:sz w:val="24"/>
          <w:szCs w:val="24"/>
        </w:rPr>
        <w:tab/>
      </w:r>
    </w:p>
    <w:p w14:paraId="5E24848D" w14:textId="7D785041" w:rsidR="00143B51" w:rsidRPr="00D105BA" w:rsidRDefault="005D7DF2" w:rsidP="00F81F8B">
      <w:pPr>
        <w:pStyle w:val="H3"/>
      </w:pPr>
      <w:r w:rsidRPr="00D105BA">
        <w:t xml:space="preserve">Some Important Laws </w:t>
      </w:r>
      <w:r w:rsidR="005C2B61" w:rsidRPr="00D105BA">
        <w:t xml:space="preserve">and Penalties </w:t>
      </w:r>
      <w:r w:rsidRPr="00D105BA">
        <w:t xml:space="preserve">Licensees Should be Aware of </w:t>
      </w:r>
      <w:r w:rsidR="00AA67DD" w:rsidRPr="00D105BA">
        <w:t>(</w:t>
      </w:r>
      <w:r w:rsidR="004778D6" w:rsidRPr="00D105BA">
        <w:t xml:space="preserve">Listed laws </w:t>
      </w:r>
      <w:r w:rsidR="001E5B6D" w:rsidRPr="00D105BA">
        <w:t xml:space="preserve">relating to penalties are </w:t>
      </w:r>
      <w:r w:rsidR="00FF1579" w:rsidRPr="00D105BA">
        <w:t>California Insurance Code s</w:t>
      </w:r>
      <w:r w:rsidR="00AA67DD" w:rsidRPr="00D105BA">
        <w:t>ection</w:t>
      </w:r>
      <w:r w:rsidR="00D35AE7" w:rsidRPr="00D105BA">
        <w:t>s</w:t>
      </w:r>
      <w:r w:rsidR="00AA67DD" w:rsidRPr="00D105BA">
        <w:rPr>
          <w:spacing w:val="-3"/>
        </w:rPr>
        <w:t xml:space="preserve"> </w:t>
      </w:r>
      <w:r w:rsidR="00AA67DD" w:rsidRPr="00D105BA">
        <w:t>782,</w:t>
      </w:r>
      <w:r w:rsidR="00AA67DD" w:rsidRPr="00D105BA">
        <w:rPr>
          <w:spacing w:val="-1"/>
        </w:rPr>
        <w:t xml:space="preserve"> </w:t>
      </w:r>
      <w:r w:rsidR="00AA67DD" w:rsidRPr="00D105BA">
        <w:t>78</w:t>
      </w:r>
      <w:r w:rsidR="002A1091" w:rsidRPr="00D105BA">
        <w:t>3</w:t>
      </w:r>
      <w:r w:rsidR="00AA67DD" w:rsidRPr="00D105BA">
        <w:t>,</w:t>
      </w:r>
      <w:r w:rsidR="00AA67DD" w:rsidRPr="00D105BA">
        <w:rPr>
          <w:spacing w:val="-1"/>
        </w:rPr>
        <w:t xml:space="preserve"> </w:t>
      </w:r>
      <w:r w:rsidR="00AA67DD" w:rsidRPr="00D105BA">
        <w:t>789.3,</w:t>
      </w:r>
      <w:r w:rsidR="00AA67DD" w:rsidRPr="00D105BA">
        <w:rPr>
          <w:spacing w:val="-3"/>
        </w:rPr>
        <w:t xml:space="preserve"> </w:t>
      </w:r>
      <w:r w:rsidR="001E5B6D" w:rsidRPr="00D105BA">
        <w:rPr>
          <w:spacing w:val="-3"/>
        </w:rPr>
        <w:t xml:space="preserve">1668, </w:t>
      </w:r>
      <w:r w:rsidR="003F628D" w:rsidRPr="00D105BA">
        <w:rPr>
          <w:spacing w:val="-3"/>
        </w:rPr>
        <w:t xml:space="preserve">1668.1, </w:t>
      </w:r>
      <w:r w:rsidR="001A1269" w:rsidRPr="00D105BA">
        <w:rPr>
          <w:spacing w:val="-3"/>
        </w:rPr>
        <w:t xml:space="preserve">1725.5, </w:t>
      </w:r>
      <w:r w:rsidR="001E5B6D" w:rsidRPr="00D105BA">
        <w:rPr>
          <w:spacing w:val="-3"/>
        </w:rPr>
        <w:t xml:space="preserve">1738, 1739, </w:t>
      </w:r>
      <w:r w:rsidR="003F628D" w:rsidRPr="00D105BA">
        <w:rPr>
          <w:spacing w:val="-3"/>
        </w:rPr>
        <w:t xml:space="preserve">10509.9, </w:t>
      </w:r>
      <w:r w:rsidR="00AA67DD" w:rsidRPr="00D105BA">
        <w:t>10509.91</w:t>
      </w:r>
      <w:r w:rsidR="003F628D" w:rsidRPr="00D105BA">
        <w:t>6</w:t>
      </w:r>
      <w:r w:rsidR="00FF1579" w:rsidRPr="00D105BA">
        <w:t xml:space="preserve">, </w:t>
      </w:r>
      <w:r w:rsidR="003F628D" w:rsidRPr="00D105BA">
        <w:t xml:space="preserve">and </w:t>
      </w:r>
      <w:r w:rsidR="00FF1579" w:rsidRPr="00D105BA">
        <w:t>10509.9206</w:t>
      </w:r>
      <w:r w:rsidR="00AA67DD" w:rsidRPr="00D105BA">
        <w:t>)</w:t>
      </w:r>
      <w:r w:rsidR="009646B3">
        <w:t>.</w:t>
      </w:r>
    </w:p>
    <w:p w14:paraId="39FE0398" w14:textId="77777777" w:rsidR="00FF1579" w:rsidRPr="00D105BA" w:rsidRDefault="00FF1579" w:rsidP="00E16405">
      <w:pPr>
        <w:tabs>
          <w:tab w:val="left" w:pos="6000"/>
        </w:tabs>
        <w:ind w:left="360" w:right="734"/>
        <w:jc w:val="both"/>
        <w:rPr>
          <w:b/>
          <w:sz w:val="24"/>
          <w:szCs w:val="24"/>
        </w:rPr>
      </w:pPr>
    </w:p>
    <w:p w14:paraId="1821FD21" w14:textId="77777777" w:rsidR="00143B51" w:rsidRPr="00D105BA" w:rsidRDefault="00AA67DD" w:rsidP="00F81F8B">
      <w:pPr>
        <w:pStyle w:val="H4"/>
      </w:pPr>
      <w:r w:rsidRPr="00D105BA">
        <w:t>Current</w:t>
      </w:r>
      <w:r w:rsidRPr="00D105BA">
        <w:rPr>
          <w:spacing w:val="-3"/>
        </w:rPr>
        <w:t xml:space="preserve"> </w:t>
      </w:r>
      <w:r w:rsidRPr="00D105BA">
        <w:rPr>
          <w:spacing w:val="-5"/>
        </w:rPr>
        <w:t>Law</w:t>
      </w:r>
    </w:p>
    <w:p w14:paraId="6AF89DD2" w14:textId="77777777" w:rsidR="00143B51" w:rsidRPr="00D105BA" w:rsidRDefault="00143B51" w:rsidP="00E16405">
      <w:pPr>
        <w:pStyle w:val="BodyText"/>
        <w:ind w:left="360" w:right="734"/>
        <w:jc w:val="both"/>
        <w:rPr>
          <w:b/>
          <w:sz w:val="24"/>
          <w:szCs w:val="24"/>
        </w:rPr>
      </w:pPr>
    </w:p>
    <w:p w14:paraId="5ECB8264" w14:textId="2C71E231" w:rsidR="00143B51" w:rsidRPr="00D105BA" w:rsidRDefault="00AA67DD" w:rsidP="00E16405">
      <w:pPr>
        <w:pStyle w:val="BodyText"/>
        <w:ind w:left="360" w:right="734"/>
        <w:jc w:val="both"/>
        <w:rPr>
          <w:sz w:val="24"/>
          <w:szCs w:val="24"/>
        </w:rPr>
      </w:pPr>
      <w:r w:rsidRPr="00D105BA">
        <w:rPr>
          <w:sz w:val="24"/>
          <w:szCs w:val="24"/>
        </w:rPr>
        <w:t>This</w:t>
      </w:r>
      <w:r w:rsidRPr="00D105BA">
        <w:rPr>
          <w:spacing w:val="-1"/>
          <w:sz w:val="24"/>
          <w:szCs w:val="24"/>
        </w:rPr>
        <w:t xml:space="preserve"> </w:t>
      </w:r>
      <w:r w:rsidRPr="00D105BA">
        <w:rPr>
          <w:sz w:val="24"/>
          <w:szCs w:val="24"/>
        </w:rPr>
        <w:t>list</w:t>
      </w:r>
      <w:r w:rsidRPr="00D105BA">
        <w:rPr>
          <w:spacing w:val="-2"/>
          <w:sz w:val="24"/>
          <w:szCs w:val="24"/>
        </w:rPr>
        <w:t xml:space="preserve"> </w:t>
      </w:r>
      <w:r w:rsidRPr="00D105BA">
        <w:rPr>
          <w:sz w:val="24"/>
          <w:szCs w:val="24"/>
        </w:rPr>
        <w:t>includes</w:t>
      </w:r>
      <w:r w:rsidRPr="00D105BA">
        <w:rPr>
          <w:spacing w:val="-4"/>
          <w:sz w:val="24"/>
          <w:szCs w:val="24"/>
        </w:rPr>
        <w:t xml:space="preserve"> </w:t>
      </w:r>
      <w:r w:rsidR="001E5B6D" w:rsidRPr="00D105BA">
        <w:rPr>
          <w:spacing w:val="-4"/>
          <w:sz w:val="24"/>
          <w:szCs w:val="24"/>
        </w:rPr>
        <w:t xml:space="preserve">California Insurance Code section 10509.9206, which is a </w:t>
      </w:r>
      <w:r w:rsidRPr="00D105BA">
        <w:rPr>
          <w:sz w:val="24"/>
          <w:szCs w:val="24"/>
        </w:rPr>
        <w:t>statute</w:t>
      </w:r>
      <w:r w:rsidRPr="00D105BA">
        <w:rPr>
          <w:spacing w:val="-1"/>
          <w:sz w:val="24"/>
          <w:szCs w:val="24"/>
        </w:rPr>
        <w:t xml:space="preserve"> </w:t>
      </w:r>
      <w:r w:rsidR="005532E4" w:rsidRPr="00D105BA">
        <w:rPr>
          <w:spacing w:val="-1"/>
          <w:sz w:val="24"/>
          <w:szCs w:val="24"/>
        </w:rPr>
        <w:t>with</w:t>
      </w:r>
      <w:r w:rsidRPr="00D105BA">
        <w:rPr>
          <w:sz w:val="24"/>
          <w:szCs w:val="24"/>
        </w:rPr>
        <w:t>in</w:t>
      </w:r>
      <w:r w:rsidR="00E70E32" w:rsidRPr="00D105BA">
        <w:rPr>
          <w:sz w:val="24"/>
          <w:szCs w:val="24"/>
        </w:rPr>
        <w:t xml:space="preserve"> Senate Bill</w:t>
      </w:r>
      <w:r w:rsidRPr="00D105BA">
        <w:rPr>
          <w:spacing w:val="-2"/>
          <w:sz w:val="24"/>
          <w:szCs w:val="24"/>
        </w:rPr>
        <w:t xml:space="preserve"> </w:t>
      </w:r>
      <w:hyperlink r:id="rId7" w:history="1">
        <w:r w:rsidR="00E70E32" w:rsidRPr="00D105BA">
          <w:rPr>
            <w:rStyle w:val="Hyperlink"/>
            <w:sz w:val="24"/>
            <w:szCs w:val="24"/>
          </w:rPr>
          <w:t>(S</w:t>
        </w:r>
        <w:r w:rsidRPr="00D105BA">
          <w:rPr>
            <w:rStyle w:val="Hyperlink"/>
            <w:sz w:val="24"/>
            <w:szCs w:val="24"/>
          </w:rPr>
          <w:t>B</w:t>
        </w:r>
        <w:r w:rsidR="00E70E32" w:rsidRPr="00D105BA">
          <w:rPr>
            <w:rStyle w:val="Hyperlink"/>
            <w:sz w:val="24"/>
            <w:szCs w:val="24"/>
          </w:rPr>
          <w:t>)</w:t>
        </w:r>
        <w:r w:rsidRPr="00D105BA">
          <w:rPr>
            <w:rStyle w:val="Hyperlink"/>
            <w:spacing w:val="-2"/>
            <w:sz w:val="24"/>
            <w:szCs w:val="24"/>
          </w:rPr>
          <w:t xml:space="preserve"> </w:t>
        </w:r>
        <w:r w:rsidR="00CD63EF" w:rsidRPr="00D105BA">
          <w:rPr>
            <w:rStyle w:val="Hyperlink"/>
            <w:spacing w:val="-2"/>
            <w:sz w:val="24"/>
            <w:szCs w:val="24"/>
          </w:rPr>
          <w:t>263</w:t>
        </w:r>
      </w:hyperlink>
      <w:r w:rsidR="00E70E32" w:rsidRPr="00D105BA">
        <w:rPr>
          <w:sz w:val="24"/>
          <w:szCs w:val="24"/>
        </w:rPr>
        <w:t xml:space="preserve"> (Dodd, Chapter 2, Statutes of 2024)</w:t>
      </w:r>
      <w:r w:rsidRPr="00D105BA">
        <w:rPr>
          <w:sz w:val="24"/>
          <w:szCs w:val="24"/>
        </w:rPr>
        <w:t xml:space="preserve">, </w:t>
      </w:r>
      <w:r w:rsidR="001E5B6D" w:rsidRPr="00D105BA">
        <w:rPr>
          <w:sz w:val="24"/>
          <w:szCs w:val="24"/>
        </w:rPr>
        <w:t xml:space="preserve">and </w:t>
      </w:r>
      <w:r w:rsidRPr="00D105BA">
        <w:rPr>
          <w:sz w:val="24"/>
          <w:szCs w:val="24"/>
        </w:rPr>
        <w:t>will take effect on January</w:t>
      </w:r>
      <w:r w:rsidR="00E16405" w:rsidRPr="00D105BA">
        <w:rPr>
          <w:sz w:val="24"/>
          <w:szCs w:val="24"/>
        </w:rPr>
        <w:t> </w:t>
      </w:r>
      <w:r w:rsidRPr="00D105BA">
        <w:rPr>
          <w:sz w:val="24"/>
          <w:szCs w:val="24"/>
        </w:rPr>
        <w:t>1,</w:t>
      </w:r>
      <w:r w:rsidR="00E16405" w:rsidRPr="00D105BA">
        <w:rPr>
          <w:sz w:val="24"/>
          <w:szCs w:val="24"/>
        </w:rPr>
        <w:t> </w:t>
      </w:r>
      <w:r w:rsidRPr="00D105BA">
        <w:rPr>
          <w:sz w:val="24"/>
          <w:szCs w:val="24"/>
        </w:rPr>
        <w:t>20</w:t>
      </w:r>
      <w:r w:rsidR="00CD63EF" w:rsidRPr="00D105BA">
        <w:rPr>
          <w:sz w:val="24"/>
          <w:szCs w:val="24"/>
        </w:rPr>
        <w:t>25</w:t>
      </w:r>
      <w:r w:rsidRPr="00D105BA">
        <w:rPr>
          <w:sz w:val="24"/>
          <w:szCs w:val="24"/>
        </w:rPr>
        <w:t>.</w:t>
      </w:r>
    </w:p>
    <w:p w14:paraId="330DF34A" w14:textId="393B29A3" w:rsidR="00452279" w:rsidRPr="00D105BA" w:rsidRDefault="00452279" w:rsidP="002A1091">
      <w:pPr>
        <w:pStyle w:val="BodyText"/>
        <w:ind w:left="360" w:right="734"/>
        <w:jc w:val="both"/>
        <w:rPr>
          <w:sz w:val="24"/>
          <w:szCs w:val="24"/>
        </w:rPr>
      </w:pPr>
    </w:p>
    <w:p w14:paraId="091086A6" w14:textId="639BEC33" w:rsidR="00E70E32" w:rsidRPr="00D105BA" w:rsidRDefault="000B283E" w:rsidP="00F81F8B">
      <w:pPr>
        <w:pStyle w:val="H4"/>
      </w:pPr>
      <w:r w:rsidRPr="00D105BA">
        <w:rPr>
          <w:color w:val="111111"/>
        </w:rPr>
        <w:t>Law</w:t>
      </w:r>
      <w:r w:rsidR="001E5B6D" w:rsidRPr="00D105BA">
        <w:rPr>
          <w:color w:val="111111"/>
        </w:rPr>
        <w:t>s</w:t>
      </w:r>
      <w:r w:rsidRPr="00D105BA">
        <w:rPr>
          <w:color w:val="111111"/>
        </w:rPr>
        <w:t xml:space="preserve"> within </w:t>
      </w:r>
      <w:r w:rsidR="001F0DA8" w:rsidRPr="00D105BA">
        <w:rPr>
          <w:color w:val="111111"/>
        </w:rPr>
        <w:t>A</w:t>
      </w:r>
      <w:r w:rsidR="001E5B6D" w:rsidRPr="00D105BA">
        <w:rPr>
          <w:color w:val="111111"/>
        </w:rPr>
        <w:t>rticle</w:t>
      </w:r>
      <w:r w:rsidR="001F0DA8" w:rsidRPr="00D105BA">
        <w:rPr>
          <w:color w:val="111111"/>
        </w:rPr>
        <w:t xml:space="preserve"> 6. Misrepresentation of Policies [</w:t>
      </w:r>
      <w:hyperlink r:id="rId8" w:history="1">
        <w:r w:rsidR="00E70E32" w:rsidRPr="00D105BA">
          <w:rPr>
            <w:rStyle w:val="Hyperlink"/>
          </w:rPr>
          <w:t xml:space="preserve">Sections </w:t>
        </w:r>
        <w:r w:rsidR="001F0DA8" w:rsidRPr="00D105BA">
          <w:rPr>
            <w:rStyle w:val="Hyperlink"/>
          </w:rPr>
          <w:t>780 - 784</w:t>
        </w:r>
      </w:hyperlink>
      <w:r w:rsidR="001F0DA8" w:rsidRPr="00D105BA">
        <w:rPr>
          <w:color w:val="111111"/>
        </w:rPr>
        <w:t>]</w:t>
      </w:r>
    </w:p>
    <w:p w14:paraId="49AE4238" w14:textId="77777777" w:rsidR="0080197F" w:rsidRPr="00D105BA" w:rsidRDefault="0080197F" w:rsidP="0080197F">
      <w:pPr>
        <w:pStyle w:val="BodyText"/>
        <w:ind w:left="360" w:right="734"/>
        <w:jc w:val="both"/>
        <w:rPr>
          <w:b/>
          <w:sz w:val="24"/>
          <w:szCs w:val="24"/>
        </w:rPr>
      </w:pPr>
    </w:p>
    <w:p w14:paraId="04C26397" w14:textId="6FC14348" w:rsidR="0080197F" w:rsidRPr="00D105BA" w:rsidRDefault="007D58F8" w:rsidP="00F81F8B">
      <w:pPr>
        <w:pStyle w:val="H5"/>
        <w:rPr>
          <w:b/>
          <w:sz w:val="24"/>
          <w:szCs w:val="24"/>
        </w:rPr>
      </w:pPr>
      <w:hyperlink r:id="rId9" w:history="1">
        <w:r w:rsidR="00AA67DD" w:rsidRPr="00D105BA">
          <w:rPr>
            <w:rStyle w:val="Hyperlink"/>
            <w:b/>
            <w:sz w:val="24"/>
            <w:szCs w:val="24"/>
          </w:rPr>
          <w:t>Sect</w:t>
        </w:r>
        <w:r w:rsidR="002F2D6B" w:rsidRPr="00D105BA">
          <w:rPr>
            <w:rStyle w:val="Hyperlink"/>
            <w:b/>
            <w:sz w:val="24"/>
            <w:szCs w:val="24"/>
          </w:rPr>
          <w:t>i</w:t>
        </w:r>
        <w:r w:rsidR="00AA67DD" w:rsidRPr="00D105BA">
          <w:rPr>
            <w:rStyle w:val="Hyperlink"/>
            <w:b/>
            <w:sz w:val="24"/>
            <w:szCs w:val="24"/>
          </w:rPr>
          <w:t>on</w:t>
        </w:r>
        <w:r w:rsidR="00AA67DD" w:rsidRPr="00D105BA">
          <w:rPr>
            <w:rStyle w:val="Hyperlink"/>
            <w:b/>
            <w:spacing w:val="-3"/>
            <w:sz w:val="24"/>
            <w:szCs w:val="24"/>
          </w:rPr>
          <w:t xml:space="preserve"> </w:t>
        </w:r>
        <w:r w:rsidR="00AA67DD" w:rsidRPr="00D105BA">
          <w:rPr>
            <w:rStyle w:val="Hyperlink"/>
            <w:b/>
            <w:sz w:val="24"/>
            <w:szCs w:val="24"/>
          </w:rPr>
          <w:t>78</w:t>
        </w:r>
        <w:r w:rsidR="00EE6019" w:rsidRPr="00D105BA">
          <w:rPr>
            <w:rStyle w:val="Hyperlink"/>
            <w:b/>
            <w:sz w:val="24"/>
            <w:szCs w:val="24"/>
          </w:rPr>
          <w:t xml:space="preserve">0. </w:t>
        </w:r>
        <w:r w:rsidR="0080197F" w:rsidRPr="00D105BA">
          <w:rPr>
            <w:rStyle w:val="Hyperlink"/>
            <w:b/>
            <w:sz w:val="24"/>
            <w:szCs w:val="24"/>
          </w:rPr>
          <w:t>Prohibited misrepresentations</w:t>
        </w:r>
      </w:hyperlink>
    </w:p>
    <w:p w14:paraId="75937B57" w14:textId="643F0A6E" w:rsidR="0080197F" w:rsidRPr="00D105BA" w:rsidRDefault="0080197F" w:rsidP="0080197F">
      <w:pPr>
        <w:pStyle w:val="BodyText"/>
        <w:ind w:left="360" w:right="734"/>
        <w:jc w:val="both"/>
        <w:rPr>
          <w:b/>
          <w:spacing w:val="40"/>
          <w:sz w:val="24"/>
          <w:szCs w:val="24"/>
        </w:rPr>
      </w:pPr>
    </w:p>
    <w:p w14:paraId="40560EF8" w14:textId="27FF41C0" w:rsidR="00143B51" w:rsidRPr="00D105BA" w:rsidRDefault="00AA67DD" w:rsidP="002A1091">
      <w:pPr>
        <w:pStyle w:val="BodyText"/>
        <w:ind w:left="360" w:right="734"/>
        <w:jc w:val="both"/>
        <w:rPr>
          <w:sz w:val="24"/>
          <w:szCs w:val="24"/>
        </w:rPr>
      </w:pPr>
      <w:r w:rsidRPr="00D105BA">
        <w:rPr>
          <w:sz w:val="24"/>
          <w:szCs w:val="24"/>
        </w:rPr>
        <w:t>An</w:t>
      </w:r>
      <w:r w:rsidRPr="00D105BA">
        <w:rPr>
          <w:spacing w:val="-3"/>
          <w:sz w:val="24"/>
          <w:szCs w:val="24"/>
        </w:rPr>
        <w:t xml:space="preserve"> </w:t>
      </w:r>
      <w:r w:rsidRPr="00D105BA">
        <w:rPr>
          <w:sz w:val="24"/>
          <w:szCs w:val="24"/>
        </w:rPr>
        <w:t>insurer</w:t>
      </w:r>
      <w:r w:rsidRPr="00D105BA">
        <w:rPr>
          <w:spacing w:val="-4"/>
          <w:sz w:val="24"/>
          <w:szCs w:val="24"/>
        </w:rPr>
        <w:t xml:space="preserve"> </w:t>
      </w:r>
      <w:r w:rsidRPr="00D105BA">
        <w:rPr>
          <w:sz w:val="24"/>
          <w:szCs w:val="24"/>
        </w:rPr>
        <w:t>or</w:t>
      </w:r>
      <w:r w:rsidRPr="00D105BA">
        <w:rPr>
          <w:spacing w:val="-4"/>
          <w:sz w:val="24"/>
          <w:szCs w:val="24"/>
        </w:rPr>
        <w:t xml:space="preserve"> </w:t>
      </w:r>
      <w:r w:rsidRPr="00D105BA">
        <w:rPr>
          <w:sz w:val="24"/>
          <w:szCs w:val="24"/>
        </w:rPr>
        <w:t>officer</w:t>
      </w:r>
      <w:r w:rsidRPr="00D105BA">
        <w:rPr>
          <w:spacing w:val="-1"/>
          <w:sz w:val="24"/>
          <w:szCs w:val="24"/>
        </w:rPr>
        <w:t xml:space="preserve"> </w:t>
      </w:r>
      <w:r w:rsidRPr="00D105BA">
        <w:rPr>
          <w:sz w:val="24"/>
          <w:szCs w:val="24"/>
        </w:rPr>
        <w:t>or</w:t>
      </w:r>
      <w:r w:rsidRPr="00D105BA">
        <w:rPr>
          <w:spacing w:val="-1"/>
          <w:sz w:val="24"/>
          <w:szCs w:val="24"/>
        </w:rPr>
        <w:t xml:space="preserve"> </w:t>
      </w:r>
      <w:r w:rsidRPr="00D105BA">
        <w:rPr>
          <w:sz w:val="24"/>
          <w:szCs w:val="24"/>
        </w:rPr>
        <w:t>agent</w:t>
      </w:r>
      <w:r w:rsidRPr="00D105BA">
        <w:rPr>
          <w:spacing w:val="-3"/>
          <w:sz w:val="24"/>
          <w:szCs w:val="24"/>
        </w:rPr>
        <w:t xml:space="preserve"> </w:t>
      </w:r>
      <w:r w:rsidRPr="00D105BA">
        <w:rPr>
          <w:sz w:val="24"/>
          <w:szCs w:val="24"/>
        </w:rPr>
        <w:t>thereof,</w:t>
      </w:r>
      <w:r w:rsidRPr="00D105BA">
        <w:rPr>
          <w:spacing w:val="-3"/>
          <w:sz w:val="24"/>
          <w:szCs w:val="24"/>
        </w:rPr>
        <w:t xml:space="preserve"> </w:t>
      </w:r>
      <w:r w:rsidRPr="00D105BA">
        <w:rPr>
          <w:sz w:val="24"/>
          <w:szCs w:val="24"/>
        </w:rPr>
        <w:t>or</w:t>
      </w:r>
      <w:r w:rsidRPr="00D105BA">
        <w:rPr>
          <w:spacing w:val="-4"/>
          <w:sz w:val="24"/>
          <w:szCs w:val="24"/>
        </w:rPr>
        <w:t xml:space="preserve"> </w:t>
      </w:r>
      <w:r w:rsidRPr="00D105BA">
        <w:rPr>
          <w:sz w:val="24"/>
          <w:szCs w:val="24"/>
        </w:rPr>
        <w:t>an</w:t>
      </w:r>
      <w:r w:rsidRPr="00D105BA">
        <w:rPr>
          <w:spacing w:val="-3"/>
          <w:sz w:val="24"/>
          <w:szCs w:val="24"/>
        </w:rPr>
        <w:t xml:space="preserve"> </w:t>
      </w:r>
      <w:r w:rsidRPr="00D105BA">
        <w:rPr>
          <w:sz w:val="24"/>
          <w:szCs w:val="24"/>
        </w:rPr>
        <w:t>insurance</w:t>
      </w:r>
      <w:r w:rsidRPr="00D105BA">
        <w:rPr>
          <w:spacing w:val="-3"/>
          <w:sz w:val="24"/>
          <w:szCs w:val="24"/>
        </w:rPr>
        <w:t xml:space="preserve"> </w:t>
      </w:r>
      <w:r w:rsidRPr="00D105BA">
        <w:rPr>
          <w:sz w:val="24"/>
          <w:szCs w:val="24"/>
        </w:rPr>
        <w:t>broker</w:t>
      </w:r>
      <w:r w:rsidRPr="00D105BA">
        <w:rPr>
          <w:spacing w:val="-1"/>
          <w:sz w:val="24"/>
          <w:szCs w:val="24"/>
        </w:rPr>
        <w:t xml:space="preserve"> </w:t>
      </w:r>
      <w:r w:rsidRPr="00D105BA">
        <w:rPr>
          <w:sz w:val="24"/>
          <w:szCs w:val="24"/>
        </w:rPr>
        <w:t>or</w:t>
      </w:r>
      <w:r w:rsidRPr="00D105BA">
        <w:rPr>
          <w:spacing w:val="-4"/>
          <w:sz w:val="24"/>
          <w:szCs w:val="24"/>
        </w:rPr>
        <w:t xml:space="preserve"> </w:t>
      </w:r>
      <w:r w:rsidRPr="00D105BA">
        <w:rPr>
          <w:sz w:val="24"/>
          <w:szCs w:val="24"/>
        </w:rPr>
        <w:t>solicitor</w:t>
      </w:r>
      <w:r w:rsidRPr="00D105BA">
        <w:rPr>
          <w:spacing w:val="-4"/>
          <w:sz w:val="24"/>
          <w:szCs w:val="24"/>
        </w:rPr>
        <w:t xml:space="preserve"> </w:t>
      </w:r>
      <w:r w:rsidRPr="00D105BA">
        <w:rPr>
          <w:sz w:val="24"/>
          <w:szCs w:val="24"/>
        </w:rPr>
        <w:t>shall</w:t>
      </w:r>
      <w:r w:rsidRPr="00D105BA">
        <w:rPr>
          <w:spacing w:val="-3"/>
          <w:sz w:val="24"/>
          <w:szCs w:val="24"/>
        </w:rPr>
        <w:t xml:space="preserve"> </w:t>
      </w:r>
      <w:r w:rsidRPr="00D105BA">
        <w:rPr>
          <w:sz w:val="24"/>
          <w:szCs w:val="24"/>
        </w:rPr>
        <w:t>not cause or permit to be issued, circulated or used, any statement that is known, or should have been known, to be a misrepresentation of the following:</w:t>
      </w:r>
    </w:p>
    <w:p w14:paraId="068A3553" w14:textId="77777777" w:rsidR="00E16405" w:rsidRPr="00D105BA" w:rsidRDefault="00E16405" w:rsidP="002A1091">
      <w:pPr>
        <w:pStyle w:val="BodyText"/>
        <w:ind w:left="360" w:right="734"/>
        <w:jc w:val="both"/>
        <w:rPr>
          <w:sz w:val="24"/>
          <w:szCs w:val="24"/>
        </w:rPr>
      </w:pPr>
    </w:p>
    <w:p w14:paraId="4089155D" w14:textId="70C687C6" w:rsidR="00143B51" w:rsidRPr="00D105BA" w:rsidRDefault="00E16405" w:rsidP="002A1091">
      <w:pPr>
        <w:pStyle w:val="ListParagraph"/>
        <w:numPr>
          <w:ilvl w:val="0"/>
          <w:numId w:val="7"/>
        </w:numPr>
        <w:ind w:left="360" w:right="734" w:firstLine="0"/>
        <w:jc w:val="both"/>
        <w:rPr>
          <w:sz w:val="24"/>
          <w:szCs w:val="24"/>
        </w:rPr>
      </w:pPr>
      <w:r w:rsidRPr="00D105BA">
        <w:rPr>
          <w:sz w:val="24"/>
          <w:szCs w:val="24"/>
        </w:rPr>
        <w:t xml:space="preserve"> </w:t>
      </w:r>
      <w:r w:rsidR="00AA67DD" w:rsidRPr="00D105BA">
        <w:rPr>
          <w:sz w:val="24"/>
          <w:szCs w:val="24"/>
        </w:rPr>
        <w:t>The</w:t>
      </w:r>
      <w:r w:rsidR="00AA67DD" w:rsidRPr="00D105BA">
        <w:rPr>
          <w:spacing w:val="-4"/>
          <w:sz w:val="24"/>
          <w:szCs w:val="24"/>
        </w:rPr>
        <w:t xml:space="preserve"> </w:t>
      </w:r>
      <w:r w:rsidR="00AA67DD" w:rsidRPr="00D105BA">
        <w:rPr>
          <w:sz w:val="24"/>
          <w:szCs w:val="24"/>
        </w:rPr>
        <w:t>terms</w:t>
      </w:r>
      <w:r w:rsidR="00AA67DD" w:rsidRPr="00D105BA">
        <w:rPr>
          <w:spacing w:val="-4"/>
          <w:sz w:val="24"/>
          <w:szCs w:val="24"/>
        </w:rPr>
        <w:t xml:space="preserve"> </w:t>
      </w:r>
      <w:r w:rsidR="00AA67DD" w:rsidRPr="00D105BA">
        <w:rPr>
          <w:sz w:val="24"/>
          <w:szCs w:val="24"/>
        </w:rPr>
        <w:t>of a</w:t>
      </w:r>
      <w:r w:rsidR="00AA67DD" w:rsidRPr="00D105BA">
        <w:rPr>
          <w:spacing w:val="-4"/>
          <w:sz w:val="24"/>
          <w:szCs w:val="24"/>
        </w:rPr>
        <w:t xml:space="preserve"> </w:t>
      </w:r>
      <w:r w:rsidR="00AA67DD" w:rsidRPr="00D105BA">
        <w:rPr>
          <w:sz w:val="24"/>
          <w:szCs w:val="24"/>
        </w:rPr>
        <w:t>policy</w:t>
      </w:r>
      <w:r w:rsidR="00AA67DD" w:rsidRPr="00D105BA">
        <w:rPr>
          <w:spacing w:val="-4"/>
          <w:sz w:val="24"/>
          <w:szCs w:val="24"/>
        </w:rPr>
        <w:t xml:space="preserve"> </w:t>
      </w:r>
      <w:r w:rsidR="00AA67DD" w:rsidRPr="00D105BA">
        <w:rPr>
          <w:sz w:val="24"/>
          <w:szCs w:val="24"/>
        </w:rPr>
        <w:t>issued</w:t>
      </w:r>
      <w:r w:rsidR="00AA67DD" w:rsidRPr="00D105BA">
        <w:rPr>
          <w:spacing w:val="-2"/>
          <w:sz w:val="24"/>
          <w:szCs w:val="24"/>
        </w:rPr>
        <w:t xml:space="preserve"> </w:t>
      </w:r>
      <w:r w:rsidR="00AA67DD" w:rsidRPr="00D105BA">
        <w:rPr>
          <w:sz w:val="24"/>
          <w:szCs w:val="24"/>
        </w:rPr>
        <w:t>by</w:t>
      </w:r>
      <w:r w:rsidR="00AA67DD" w:rsidRPr="00D105BA">
        <w:rPr>
          <w:spacing w:val="-4"/>
          <w:sz w:val="24"/>
          <w:szCs w:val="24"/>
        </w:rPr>
        <w:t xml:space="preserve"> </w:t>
      </w:r>
      <w:r w:rsidR="00AA67DD" w:rsidRPr="00D105BA">
        <w:rPr>
          <w:sz w:val="24"/>
          <w:szCs w:val="24"/>
        </w:rPr>
        <w:t>the</w:t>
      </w:r>
      <w:r w:rsidR="00AA67DD" w:rsidRPr="00D105BA">
        <w:rPr>
          <w:spacing w:val="-2"/>
          <w:sz w:val="24"/>
          <w:szCs w:val="24"/>
        </w:rPr>
        <w:t xml:space="preserve"> </w:t>
      </w:r>
      <w:r w:rsidR="00AA67DD" w:rsidRPr="00D105BA">
        <w:rPr>
          <w:sz w:val="24"/>
          <w:szCs w:val="24"/>
        </w:rPr>
        <w:t>insurer</w:t>
      </w:r>
      <w:r w:rsidR="00AA67DD" w:rsidRPr="00D105BA">
        <w:rPr>
          <w:spacing w:val="-3"/>
          <w:sz w:val="24"/>
          <w:szCs w:val="24"/>
        </w:rPr>
        <w:t xml:space="preserve"> </w:t>
      </w:r>
      <w:r w:rsidR="00AA67DD" w:rsidRPr="00D105BA">
        <w:rPr>
          <w:sz w:val="24"/>
          <w:szCs w:val="24"/>
        </w:rPr>
        <w:t>or</w:t>
      </w:r>
      <w:r w:rsidR="00AA67DD" w:rsidRPr="00D105BA">
        <w:rPr>
          <w:spacing w:val="-3"/>
          <w:sz w:val="24"/>
          <w:szCs w:val="24"/>
        </w:rPr>
        <w:t xml:space="preserve"> </w:t>
      </w:r>
      <w:r w:rsidR="00AA67DD" w:rsidRPr="00D105BA">
        <w:rPr>
          <w:sz w:val="24"/>
          <w:szCs w:val="24"/>
        </w:rPr>
        <w:t>sought</w:t>
      </w:r>
      <w:r w:rsidR="00AA67DD" w:rsidRPr="00D105BA">
        <w:rPr>
          <w:spacing w:val="-2"/>
          <w:sz w:val="24"/>
          <w:szCs w:val="24"/>
        </w:rPr>
        <w:t xml:space="preserve"> </w:t>
      </w:r>
      <w:r w:rsidR="00AA67DD" w:rsidRPr="00D105BA">
        <w:rPr>
          <w:sz w:val="24"/>
          <w:szCs w:val="24"/>
        </w:rPr>
        <w:t>to</w:t>
      </w:r>
      <w:r w:rsidR="00AA67DD" w:rsidRPr="00D105BA">
        <w:rPr>
          <w:spacing w:val="-2"/>
          <w:sz w:val="24"/>
          <w:szCs w:val="24"/>
        </w:rPr>
        <w:t xml:space="preserve"> </w:t>
      </w:r>
      <w:r w:rsidR="00AA67DD" w:rsidRPr="00D105BA">
        <w:rPr>
          <w:sz w:val="24"/>
          <w:szCs w:val="24"/>
        </w:rPr>
        <w:t>be</w:t>
      </w:r>
      <w:r w:rsidR="00AA67DD" w:rsidRPr="00D105BA">
        <w:rPr>
          <w:spacing w:val="-4"/>
          <w:sz w:val="24"/>
          <w:szCs w:val="24"/>
        </w:rPr>
        <w:t xml:space="preserve"> </w:t>
      </w:r>
      <w:r w:rsidR="00AA67DD" w:rsidRPr="00D105BA">
        <w:rPr>
          <w:sz w:val="24"/>
          <w:szCs w:val="24"/>
        </w:rPr>
        <w:t>negotiated</w:t>
      </w:r>
      <w:r w:rsidR="00AA67DD" w:rsidRPr="00D105BA">
        <w:rPr>
          <w:spacing w:val="-2"/>
          <w:sz w:val="24"/>
          <w:szCs w:val="24"/>
        </w:rPr>
        <w:t xml:space="preserve"> </w:t>
      </w:r>
      <w:r w:rsidR="00AA67DD" w:rsidRPr="00D105BA">
        <w:rPr>
          <w:sz w:val="24"/>
          <w:szCs w:val="24"/>
        </w:rPr>
        <w:t>by</w:t>
      </w:r>
      <w:r w:rsidR="00AA67DD" w:rsidRPr="00D105BA">
        <w:rPr>
          <w:spacing w:val="-4"/>
          <w:sz w:val="24"/>
          <w:szCs w:val="24"/>
        </w:rPr>
        <w:t xml:space="preserve"> </w:t>
      </w:r>
      <w:r w:rsidR="00AA67DD" w:rsidRPr="00D105BA">
        <w:rPr>
          <w:sz w:val="24"/>
          <w:szCs w:val="24"/>
        </w:rPr>
        <w:t>the</w:t>
      </w:r>
      <w:r w:rsidR="00AA67DD" w:rsidRPr="00D105BA">
        <w:rPr>
          <w:spacing w:val="-2"/>
          <w:sz w:val="24"/>
          <w:szCs w:val="24"/>
        </w:rPr>
        <w:t xml:space="preserve"> </w:t>
      </w:r>
      <w:r w:rsidR="00AA67DD" w:rsidRPr="00D105BA">
        <w:rPr>
          <w:sz w:val="24"/>
          <w:szCs w:val="24"/>
        </w:rPr>
        <w:t>person</w:t>
      </w:r>
      <w:r w:rsidR="00AA67DD" w:rsidRPr="00D105BA">
        <w:rPr>
          <w:spacing w:val="-4"/>
          <w:sz w:val="24"/>
          <w:szCs w:val="24"/>
        </w:rPr>
        <w:t xml:space="preserve"> </w:t>
      </w:r>
      <w:r w:rsidR="00AA67DD" w:rsidRPr="00D105BA">
        <w:rPr>
          <w:sz w:val="24"/>
          <w:szCs w:val="24"/>
        </w:rPr>
        <w:t>making or permitting the misrepresentation.</w:t>
      </w:r>
    </w:p>
    <w:p w14:paraId="66147B09" w14:textId="77777777" w:rsidR="00E16405" w:rsidRPr="00D105BA" w:rsidRDefault="00E16405" w:rsidP="00E16405">
      <w:pPr>
        <w:pStyle w:val="ListParagraph"/>
        <w:ind w:left="360" w:right="734"/>
        <w:jc w:val="both"/>
        <w:rPr>
          <w:sz w:val="24"/>
          <w:szCs w:val="24"/>
        </w:rPr>
      </w:pPr>
    </w:p>
    <w:p w14:paraId="66055F62" w14:textId="0B53BCAE" w:rsidR="00143B51" w:rsidRPr="00D105BA" w:rsidRDefault="00E16405" w:rsidP="002A1091">
      <w:pPr>
        <w:pStyle w:val="ListParagraph"/>
        <w:numPr>
          <w:ilvl w:val="0"/>
          <w:numId w:val="7"/>
        </w:numPr>
        <w:ind w:left="360" w:right="734" w:firstLine="0"/>
        <w:jc w:val="both"/>
        <w:rPr>
          <w:sz w:val="24"/>
          <w:szCs w:val="24"/>
        </w:rPr>
      </w:pPr>
      <w:r w:rsidRPr="00D105BA">
        <w:rPr>
          <w:sz w:val="24"/>
          <w:szCs w:val="24"/>
        </w:rPr>
        <w:t xml:space="preserve"> </w:t>
      </w:r>
      <w:r w:rsidR="00AA67DD" w:rsidRPr="00D105BA">
        <w:rPr>
          <w:sz w:val="24"/>
          <w:szCs w:val="24"/>
        </w:rPr>
        <w:t>The</w:t>
      </w:r>
      <w:r w:rsidR="00AA67DD" w:rsidRPr="00D105BA">
        <w:rPr>
          <w:spacing w:val="-7"/>
          <w:sz w:val="24"/>
          <w:szCs w:val="24"/>
        </w:rPr>
        <w:t xml:space="preserve"> </w:t>
      </w:r>
      <w:r w:rsidR="00AA67DD" w:rsidRPr="00D105BA">
        <w:rPr>
          <w:sz w:val="24"/>
          <w:szCs w:val="24"/>
        </w:rPr>
        <w:t>benefits</w:t>
      </w:r>
      <w:r w:rsidR="00AA67DD" w:rsidRPr="00D105BA">
        <w:rPr>
          <w:spacing w:val="-7"/>
          <w:sz w:val="24"/>
          <w:szCs w:val="24"/>
        </w:rPr>
        <w:t xml:space="preserve"> </w:t>
      </w:r>
      <w:r w:rsidR="00AA67DD" w:rsidRPr="00D105BA">
        <w:rPr>
          <w:sz w:val="24"/>
          <w:szCs w:val="24"/>
        </w:rPr>
        <w:t>or</w:t>
      </w:r>
      <w:r w:rsidR="00AA67DD" w:rsidRPr="00D105BA">
        <w:rPr>
          <w:spacing w:val="-6"/>
          <w:sz w:val="24"/>
          <w:szCs w:val="24"/>
        </w:rPr>
        <w:t xml:space="preserve"> </w:t>
      </w:r>
      <w:r w:rsidR="00AA67DD" w:rsidRPr="00D105BA">
        <w:rPr>
          <w:sz w:val="24"/>
          <w:szCs w:val="24"/>
        </w:rPr>
        <w:t>privileges</w:t>
      </w:r>
      <w:r w:rsidR="00AA67DD" w:rsidRPr="00D105BA">
        <w:rPr>
          <w:spacing w:val="-5"/>
          <w:sz w:val="24"/>
          <w:szCs w:val="24"/>
        </w:rPr>
        <w:t xml:space="preserve"> </w:t>
      </w:r>
      <w:r w:rsidR="00AA67DD" w:rsidRPr="00D105BA">
        <w:rPr>
          <w:sz w:val="24"/>
          <w:szCs w:val="24"/>
        </w:rPr>
        <w:t>promised</w:t>
      </w:r>
      <w:r w:rsidR="00AA67DD" w:rsidRPr="00D105BA">
        <w:rPr>
          <w:spacing w:val="-6"/>
          <w:sz w:val="24"/>
          <w:szCs w:val="24"/>
        </w:rPr>
        <w:t xml:space="preserve"> </w:t>
      </w:r>
      <w:r w:rsidR="00AA67DD" w:rsidRPr="00D105BA">
        <w:rPr>
          <w:spacing w:val="-2"/>
          <w:sz w:val="24"/>
          <w:szCs w:val="24"/>
        </w:rPr>
        <w:t>thereunder.</w:t>
      </w:r>
    </w:p>
    <w:p w14:paraId="18FEEC2F" w14:textId="77777777" w:rsidR="00E16405" w:rsidRPr="00D105BA" w:rsidRDefault="00E16405" w:rsidP="00E16405">
      <w:pPr>
        <w:pStyle w:val="ListParagraph"/>
        <w:ind w:left="360" w:right="734"/>
        <w:jc w:val="both"/>
        <w:rPr>
          <w:sz w:val="24"/>
          <w:szCs w:val="24"/>
        </w:rPr>
      </w:pPr>
    </w:p>
    <w:p w14:paraId="77292131" w14:textId="267A1B88" w:rsidR="00143B51" w:rsidRPr="00D105BA" w:rsidRDefault="00E16405" w:rsidP="002A1091">
      <w:pPr>
        <w:pStyle w:val="ListParagraph"/>
        <w:numPr>
          <w:ilvl w:val="0"/>
          <w:numId w:val="7"/>
        </w:numPr>
        <w:ind w:left="360" w:right="734" w:firstLine="0"/>
        <w:jc w:val="both"/>
        <w:rPr>
          <w:sz w:val="24"/>
          <w:szCs w:val="24"/>
        </w:rPr>
      </w:pPr>
      <w:r w:rsidRPr="00D105BA">
        <w:rPr>
          <w:sz w:val="24"/>
          <w:szCs w:val="24"/>
        </w:rPr>
        <w:t xml:space="preserve"> </w:t>
      </w:r>
      <w:r w:rsidR="00AA67DD" w:rsidRPr="00D105BA">
        <w:rPr>
          <w:sz w:val="24"/>
          <w:szCs w:val="24"/>
        </w:rPr>
        <w:t>The</w:t>
      </w:r>
      <w:r w:rsidR="00AA67DD" w:rsidRPr="00D105BA">
        <w:rPr>
          <w:spacing w:val="-9"/>
          <w:sz w:val="24"/>
          <w:szCs w:val="24"/>
        </w:rPr>
        <w:t xml:space="preserve"> </w:t>
      </w:r>
      <w:r w:rsidR="00AA67DD" w:rsidRPr="00D105BA">
        <w:rPr>
          <w:sz w:val="24"/>
          <w:szCs w:val="24"/>
        </w:rPr>
        <w:t>future</w:t>
      </w:r>
      <w:r w:rsidR="00AA67DD" w:rsidRPr="00D105BA">
        <w:rPr>
          <w:spacing w:val="-6"/>
          <w:sz w:val="24"/>
          <w:szCs w:val="24"/>
        </w:rPr>
        <w:t xml:space="preserve"> </w:t>
      </w:r>
      <w:r w:rsidR="00AA67DD" w:rsidRPr="00D105BA">
        <w:rPr>
          <w:sz w:val="24"/>
          <w:szCs w:val="24"/>
        </w:rPr>
        <w:t>dividends</w:t>
      </w:r>
      <w:r w:rsidR="00AA67DD" w:rsidRPr="00D105BA">
        <w:rPr>
          <w:spacing w:val="-4"/>
          <w:sz w:val="24"/>
          <w:szCs w:val="24"/>
        </w:rPr>
        <w:t xml:space="preserve"> </w:t>
      </w:r>
      <w:r w:rsidR="00AA67DD" w:rsidRPr="00D105BA">
        <w:rPr>
          <w:sz w:val="24"/>
          <w:szCs w:val="24"/>
        </w:rPr>
        <w:t>payable</w:t>
      </w:r>
      <w:r w:rsidR="00AA67DD" w:rsidRPr="00D105BA">
        <w:rPr>
          <w:spacing w:val="-4"/>
          <w:sz w:val="24"/>
          <w:szCs w:val="24"/>
        </w:rPr>
        <w:t xml:space="preserve"> </w:t>
      </w:r>
      <w:r w:rsidR="00AA67DD" w:rsidRPr="00D105BA">
        <w:rPr>
          <w:spacing w:val="-2"/>
          <w:sz w:val="24"/>
          <w:szCs w:val="24"/>
        </w:rPr>
        <w:t>thereunder.</w:t>
      </w:r>
    </w:p>
    <w:p w14:paraId="7D555F6F" w14:textId="77777777" w:rsidR="00F81F8B" w:rsidRDefault="007D58F8" w:rsidP="00F81F8B">
      <w:pPr>
        <w:pStyle w:val="H5"/>
        <w:spacing w:before="240"/>
        <w:rPr>
          <w:b/>
          <w:spacing w:val="40"/>
          <w:sz w:val="24"/>
          <w:szCs w:val="24"/>
        </w:rPr>
      </w:pPr>
      <w:hyperlink r:id="rId10" w:history="1">
        <w:r w:rsidR="00AA67DD" w:rsidRPr="00D105BA">
          <w:rPr>
            <w:rStyle w:val="Hyperlink"/>
            <w:b/>
            <w:sz w:val="24"/>
            <w:szCs w:val="24"/>
          </w:rPr>
          <w:t>Section 78</w:t>
        </w:r>
        <w:r w:rsidR="0080197F" w:rsidRPr="00D105BA">
          <w:rPr>
            <w:rStyle w:val="Hyperlink"/>
            <w:b/>
            <w:sz w:val="24"/>
            <w:szCs w:val="24"/>
          </w:rPr>
          <w:t>1</w:t>
        </w:r>
        <w:r w:rsidR="00EE6019" w:rsidRPr="00D105BA">
          <w:rPr>
            <w:rStyle w:val="Hyperlink"/>
            <w:b/>
            <w:sz w:val="24"/>
            <w:szCs w:val="24"/>
          </w:rPr>
          <w:t>.</w:t>
        </w:r>
        <w:r w:rsidR="0080197F" w:rsidRPr="00D105BA">
          <w:rPr>
            <w:rStyle w:val="Hyperlink"/>
            <w:b/>
            <w:sz w:val="24"/>
            <w:szCs w:val="24"/>
          </w:rPr>
          <w:t xml:space="preserve"> Twisting</w:t>
        </w:r>
      </w:hyperlink>
    </w:p>
    <w:p w14:paraId="02BE5264" w14:textId="70AB7932" w:rsidR="00143B51" w:rsidRPr="00D105BA" w:rsidRDefault="00AA67DD" w:rsidP="002A1091">
      <w:pPr>
        <w:pStyle w:val="BodyText"/>
        <w:spacing w:before="246" w:after="120" w:line="259" w:lineRule="auto"/>
        <w:ind w:left="360" w:right="734"/>
        <w:jc w:val="both"/>
        <w:rPr>
          <w:sz w:val="24"/>
          <w:szCs w:val="24"/>
        </w:rPr>
      </w:pPr>
      <w:r w:rsidRPr="00D105BA">
        <w:rPr>
          <w:sz w:val="24"/>
          <w:szCs w:val="24"/>
        </w:rPr>
        <w:t>(a) A person shall not make any statement that is known, or should have been known,</w:t>
      </w:r>
      <w:r w:rsidRPr="00D105BA">
        <w:rPr>
          <w:spacing w:val="-2"/>
          <w:sz w:val="24"/>
          <w:szCs w:val="24"/>
        </w:rPr>
        <w:t xml:space="preserve"> </w:t>
      </w:r>
      <w:r w:rsidRPr="00D105BA">
        <w:rPr>
          <w:sz w:val="24"/>
          <w:szCs w:val="24"/>
        </w:rPr>
        <w:t>to</w:t>
      </w:r>
      <w:r w:rsidRPr="00D105BA">
        <w:rPr>
          <w:spacing w:val="-2"/>
          <w:sz w:val="24"/>
          <w:szCs w:val="24"/>
        </w:rPr>
        <w:t xml:space="preserve"> </w:t>
      </w:r>
      <w:r w:rsidRPr="00D105BA">
        <w:rPr>
          <w:sz w:val="24"/>
          <w:szCs w:val="24"/>
        </w:rPr>
        <w:t>be</w:t>
      </w:r>
      <w:r w:rsidRPr="00D105BA">
        <w:rPr>
          <w:spacing w:val="-4"/>
          <w:sz w:val="24"/>
          <w:szCs w:val="24"/>
        </w:rPr>
        <w:t xml:space="preserve"> </w:t>
      </w:r>
      <w:r w:rsidRPr="00D105BA">
        <w:rPr>
          <w:sz w:val="24"/>
          <w:szCs w:val="24"/>
        </w:rPr>
        <w:t>a</w:t>
      </w:r>
      <w:r w:rsidRPr="00D105BA">
        <w:rPr>
          <w:spacing w:val="-4"/>
          <w:sz w:val="24"/>
          <w:szCs w:val="24"/>
        </w:rPr>
        <w:t xml:space="preserve"> </w:t>
      </w:r>
      <w:r w:rsidRPr="00D105BA">
        <w:rPr>
          <w:sz w:val="24"/>
          <w:szCs w:val="24"/>
        </w:rPr>
        <w:t>misrepresentation</w:t>
      </w:r>
      <w:r w:rsidRPr="00D105BA">
        <w:rPr>
          <w:spacing w:val="-4"/>
          <w:sz w:val="24"/>
          <w:szCs w:val="24"/>
        </w:rPr>
        <w:t xml:space="preserve"> </w:t>
      </w:r>
      <w:r w:rsidRPr="00D105BA">
        <w:rPr>
          <w:sz w:val="24"/>
          <w:szCs w:val="24"/>
        </w:rPr>
        <w:t>(1)</w:t>
      </w:r>
      <w:r w:rsidRPr="00D105BA">
        <w:rPr>
          <w:spacing w:val="-3"/>
          <w:sz w:val="24"/>
          <w:szCs w:val="24"/>
        </w:rPr>
        <w:t xml:space="preserve"> </w:t>
      </w:r>
      <w:r w:rsidRPr="00D105BA">
        <w:rPr>
          <w:sz w:val="24"/>
          <w:szCs w:val="24"/>
        </w:rPr>
        <w:t>to</w:t>
      </w:r>
      <w:r w:rsidRPr="00D105BA">
        <w:rPr>
          <w:spacing w:val="-4"/>
          <w:sz w:val="24"/>
          <w:szCs w:val="24"/>
        </w:rPr>
        <w:t xml:space="preserve"> </w:t>
      </w:r>
      <w:r w:rsidRPr="00D105BA">
        <w:rPr>
          <w:sz w:val="24"/>
          <w:szCs w:val="24"/>
        </w:rPr>
        <w:t>any</w:t>
      </w:r>
      <w:r w:rsidRPr="00D105BA">
        <w:rPr>
          <w:spacing w:val="-4"/>
          <w:sz w:val="24"/>
          <w:szCs w:val="24"/>
        </w:rPr>
        <w:t xml:space="preserve"> </w:t>
      </w:r>
      <w:r w:rsidRPr="00D105BA">
        <w:rPr>
          <w:sz w:val="24"/>
          <w:szCs w:val="24"/>
        </w:rPr>
        <w:t>other</w:t>
      </w:r>
      <w:r w:rsidRPr="00D105BA">
        <w:rPr>
          <w:spacing w:val="-3"/>
          <w:sz w:val="24"/>
          <w:szCs w:val="24"/>
        </w:rPr>
        <w:t xml:space="preserve"> </w:t>
      </w:r>
      <w:r w:rsidRPr="00D105BA">
        <w:rPr>
          <w:sz w:val="24"/>
          <w:szCs w:val="24"/>
        </w:rPr>
        <w:t>person</w:t>
      </w:r>
      <w:r w:rsidRPr="00D105BA">
        <w:rPr>
          <w:spacing w:val="-6"/>
          <w:sz w:val="24"/>
          <w:szCs w:val="24"/>
        </w:rPr>
        <w:t xml:space="preserve"> </w:t>
      </w:r>
      <w:r w:rsidRPr="00D105BA">
        <w:rPr>
          <w:sz w:val="24"/>
          <w:szCs w:val="24"/>
        </w:rPr>
        <w:t>for</w:t>
      </w:r>
      <w:r w:rsidRPr="00D105BA">
        <w:rPr>
          <w:spacing w:val="-3"/>
          <w:sz w:val="24"/>
          <w:szCs w:val="24"/>
        </w:rPr>
        <w:t xml:space="preserve"> </w:t>
      </w:r>
      <w:r w:rsidRPr="00D105BA">
        <w:rPr>
          <w:sz w:val="24"/>
          <w:szCs w:val="24"/>
        </w:rPr>
        <w:t>the</w:t>
      </w:r>
      <w:r w:rsidRPr="00D105BA">
        <w:rPr>
          <w:spacing w:val="-2"/>
          <w:sz w:val="24"/>
          <w:szCs w:val="24"/>
        </w:rPr>
        <w:t xml:space="preserve"> </w:t>
      </w:r>
      <w:r w:rsidRPr="00D105BA">
        <w:rPr>
          <w:sz w:val="24"/>
          <w:szCs w:val="24"/>
        </w:rPr>
        <w:t>purpose</w:t>
      </w:r>
      <w:r w:rsidRPr="00D105BA">
        <w:rPr>
          <w:spacing w:val="-6"/>
          <w:sz w:val="24"/>
          <w:szCs w:val="24"/>
        </w:rPr>
        <w:t xml:space="preserve"> </w:t>
      </w:r>
      <w:r w:rsidRPr="00D105BA">
        <w:rPr>
          <w:sz w:val="24"/>
          <w:szCs w:val="24"/>
        </w:rPr>
        <w:t>of inducing,</w:t>
      </w:r>
      <w:r w:rsidRPr="00D105BA">
        <w:rPr>
          <w:spacing w:val="-2"/>
          <w:sz w:val="24"/>
          <w:szCs w:val="24"/>
        </w:rPr>
        <w:t xml:space="preserve"> </w:t>
      </w:r>
      <w:r w:rsidRPr="00D105BA">
        <w:rPr>
          <w:sz w:val="24"/>
          <w:szCs w:val="24"/>
        </w:rPr>
        <w:t>or</w:t>
      </w:r>
      <w:r w:rsidRPr="00D105BA">
        <w:rPr>
          <w:spacing w:val="-3"/>
          <w:sz w:val="24"/>
          <w:szCs w:val="24"/>
        </w:rPr>
        <w:t xml:space="preserve"> </w:t>
      </w:r>
      <w:r w:rsidRPr="00D105BA">
        <w:rPr>
          <w:sz w:val="24"/>
          <w:szCs w:val="24"/>
        </w:rPr>
        <w:t>tending to induce, such other person either to take out a policy of insurance, or to refuse to accept a policy issued upon an application therefor and instead take out any policy in another insurer, or</w:t>
      </w:r>
      <w:r w:rsidR="00BB29FE" w:rsidRPr="00D105BA">
        <w:rPr>
          <w:sz w:val="24"/>
          <w:szCs w:val="24"/>
        </w:rPr>
        <w:t xml:space="preserve"> </w:t>
      </w:r>
      <w:r w:rsidRPr="00D105BA">
        <w:rPr>
          <w:sz w:val="24"/>
          <w:szCs w:val="24"/>
        </w:rPr>
        <w:t>(2)</w:t>
      </w:r>
      <w:r w:rsidRPr="00D105BA">
        <w:rPr>
          <w:spacing w:val="-3"/>
          <w:sz w:val="24"/>
          <w:szCs w:val="24"/>
        </w:rPr>
        <w:t xml:space="preserve"> </w:t>
      </w:r>
      <w:r w:rsidRPr="00D105BA">
        <w:rPr>
          <w:sz w:val="24"/>
          <w:szCs w:val="24"/>
        </w:rPr>
        <w:t>to</w:t>
      </w:r>
      <w:r w:rsidRPr="00D105BA">
        <w:rPr>
          <w:spacing w:val="-4"/>
          <w:sz w:val="24"/>
          <w:szCs w:val="24"/>
        </w:rPr>
        <w:t xml:space="preserve"> </w:t>
      </w:r>
      <w:r w:rsidRPr="00D105BA">
        <w:rPr>
          <w:sz w:val="24"/>
          <w:szCs w:val="24"/>
        </w:rPr>
        <w:t>a</w:t>
      </w:r>
      <w:r w:rsidRPr="00D105BA">
        <w:rPr>
          <w:spacing w:val="-2"/>
          <w:sz w:val="24"/>
          <w:szCs w:val="24"/>
        </w:rPr>
        <w:t xml:space="preserve"> </w:t>
      </w:r>
      <w:r w:rsidRPr="00D105BA">
        <w:rPr>
          <w:sz w:val="24"/>
          <w:szCs w:val="24"/>
        </w:rPr>
        <w:t>policyholder in</w:t>
      </w:r>
      <w:r w:rsidRPr="00D105BA">
        <w:rPr>
          <w:spacing w:val="-2"/>
          <w:sz w:val="24"/>
          <w:szCs w:val="24"/>
        </w:rPr>
        <w:t xml:space="preserve"> </w:t>
      </w:r>
      <w:r w:rsidRPr="00D105BA">
        <w:rPr>
          <w:sz w:val="24"/>
          <w:szCs w:val="24"/>
        </w:rPr>
        <w:t>any</w:t>
      </w:r>
      <w:r w:rsidRPr="00D105BA">
        <w:rPr>
          <w:spacing w:val="-4"/>
          <w:sz w:val="24"/>
          <w:szCs w:val="24"/>
        </w:rPr>
        <w:t xml:space="preserve"> </w:t>
      </w:r>
      <w:r w:rsidRPr="00D105BA">
        <w:rPr>
          <w:sz w:val="24"/>
          <w:szCs w:val="24"/>
        </w:rPr>
        <w:t>insurer</w:t>
      </w:r>
      <w:r w:rsidRPr="00D105BA">
        <w:rPr>
          <w:spacing w:val="-3"/>
          <w:sz w:val="24"/>
          <w:szCs w:val="24"/>
        </w:rPr>
        <w:t xml:space="preserve"> </w:t>
      </w:r>
      <w:r w:rsidRPr="00D105BA">
        <w:rPr>
          <w:sz w:val="24"/>
          <w:szCs w:val="24"/>
        </w:rPr>
        <w:t>for</w:t>
      </w:r>
      <w:r w:rsidRPr="00D105BA">
        <w:rPr>
          <w:spacing w:val="-3"/>
          <w:sz w:val="24"/>
          <w:szCs w:val="24"/>
        </w:rPr>
        <w:t xml:space="preserve"> </w:t>
      </w:r>
      <w:r w:rsidRPr="00D105BA">
        <w:rPr>
          <w:sz w:val="24"/>
          <w:szCs w:val="24"/>
        </w:rPr>
        <w:t>the</w:t>
      </w:r>
      <w:r w:rsidRPr="00D105BA">
        <w:rPr>
          <w:spacing w:val="-4"/>
          <w:sz w:val="24"/>
          <w:szCs w:val="24"/>
        </w:rPr>
        <w:t xml:space="preserve"> </w:t>
      </w:r>
      <w:r w:rsidRPr="00D105BA">
        <w:rPr>
          <w:sz w:val="24"/>
          <w:szCs w:val="24"/>
        </w:rPr>
        <w:t>purpose</w:t>
      </w:r>
      <w:r w:rsidRPr="00D105BA">
        <w:rPr>
          <w:spacing w:val="-2"/>
          <w:sz w:val="24"/>
          <w:szCs w:val="24"/>
        </w:rPr>
        <w:t xml:space="preserve"> </w:t>
      </w:r>
      <w:r w:rsidRPr="00D105BA">
        <w:rPr>
          <w:sz w:val="24"/>
          <w:szCs w:val="24"/>
        </w:rPr>
        <w:t>of inducing</w:t>
      </w:r>
      <w:r w:rsidRPr="00D105BA">
        <w:rPr>
          <w:spacing w:val="-2"/>
          <w:sz w:val="24"/>
          <w:szCs w:val="24"/>
        </w:rPr>
        <w:t xml:space="preserve"> </w:t>
      </w:r>
      <w:r w:rsidRPr="00D105BA">
        <w:rPr>
          <w:sz w:val="24"/>
          <w:szCs w:val="24"/>
        </w:rPr>
        <w:t>or</w:t>
      </w:r>
      <w:r w:rsidRPr="00D105BA">
        <w:rPr>
          <w:spacing w:val="-3"/>
          <w:sz w:val="24"/>
          <w:szCs w:val="24"/>
        </w:rPr>
        <w:t xml:space="preserve"> </w:t>
      </w:r>
      <w:r w:rsidRPr="00D105BA">
        <w:rPr>
          <w:sz w:val="24"/>
          <w:szCs w:val="24"/>
        </w:rPr>
        <w:t>tending</w:t>
      </w:r>
      <w:r w:rsidRPr="00D105BA">
        <w:rPr>
          <w:spacing w:val="-2"/>
          <w:sz w:val="24"/>
          <w:szCs w:val="24"/>
        </w:rPr>
        <w:t xml:space="preserve"> </w:t>
      </w:r>
      <w:r w:rsidRPr="00D105BA">
        <w:rPr>
          <w:sz w:val="24"/>
          <w:szCs w:val="24"/>
        </w:rPr>
        <w:t>to</w:t>
      </w:r>
      <w:r w:rsidRPr="00D105BA">
        <w:rPr>
          <w:spacing w:val="-2"/>
          <w:sz w:val="24"/>
          <w:szCs w:val="24"/>
        </w:rPr>
        <w:t xml:space="preserve"> </w:t>
      </w:r>
      <w:r w:rsidRPr="00D105BA">
        <w:rPr>
          <w:sz w:val="24"/>
          <w:szCs w:val="24"/>
        </w:rPr>
        <w:t>induce</w:t>
      </w:r>
      <w:r w:rsidRPr="00D105BA">
        <w:rPr>
          <w:spacing w:val="-2"/>
          <w:sz w:val="24"/>
          <w:szCs w:val="24"/>
        </w:rPr>
        <w:t xml:space="preserve"> </w:t>
      </w:r>
      <w:r w:rsidRPr="00D105BA">
        <w:rPr>
          <w:sz w:val="24"/>
          <w:szCs w:val="24"/>
        </w:rPr>
        <w:t>him</w:t>
      </w:r>
      <w:r w:rsidRPr="00D105BA">
        <w:rPr>
          <w:spacing w:val="-3"/>
          <w:sz w:val="24"/>
          <w:szCs w:val="24"/>
        </w:rPr>
        <w:t xml:space="preserve"> </w:t>
      </w:r>
      <w:r w:rsidRPr="00D105BA">
        <w:rPr>
          <w:sz w:val="24"/>
          <w:szCs w:val="24"/>
        </w:rPr>
        <w:t>or</w:t>
      </w:r>
      <w:r w:rsidRPr="00D105BA">
        <w:rPr>
          <w:spacing w:val="-3"/>
          <w:sz w:val="24"/>
          <w:szCs w:val="24"/>
        </w:rPr>
        <w:t xml:space="preserve"> </w:t>
      </w:r>
      <w:r w:rsidRPr="00D105BA">
        <w:rPr>
          <w:sz w:val="24"/>
          <w:szCs w:val="24"/>
        </w:rPr>
        <w:t>her</w:t>
      </w:r>
      <w:r w:rsidRPr="00D105BA">
        <w:rPr>
          <w:spacing w:val="-3"/>
          <w:sz w:val="24"/>
          <w:szCs w:val="24"/>
        </w:rPr>
        <w:t xml:space="preserve"> </w:t>
      </w:r>
      <w:r w:rsidRPr="00D105BA">
        <w:rPr>
          <w:sz w:val="24"/>
          <w:szCs w:val="24"/>
        </w:rPr>
        <w:t>to lapse, forfeit or surrender his or her insurance therein.</w:t>
      </w:r>
    </w:p>
    <w:p w14:paraId="5BBBE58B" w14:textId="60870086" w:rsidR="00AD4576" w:rsidRPr="00D105BA" w:rsidRDefault="00AD4576" w:rsidP="002A1091">
      <w:pPr>
        <w:pStyle w:val="BodyText"/>
        <w:spacing w:before="1"/>
        <w:ind w:left="360" w:right="734"/>
        <w:jc w:val="both"/>
        <w:rPr>
          <w:sz w:val="24"/>
          <w:szCs w:val="24"/>
        </w:rPr>
      </w:pPr>
    </w:p>
    <w:p w14:paraId="5A6B69EB" w14:textId="18FE1C0F" w:rsidR="00143B51" w:rsidRPr="00D105BA" w:rsidRDefault="00E16405" w:rsidP="00E16405">
      <w:pPr>
        <w:ind w:left="360" w:right="734"/>
        <w:jc w:val="both"/>
        <w:rPr>
          <w:sz w:val="24"/>
          <w:szCs w:val="24"/>
        </w:rPr>
      </w:pPr>
      <w:r w:rsidRPr="00D105BA">
        <w:rPr>
          <w:sz w:val="24"/>
          <w:szCs w:val="24"/>
        </w:rPr>
        <w:t xml:space="preserve">(b) </w:t>
      </w:r>
      <w:r w:rsidR="00AA67DD" w:rsidRPr="00D105BA">
        <w:rPr>
          <w:sz w:val="24"/>
          <w:szCs w:val="24"/>
        </w:rPr>
        <w:t>A person shall not make any representation or comparison of insurers or policies to an insured</w:t>
      </w:r>
      <w:r w:rsidR="00AA67DD" w:rsidRPr="00D105BA">
        <w:rPr>
          <w:spacing w:val="-3"/>
          <w:sz w:val="24"/>
          <w:szCs w:val="24"/>
        </w:rPr>
        <w:t xml:space="preserve"> </w:t>
      </w:r>
      <w:r w:rsidR="00AA67DD" w:rsidRPr="00D105BA">
        <w:rPr>
          <w:sz w:val="24"/>
          <w:szCs w:val="24"/>
        </w:rPr>
        <w:t>which</w:t>
      </w:r>
      <w:r w:rsidR="00AA67DD" w:rsidRPr="00D105BA">
        <w:rPr>
          <w:spacing w:val="-3"/>
          <w:sz w:val="24"/>
          <w:szCs w:val="24"/>
        </w:rPr>
        <w:t xml:space="preserve"> </w:t>
      </w:r>
      <w:r w:rsidR="00AA67DD" w:rsidRPr="00D105BA">
        <w:rPr>
          <w:sz w:val="24"/>
          <w:szCs w:val="24"/>
        </w:rPr>
        <w:t>is</w:t>
      </w:r>
      <w:r w:rsidR="00AA67DD" w:rsidRPr="00D105BA">
        <w:rPr>
          <w:spacing w:val="-2"/>
          <w:sz w:val="24"/>
          <w:szCs w:val="24"/>
        </w:rPr>
        <w:t xml:space="preserve"> </w:t>
      </w:r>
      <w:r w:rsidR="00AA67DD" w:rsidRPr="00D105BA">
        <w:rPr>
          <w:sz w:val="24"/>
          <w:szCs w:val="24"/>
        </w:rPr>
        <w:t>misleading,</w:t>
      </w:r>
      <w:r w:rsidR="00AA67DD" w:rsidRPr="00D105BA">
        <w:rPr>
          <w:spacing w:val="-3"/>
          <w:sz w:val="24"/>
          <w:szCs w:val="24"/>
        </w:rPr>
        <w:t xml:space="preserve"> </w:t>
      </w:r>
      <w:r w:rsidR="00AA67DD" w:rsidRPr="00D105BA">
        <w:rPr>
          <w:sz w:val="24"/>
          <w:szCs w:val="24"/>
        </w:rPr>
        <w:t>for</w:t>
      </w:r>
      <w:r w:rsidR="00AA67DD" w:rsidRPr="00D105BA">
        <w:rPr>
          <w:spacing w:val="-4"/>
          <w:sz w:val="24"/>
          <w:szCs w:val="24"/>
        </w:rPr>
        <w:t xml:space="preserve"> </w:t>
      </w:r>
      <w:r w:rsidR="00AA67DD" w:rsidRPr="00D105BA">
        <w:rPr>
          <w:sz w:val="24"/>
          <w:szCs w:val="24"/>
        </w:rPr>
        <w:t>the</w:t>
      </w:r>
      <w:r w:rsidR="00AA67DD" w:rsidRPr="00D105BA">
        <w:rPr>
          <w:spacing w:val="-5"/>
          <w:sz w:val="24"/>
          <w:szCs w:val="24"/>
        </w:rPr>
        <w:t xml:space="preserve"> </w:t>
      </w:r>
      <w:r w:rsidR="00AA67DD" w:rsidRPr="00D105BA">
        <w:rPr>
          <w:sz w:val="24"/>
          <w:szCs w:val="24"/>
        </w:rPr>
        <w:t>purpose</w:t>
      </w:r>
      <w:r w:rsidR="00AA67DD" w:rsidRPr="00D105BA">
        <w:rPr>
          <w:spacing w:val="-5"/>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inducing or</w:t>
      </w:r>
      <w:r w:rsidR="00AA67DD" w:rsidRPr="00D105BA">
        <w:rPr>
          <w:spacing w:val="-4"/>
          <w:sz w:val="24"/>
          <w:szCs w:val="24"/>
        </w:rPr>
        <w:t xml:space="preserve"> </w:t>
      </w:r>
      <w:r w:rsidR="00AA67DD" w:rsidRPr="00D105BA">
        <w:rPr>
          <w:sz w:val="24"/>
          <w:szCs w:val="24"/>
        </w:rPr>
        <w:t>tending</w:t>
      </w:r>
      <w:r w:rsidR="00AA67DD" w:rsidRPr="00D105BA">
        <w:rPr>
          <w:spacing w:val="-3"/>
          <w:sz w:val="24"/>
          <w:szCs w:val="24"/>
        </w:rPr>
        <w:t xml:space="preserve"> </w:t>
      </w:r>
      <w:r w:rsidR="00AA67DD" w:rsidRPr="00D105BA">
        <w:rPr>
          <w:sz w:val="24"/>
          <w:szCs w:val="24"/>
        </w:rPr>
        <w:t>to</w:t>
      </w:r>
      <w:r w:rsidR="00AA67DD" w:rsidRPr="00D105BA">
        <w:rPr>
          <w:spacing w:val="-3"/>
          <w:sz w:val="24"/>
          <w:szCs w:val="24"/>
        </w:rPr>
        <w:t xml:space="preserve"> </w:t>
      </w:r>
      <w:r w:rsidR="00AA67DD" w:rsidRPr="00D105BA">
        <w:rPr>
          <w:sz w:val="24"/>
          <w:szCs w:val="24"/>
        </w:rPr>
        <w:t>induce</w:t>
      </w:r>
      <w:r w:rsidR="00AA67DD" w:rsidRPr="00D105BA">
        <w:rPr>
          <w:spacing w:val="-3"/>
          <w:sz w:val="24"/>
          <w:szCs w:val="24"/>
        </w:rPr>
        <w:t xml:space="preserve"> </w:t>
      </w:r>
      <w:r w:rsidR="00AA67DD" w:rsidRPr="00D105BA">
        <w:rPr>
          <w:sz w:val="24"/>
          <w:szCs w:val="24"/>
        </w:rPr>
        <w:t>him</w:t>
      </w:r>
      <w:r w:rsidR="00AA67DD" w:rsidRPr="00D105BA">
        <w:rPr>
          <w:spacing w:val="-1"/>
          <w:sz w:val="24"/>
          <w:szCs w:val="24"/>
        </w:rPr>
        <w:t xml:space="preserve"> </w:t>
      </w:r>
      <w:r w:rsidR="00AA67DD" w:rsidRPr="00D105BA">
        <w:rPr>
          <w:sz w:val="24"/>
          <w:szCs w:val="24"/>
        </w:rPr>
        <w:t>or</w:t>
      </w:r>
      <w:r w:rsidR="00AA67DD" w:rsidRPr="00D105BA">
        <w:rPr>
          <w:spacing w:val="-1"/>
          <w:sz w:val="24"/>
          <w:szCs w:val="24"/>
        </w:rPr>
        <w:t xml:space="preserve"> </w:t>
      </w:r>
      <w:r w:rsidR="00AA67DD" w:rsidRPr="00D105BA">
        <w:rPr>
          <w:sz w:val="24"/>
          <w:szCs w:val="24"/>
        </w:rPr>
        <w:t>her</w:t>
      </w:r>
      <w:r w:rsidR="00AA67DD" w:rsidRPr="00D105BA">
        <w:rPr>
          <w:spacing w:val="-4"/>
          <w:sz w:val="24"/>
          <w:szCs w:val="24"/>
        </w:rPr>
        <w:t xml:space="preserve"> </w:t>
      </w:r>
      <w:r w:rsidR="00AA67DD" w:rsidRPr="00D105BA">
        <w:rPr>
          <w:sz w:val="24"/>
          <w:szCs w:val="24"/>
        </w:rPr>
        <w:t>to</w:t>
      </w:r>
      <w:r w:rsidR="00AA67DD" w:rsidRPr="00D105BA">
        <w:rPr>
          <w:spacing w:val="-3"/>
          <w:sz w:val="24"/>
          <w:szCs w:val="24"/>
        </w:rPr>
        <w:t xml:space="preserve"> </w:t>
      </w:r>
      <w:r w:rsidR="00AA67DD" w:rsidRPr="00D105BA">
        <w:rPr>
          <w:sz w:val="24"/>
          <w:szCs w:val="24"/>
        </w:rPr>
        <w:t>lapse, forfeit, change or surrender his or her insurance, whether on a temporary or permanent plan.</w:t>
      </w:r>
    </w:p>
    <w:p w14:paraId="367412E8" w14:textId="77777777" w:rsidR="00E16405" w:rsidRDefault="00E16405">
      <w:r>
        <w:br w:type="page"/>
      </w:r>
    </w:p>
    <w:p w14:paraId="281360B6" w14:textId="77777777" w:rsidR="00F81F8B" w:rsidRDefault="007D58F8" w:rsidP="00F81F8B">
      <w:pPr>
        <w:pStyle w:val="H5"/>
        <w:rPr>
          <w:b/>
          <w:spacing w:val="40"/>
          <w:sz w:val="24"/>
          <w:szCs w:val="24"/>
        </w:rPr>
      </w:pPr>
      <w:hyperlink r:id="rId11">
        <w:r w:rsidR="002D745C" w:rsidRPr="00D105BA">
          <w:rPr>
            <w:b/>
            <w:color w:val="0000FF"/>
            <w:sz w:val="24"/>
            <w:szCs w:val="24"/>
            <w:u w:val="single"/>
          </w:rPr>
          <w:t>Section 78</w:t>
        </w:r>
        <w:r w:rsidR="0080197F" w:rsidRPr="00D105BA">
          <w:rPr>
            <w:b/>
            <w:color w:val="0000FF"/>
            <w:sz w:val="24"/>
            <w:szCs w:val="24"/>
            <w:u w:val="single"/>
          </w:rPr>
          <w:t>2</w:t>
        </w:r>
        <w:r w:rsidR="00EE6019" w:rsidRPr="00D105BA">
          <w:rPr>
            <w:b/>
            <w:color w:val="0000FF"/>
            <w:sz w:val="24"/>
            <w:szCs w:val="24"/>
            <w:u w:val="single"/>
          </w:rPr>
          <w:t>.</w:t>
        </w:r>
        <w:r w:rsidR="0080197F" w:rsidRPr="00D105BA">
          <w:rPr>
            <w:b/>
            <w:color w:val="0000FF"/>
            <w:sz w:val="24"/>
            <w:szCs w:val="24"/>
            <w:u w:val="single"/>
          </w:rPr>
          <w:t xml:space="preserve"> Violation; fine; restitution</w:t>
        </w:r>
      </w:hyperlink>
    </w:p>
    <w:p w14:paraId="65CB40ED" w14:textId="4F3B114C" w:rsidR="00143B51" w:rsidRPr="00D105BA" w:rsidRDefault="00AA67DD" w:rsidP="002A1091">
      <w:pPr>
        <w:pStyle w:val="BodyText"/>
        <w:spacing w:before="251"/>
        <w:ind w:left="360" w:right="734"/>
        <w:jc w:val="both"/>
        <w:rPr>
          <w:sz w:val="24"/>
          <w:szCs w:val="24"/>
        </w:rPr>
      </w:pPr>
      <w:r w:rsidRPr="00D105BA">
        <w:rPr>
          <w:sz w:val="24"/>
          <w:szCs w:val="24"/>
        </w:rPr>
        <w:t>Any person who violates the provisions of Section 780 or 781 is punishable by a fine not exceeding twenty-five thousand dollars ($25,000), or in a case in which the loss of the victim exceeds ten thousand dollars ($10,000), by a fine not exceeding three times the amount of the</w:t>
      </w:r>
      <w:r w:rsidRPr="00D105BA">
        <w:rPr>
          <w:spacing w:val="-2"/>
          <w:sz w:val="24"/>
          <w:szCs w:val="24"/>
        </w:rPr>
        <w:t xml:space="preserve"> </w:t>
      </w:r>
      <w:r w:rsidRPr="00D105BA">
        <w:rPr>
          <w:sz w:val="24"/>
          <w:szCs w:val="24"/>
        </w:rPr>
        <w:t>loss</w:t>
      </w:r>
      <w:r w:rsidRPr="00D105BA">
        <w:rPr>
          <w:spacing w:val="-4"/>
          <w:sz w:val="24"/>
          <w:szCs w:val="24"/>
        </w:rPr>
        <w:t xml:space="preserve"> </w:t>
      </w:r>
      <w:r w:rsidRPr="00D105BA">
        <w:rPr>
          <w:sz w:val="24"/>
          <w:szCs w:val="24"/>
        </w:rPr>
        <w:t>suffered</w:t>
      </w:r>
      <w:r w:rsidRPr="00D105BA">
        <w:rPr>
          <w:spacing w:val="-4"/>
          <w:sz w:val="24"/>
          <w:szCs w:val="24"/>
        </w:rPr>
        <w:t xml:space="preserve"> </w:t>
      </w:r>
      <w:r w:rsidRPr="00D105BA">
        <w:rPr>
          <w:sz w:val="24"/>
          <w:szCs w:val="24"/>
        </w:rPr>
        <w:t>by</w:t>
      </w:r>
      <w:r w:rsidRPr="00D105BA">
        <w:rPr>
          <w:spacing w:val="-4"/>
          <w:sz w:val="24"/>
          <w:szCs w:val="24"/>
        </w:rPr>
        <w:t xml:space="preserve"> </w:t>
      </w:r>
      <w:r w:rsidRPr="00D105BA">
        <w:rPr>
          <w:sz w:val="24"/>
          <w:szCs w:val="24"/>
        </w:rPr>
        <w:t>the</w:t>
      </w:r>
      <w:r w:rsidRPr="00D105BA">
        <w:rPr>
          <w:spacing w:val="-2"/>
          <w:sz w:val="24"/>
          <w:szCs w:val="24"/>
        </w:rPr>
        <w:t xml:space="preserve"> </w:t>
      </w:r>
      <w:r w:rsidRPr="00D105BA">
        <w:rPr>
          <w:sz w:val="24"/>
          <w:szCs w:val="24"/>
        </w:rPr>
        <w:t>victim, by</w:t>
      </w:r>
      <w:r w:rsidRPr="00D105BA">
        <w:rPr>
          <w:spacing w:val="-4"/>
          <w:sz w:val="24"/>
          <w:szCs w:val="24"/>
        </w:rPr>
        <w:t xml:space="preserve"> </w:t>
      </w:r>
      <w:r w:rsidRPr="00D105BA">
        <w:rPr>
          <w:sz w:val="24"/>
          <w:szCs w:val="24"/>
        </w:rPr>
        <w:t>imprisonment in</w:t>
      </w:r>
      <w:r w:rsidRPr="00D105BA">
        <w:rPr>
          <w:spacing w:val="-2"/>
          <w:sz w:val="24"/>
          <w:szCs w:val="24"/>
        </w:rPr>
        <w:t xml:space="preserve"> </w:t>
      </w:r>
      <w:r w:rsidRPr="00D105BA">
        <w:rPr>
          <w:sz w:val="24"/>
          <w:szCs w:val="24"/>
        </w:rPr>
        <w:t>a</w:t>
      </w:r>
      <w:r w:rsidRPr="00D105BA">
        <w:rPr>
          <w:spacing w:val="-3"/>
          <w:sz w:val="24"/>
          <w:szCs w:val="24"/>
        </w:rPr>
        <w:t xml:space="preserve"> </w:t>
      </w:r>
      <w:r w:rsidRPr="00D105BA">
        <w:rPr>
          <w:sz w:val="24"/>
          <w:szCs w:val="24"/>
        </w:rPr>
        <w:t>county</w:t>
      </w:r>
      <w:r w:rsidRPr="00D105BA">
        <w:rPr>
          <w:spacing w:val="-4"/>
          <w:sz w:val="24"/>
          <w:szCs w:val="24"/>
        </w:rPr>
        <w:t xml:space="preserve"> </w:t>
      </w:r>
      <w:r w:rsidRPr="00D105BA">
        <w:rPr>
          <w:sz w:val="24"/>
          <w:szCs w:val="24"/>
        </w:rPr>
        <w:t>jail</w:t>
      </w:r>
      <w:r w:rsidRPr="00D105BA">
        <w:rPr>
          <w:spacing w:val="-5"/>
          <w:sz w:val="24"/>
          <w:szCs w:val="24"/>
        </w:rPr>
        <w:t xml:space="preserve"> </w:t>
      </w:r>
      <w:r w:rsidRPr="00D105BA">
        <w:rPr>
          <w:sz w:val="24"/>
          <w:szCs w:val="24"/>
        </w:rPr>
        <w:t>for a</w:t>
      </w:r>
      <w:r w:rsidRPr="00D105BA">
        <w:rPr>
          <w:spacing w:val="-4"/>
          <w:sz w:val="24"/>
          <w:szCs w:val="24"/>
        </w:rPr>
        <w:t xml:space="preserve"> </w:t>
      </w:r>
      <w:r w:rsidRPr="00D105BA">
        <w:rPr>
          <w:sz w:val="24"/>
          <w:szCs w:val="24"/>
        </w:rPr>
        <w:t>period</w:t>
      </w:r>
      <w:r w:rsidRPr="00D105BA">
        <w:rPr>
          <w:spacing w:val="-2"/>
          <w:sz w:val="24"/>
          <w:szCs w:val="24"/>
        </w:rPr>
        <w:t xml:space="preserve"> </w:t>
      </w:r>
      <w:r w:rsidRPr="00D105BA">
        <w:rPr>
          <w:sz w:val="24"/>
          <w:szCs w:val="24"/>
        </w:rPr>
        <w:t>not</w:t>
      </w:r>
      <w:r w:rsidRPr="00D105BA">
        <w:rPr>
          <w:spacing w:val="-2"/>
          <w:sz w:val="24"/>
          <w:szCs w:val="24"/>
        </w:rPr>
        <w:t xml:space="preserve"> </w:t>
      </w:r>
      <w:r w:rsidRPr="00D105BA">
        <w:rPr>
          <w:sz w:val="24"/>
          <w:szCs w:val="24"/>
        </w:rPr>
        <w:t>to</w:t>
      </w:r>
      <w:r w:rsidRPr="00D105BA">
        <w:rPr>
          <w:spacing w:val="-4"/>
          <w:sz w:val="24"/>
          <w:szCs w:val="24"/>
        </w:rPr>
        <w:t xml:space="preserve"> </w:t>
      </w:r>
      <w:r w:rsidRPr="00D105BA">
        <w:rPr>
          <w:sz w:val="24"/>
          <w:szCs w:val="24"/>
        </w:rPr>
        <w:t>exceed</w:t>
      </w:r>
      <w:r w:rsidRPr="00D105BA">
        <w:rPr>
          <w:spacing w:val="-2"/>
          <w:sz w:val="24"/>
          <w:szCs w:val="24"/>
        </w:rPr>
        <w:t xml:space="preserve"> </w:t>
      </w:r>
      <w:r w:rsidRPr="00D105BA">
        <w:rPr>
          <w:sz w:val="24"/>
          <w:szCs w:val="24"/>
        </w:rPr>
        <w:t>one year, or by both a fine and imprisonment. Restitution to the victim ordered pursuant to Section 1202.4 of the Penal Code shall be satisfied before any</w:t>
      </w:r>
      <w:r w:rsidRPr="00D105BA">
        <w:rPr>
          <w:spacing w:val="-3"/>
          <w:sz w:val="24"/>
          <w:szCs w:val="24"/>
        </w:rPr>
        <w:t xml:space="preserve"> </w:t>
      </w:r>
      <w:r w:rsidRPr="00D105BA">
        <w:rPr>
          <w:sz w:val="24"/>
          <w:szCs w:val="24"/>
        </w:rPr>
        <w:t>fine imposed</w:t>
      </w:r>
      <w:r w:rsidRPr="00D105BA">
        <w:rPr>
          <w:spacing w:val="-1"/>
          <w:sz w:val="24"/>
          <w:szCs w:val="24"/>
        </w:rPr>
        <w:t xml:space="preserve"> </w:t>
      </w:r>
      <w:r w:rsidRPr="00D105BA">
        <w:rPr>
          <w:sz w:val="24"/>
          <w:szCs w:val="24"/>
        </w:rPr>
        <w:t>by</w:t>
      </w:r>
      <w:r w:rsidRPr="00D105BA">
        <w:rPr>
          <w:spacing w:val="-1"/>
          <w:sz w:val="24"/>
          <w:szCs w:val="24"/>
        </w:rPr>
        <w:t xml:space="preserve"> </w:t>
      </w:r>
      <w:r w:rsidRPr="00D105BA">
        <w:rPr>
          <w:sz w:val="24"/>
          <w:szCs w:val="24"/>
        </w:rPr>
        <w:t>this section is collected.</w:t>
      </w:r>
    </w:p>
    <w:p w14:paraId="24E75951" w14:textId="345A02B1" w:rsidR="0080197F" w:rsidRPr="00D105BA" w:rsidRDefault="007D58F8" w:rsidP="00F81F8B">
      <w:pPr>
        <w:pStyle w:val="H5"/>
        <w:spacing w:before="240"/>
        <w:rPr>
          <w:b/>
          <w:sz w:val="24"/>
          <w:szCs w:val="24"/>
        </w:rPr>
      </w:pPr>
      <w:hyperlink r:id="rId12" w:history="1">
        <w:r w:rsidR="007953A2" w:rsidRPr="00D105BA">
          <w:rPr>
            <w:rStyle w:val="Hyperlink"/>
            <w:b/>
            <w:sz w:val="24"/>
            <w:szCs w:val="24"/>
          </w:rPr>
          <w:t>Section 78</w:t>
        </w:r>
        <w:r w:rsidR="0080197F" w:rsidRPr="00D105BA">
          <w:rPr>
            <w:rStyle w:val="Hyperlink"/>
            <w:b/>
            <w:sz w:val="24"/>
            <w:szCs w:val="24"/>
          </w:rPr>
          <w:t>3</w:t>
        </w:r>
        <w:r w:rsidR="00EE6019" w:rsidRPr="00D105BA">
          <w:rPr>
            <w:rStyle w:val="Hyperlink"/>
            <w:b/>
            <w:sz w:val="24"/>
            <w:szCs w:val="24"/>
          </w:rPr>
          <w:t>.</w:t>
        </w:r>
        <w:r w:rsidR="0080197F" w:rsidRPr="00D105BA">
          <w:rPr>
            <w:rStyle w:val="Hyperlink"/>
            <w:b/>
            <w:sz w:val="24"/>
            <w:szCs w:val="24"/>
          </w:rPr>
          <w:t xml:space="preserve"> Suspension of License</w:t>
        </w:r>
      </w:hyperlink>
    </w:p>
    <w:p w14:paraId="31FA5142" w14:textId="5AE26750" w:rsidR="007953A2" w:rsidRPr="00D105BA" w:rsidRDefault="007953A2" w:rsidP="00F81F8B">
      <w:pPr>
        <w:pStyle w:val="BodyText"/>
        <w:spacing w:before="252" w:after="240"/>
        <w:ind w:left="360" w:right="734"/>
        <w:jc w:val="both"/>
        <w:rPr>
          <w:color w:val="333333"/>
          <w:sz w:val="24"/>
          <w:szCs w:val="24"/>
          <w:shd w:val="clear" w:color="auto" w:fill="FFFFFF"/>
        </w:rPr>
      </w:pPr>
      <w:r w:rsidRPr="00D105BA">
        <w:rPr>
          <w:color w:val="333333"/>
          <w:sz w:val="24"/>
          <w:szCs w:val="24"/>
          <w:shd w:val="clear" w:color="auto" w:fill="FFFFFF"/>
        </w:rPr>
        <w:t>Whenever any insurance agent, broker, or solicitor knowingly violates any provisions of Sections 780 or 781, the commissioner, after a hearing in accordance with the procedure provided in Article 13 of Chapter 5 of this part, may suspend the license of any such person for not exceeding three years.</w:t>
      </w:r>
    </w:p>
    <w:p w14:paraId="64E58A29" w14:textId="025EB7B3" w:rsidR="00E07E7B" w:rsidRPr="00D105BA" w:rsidRDefault="000B283E" w:rsidP="00F81F8B">
      <w:pPr>
        <w:pStyle w:val="H4"/>
        <w:rPr>
          <w:bCs/>
          <w:color w:val="111111"/>
          <w:shd w:val="clear" w:color="auto" w:fill="FFFFFF"/>
        </w:rPr>
      </w:pPr>
      <w:r w:rsidRPr="00D105BA">
        <w:rPr>
          <w:color w:val="111111"/>
        </w:rPr>
        <w:t>Law</w:t>
      </w:r>
      <w:r w:rsidR="0063600A" w:rsidRPr="00D105BA">
        <w:rPr>
          <w:color w:val="111111"/>
        </w:rPr>
        <w:t>s</w:t>
      </w:r>
      <w:r w:rsidRPr="00D105BA">
        <w:rPr>
          <w:color w:val="111111"/>
        </w:rPr>
        <w:t xml:space="preserve"> within</w:t>
      </w:r>
      <w:r w:rsidRPr="00D105BA">
        <w:rPr>
          <w:bCs/>
          <w:color w:val="111111"/>
          <w:shd w:val="clear" w:color="auto" w:fill="FFFFFF"/>
        </w:rPr>
        <w:t xml:space="preserve"> </w:t>
      </w:r>
      <w:r w:rsidR="001F0DA8" w:rsidRPr="00D105BA">
        <w:rPr>
          <w:bCs/>
          <w:color w:val="111111"/>
          <w:shd w:val="clear" w:color="auto" w:fill="FFFFFF"/>
        </w:rPr>
        <w:t>A</w:t>
      </w:r>
      <w:r w:rsidR="0063600A" w:rsidRPr="00D105BA">
        <w:rPr>
          <w:bCs/>
          <w:color w:val="111111"/>
          <w:shd w:val="clear" w:color="auto" w:fill="FFFFFF"/>
        </w:rPr>
        <w:t xml:space="preserve">rticle </w:t>
      </w:r>
      <w:r w:rsidR="001F0DA8" w:rsidRPr="00D105BA">
        <w:rPr>
          <w:bCs/>
          <w:color w:val="111111"/>
          <w:shd w:val="clear" w:color="auto" w:fill="FFFFFF"/>
        </w:rPr>
        <w:t>6.3. Senior Insurance [</w:t>
      </w:r>
      <w:hyperlink r:id="rId13" w:history="1">
        <w:r w:rsidR="00E70E32" w:rsidRPr="00D105BA">
          <w:rPr>
            <w:rStyle w:val="Hyperlink"/>
            <w:bCs/>
            <w:shd w:val="clear" w:color="auto" w:fill="FFFFFF"/>
          </w:rPr>
          <w:t>Sections 7</w:t>
        </w:r>
        <w:r w:rsidR="001F0DA8" w:rsidRPr="00D105BA">
          <w:rPr>
            <w:rStyle w:val="Hyperlink"/>
            <w:bCs/>
            <w:shd w:val="clear" w:color="auto" w:fill="FFFFFF"/>
          </w:rPr>
          <w:t>85 - 789.10</w:t>
        </w:r>
      </w:hyperlink>
      <w:r w:rsidR="001F0DA8" w:rsidRPr="00D105BA">
        <w:rPr>
          <w:bCs/>
          <w:color w:val="111111"/>
          <w:shd w:val="clear" w:color="auto" w:fill="FFFFFF"/>
        </w:rPr>
        <w:t>]</w:t>
      </w:r>
    </w:p>
    <w:p w14:paraId="707156BC" w14:textId="06BA0388" w:rsidR="000C5BE4" w:rsidRPr="00D105BA" w:rsidRDefault="000C5BE4">
      <w:pPr>
        <w:ind w:left="360" w:right="734"/>
        <w:jc w:val="both"/>
        <w:rPr>
          <w:color w:val="333333"/>
          <w:sz w:val="24"/>
          <w:szCs w:val="24"/>
          <w:shd w:val="clear" w:color="auto" w:fill="FFFFFF"/>
        </w:rPr>
      </w:pPr>
    </w:p>
    <w:p w14:paraId="2EDE725E" w14:textId="34A4E10A" w:rsidR="0080197F" w:rsidRPr="00D105BA" w:rsidRDefault="00EE6019" w:rsidP="00F81F8B">
      <w:pPr>
        <w:pStyle w:val="H5"/>
        <w:rPr>
          <w:rStyle w:val="Hyperlink"/>
          <w:rFonts w:eastAsia="Times New Roman"/>
          <w:b/>
          <w:sz w:val="24"/>
          <w:szCs w:val="24"/>
        </w:rPr>
      </w:pPr>
      <w:r w:rsidRPr="00D105BA">
        <w:rPr>
          <w:rFonts w:eastAsia="Times New Roman"/>
        </w:rPr>
        <w:fldChar w:fldCharType="begin"/>
      </w:r>
      <w:r w:rsidRPr="00D105BA">
        <w:rPr>
          <w:rFonts w:eastAsia="Times New Roman"/>
        </w:rPr>
        <w:instrText xml:space="preserve"> HYPERLINK "https://leginfo.legislature.ca.gov/faces/codes_displaySection.xhtml?lawCode=INS&amp;sectionNum=785.1" </w:instrText>
      </w:r>
      <w:r w:rsidRPr="00D105BA">
        <w:rPr>
          <w:rFonts w:eastAsia="Times New Roman"/>
        </w:rPr>
        <w:fldChar w:fldCharType="separate"/>
      </w:r>
      <w:r w:rsidR="0080197F" w:rsidRPr="00D105BA">
        <w:rPr>
          <w:rStyle w:val="Hyperlink"/>
          <w:rFonts w:eastAsia="Times New Roman"/>
          <w:b/>
          <w:sz w:val="24"/>
          <w:szCs w:val="24"/>
        </w:rPr>
        <w:t>Senate 785.1</w:t>
      </w:r>
      <w:r w:rsidRPr="00D105BA">
        <w:rPr>
          <w:rStyle w:val="Hyperlink"/>
          <w:rFonts w:eastAsia="Times New Roman"/>
          <w:b/>
          <w:sz w:val="24"/>
          <w:szCs w:val="24"/>
        </w:rPr>
        <w:t>.</w:t>
      </w:r>
      <w:r w:rsidR="0080197F" w:rsidRPr="00D105BA">
        <w:rPr>
          <w:rStyle w:val="Hyperlink"/>
          <w:rFonts w:eastAsia="Times New Roman"/>
          <w:b/>
          <w:sz w:val="24"/>
          <w:szCs w:val="24"/>
        </w:rPr>
        <w:t xml:space="preserve"> </w:t>
      </w:r>
      <w:r w:rsidRPr="00D105BA">
        <w:rPr>
          <w:rStyle w:val="Hyperlink"/>
          <w:b/>
          <w:sz w:val="24"/>
          <w:szCs w:val="24"/>
          <w:bdr w:val="none" w:sz="0" w:space="0" w:color="auto" w:frame="1"/>
        </w:rPr>
        <w:t>Participation or association in origination of reverse mortgages or employment of party that does so prohibited; safeguards against direct financial incentives; offering of title insurance or other customary products</w:t>
      </w:r>
    </w:p>
    <w:p w14:paraId="3D6E8A3B" w14:textId="18AA6300" w:rsidR="00EE6019" w:rsidRPr="00D105BA" w:rsidRDefault="00EE6019" w:rsidP="00F81F8B">
      <w:pPr>
        <w:pStyle w:val="H5"/>
        <w:rPr>
          <w:color w:val="111111"/>
          <w:bdr w:val="none" w:sz="0" w:space="0" w:color="auto" w:frame="1"/>
        </w:rPr>
      </w:pPr>
      <w:r w:rsidRPr="00D105BA">
        <w:rPr>
          <w:rFonts w:eastAsia="Times New Roman"/>
        </w:rPr>
        <w:fldChar w:fldCharType="end"/>
      </w:r>
    </w:p>
    <w:p w14:paraId="5FA3429C" w14:textId="17B31899" w:rsidR="00EE6019" w:rsidRPr="00D105BA" w:rsidRDefault="00EE6019">
      <w:pPr>
        <w:ind w:left="360" w:right="734"/>
        <w:jc w:val="both"/>
        <w:rPr>
          <w:color w:val="333333"/>
          <w:sz w:val="24"/>
          <w:szCs w:val="24"/>
          <w:bdr w:val="none" w:sz="0" w:space="0" w:color="auto" w:frame="1"/>
        </w:rPr>
      </w:pPr>
      <w:r w:rsidRPr="00D105BA">
        <w:rPr>
          <w:color w:val="333333"/>
          <w:sz w:val="24"/>
          <w:szCs w:val="24"/>
          <w:bdr w:val="none" w:sz="0" w:space="0" w:color="auto" w:frame="1"/>
        </w:rPr>
        <w:t>(a) (1) An insurance broker or agent shall not participate in, be associated with, or employ any party that participates in, or is associated with, the origination of a reverse mortgage, unless the insurance agent or broker maintains procedural safeguards designed to ensure that the agent or broker transacting insurance has no direct financial incentive to refer the policyholder or prospective policyholder to a reverse mortgage lender.</w:t>
      </w:r>
    </w:p>
    <w:p w14:paraId="4CC3595B" w14:textId="30ADD9FD" w:rsidR="00EE6019" w:rsidRPr="00D105BA" w:rsidRDefault="00EE6019">
      <w:pPr>
        <w:ind w:left="360" w:right="734"/>
        <w:jc w:val="both"/>
        <w:rPr>
          <w:rFonts w:eastAsia="Times New Roman"/>
          <w:b/>
          <w:sz w:val="24"/>
          <w:szCs w:val="24"/>
        </w:rPr>
      </w:pPr>
    </w:p>
    <w:p w14:paraId="18909E26" w14:textId="6449A2AE" w:rsidR="00EE6019" w:rsidRPr="00D105BA" w:rsidRDefault="00EE6019">
      <w:pPr>
        <w:ind w:left="360" w:right="734"/>
        <w:jc w:val="both"/>
        <w:rPr>
          <w:rFonts w:eastAsia="Times New Roman"/>
          <w:b/>
          <w:sz w:val="24"/>
          <w:szCs w:val="24"/>
        </w:rPr>
      </w:pPr>
      <w:r w:rsidRPr="00D105BA">
        <w:rPr>
          <w:rFonts w:eastAsiaTheme="majorEastAsia"/>
          <w:color w:val="333333"/>
          <w:sz w:val="24"/>
          <w:szCs w:val="24"/>
          <w:bdr w:val="none" w:sz="0" w:space="0" w:color="auto" w:frame="1"/>
        </w:rPr>
        <w:t>(2) Except as provided in subdivision (b), individuals transacting insurance shall not receive compensation, commission, or direct incentive for providing reverse mortgage borrowers with a noncasualty insurance product that is connected to or a result of the reverse mortgage.</w:t>
      </w:r>
    </w:p>
    <w:p w14:paraId="285D5A6D" w14:textId="77777777" w:rsidR="00EE6019" w:rsidRPr="00D105BA" w:rsidRDefault="00EE6019" w:rsidP="002A1091">
      <w:pPr>
        <w:ind w:left="360" w:right="734"/>
        <w:jc w:val="both"/>
        <w:rPr>
          <w:rFonts w:eastAsia="Times New Roman"/>
          <w:b/>
          <w:sz w:val="24"/>
          <w:szCs w:val="24"/>
        </w:rPr>
      </w:pPr>
    </w:p>
    <w:p w14:paraId="617324D4" w14:textId="013E5F1C"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bdr w:val="none" w:sz="0" w:space="0" w:color="auto" w:frame="1"/>
        </w:rPr>
      </w:pPr>
      <w:r w:rsidRPr="00D105BA">
        <w:rPr>
          <w:rFonts w:ascii="Arial" w:hAnsi="Arial" w:cs="Arial"/>
          <w:color w:val="333333"/>
          <w:bdr w:val="none" w:sz="0" w:space="0" w:color="auto" w:frame="1"/>
        </w:rPr>
        <w:t>(b)</w:t>
      </w:r>
      <w:r w:rsidR="00BB29FE" w:rsidRPr="00D105BA">
        <w:rPr>
          <w:rFonts w:ascii="Arial" w:hAnsi="Arial" w:cs="Arial"/>
          <w:color w:val="333333"/>
          <w:bdr w:val="none" w:sz="0" w:space="0" w:color="auto" w:frame="1"/>
        </w:rPr>
        <w:t xml:space="preserve"> </w:t>
      </w:r>
      <w:r w:rsidRPr="00D105BA">
        <w:rPr>
          <w:rFonts w:ascii="Arial" w:hAnsi="Arial" w:cs="Arial"/>
          <w:color w:val="333333"/>
          <w:bdr w:val="none" w:sz="0" w:space="0" w:color="auto" w:frame="1"/>
        </w:rPr>
        <w:t>This section does not prevent an agent or broker from offering title insurance, hazard, flood, or other peril insurance, or other similar products that are customary and normal under a reverse mortgage loan.</w:t>
      </w:r>
    </w:p>
    <w:p w14:paraId="7DCA1C11" w14:textId="77777777" w:rsidR="009F73B3" w:rsidRPr="00D105BA" w:rsidRDefault="009F73B3" w:rsidP="002A1091">
      <w:pPr>
        <w:pStyle w:val="NormalWeb"/>
        <w:shd w:val="clear" w:color="auto" w:fill="FFFFFF"/>
        <w:spacing w:before="0" w:beforeAutospacing="0" w:after="0" w:afterAutospacing="0"/>
        <w:ind w:left="360" w:right="734"/>
        <w:jc w:val="both"/>
        <w:textAlignment w:val="baseline"/>
        <w:rPr>
          <w:rFonts w:ascii="Arial" w:hAnsi="Arial" w:cs="Arial"/>
          <w:color w:val="333333"/>
          <w:bdr w:val="none" w:sz="0" w:space="0" w:color="auto" w:frame="1"/>
        </w:rPr>
      </w:pPr>
    </w:p>
    <w:p w14:paraId="53B3933A" w14:textId="4DA3B707" w:rsidR="00EE6019" w:rsidRPr="00F81F8B" w:rsidRDefault="007D58F8" w:rsidP="00F81F8B">
      <w:pPr>
        <w:pStyle w:val="H5"/>
        <w:rPr>
          <w:color w:val="333333"/>
          <w:sz w:val="24"/>
          <w:bdr w:val="none" w:sz="0" w:space="0" w:color="auto" w:frame="1"/>
        </w:rPr>
      </w:pPr>
      <w:hyperlink r:id="rId14" w:history="1">
        <w:r w:rsidR="00EE6019" w:rsidRPr="00F81F8B">
          <w:rPr>
            <w:rStyle w:val="Hyperlink"/>
            <w:b/>
            <w:sz w:val="24"/>
            <w:bdr w:val="none" w:sz="0" w:space="0" w:color="auto" w:frame="1"/>
          </w:rPr>
          <w:t xml:space="preserve">Section 785.4. </w:t>
        </w:r>
        <w:r w:rsidR="00EE6019" w:rsidRPr="00F81F8B">
          <w:rPr>
            <w:rStyle w:val="Hyperlink"/>
            <w:b/>
            <w:bCs/>
            <w:sz w:val="24"/>
            <w:bdr w:val="none" w:sz="0" w:space="0" w:color="auto" w:frame="1"/>
          </w:rPr>
          <w:t>Unlawful acts; agents not licensed as attorneys; delivery of legal documents with intent to sell insurance; agents licensed as attorneys; delivery of legal documents without required disclosure</w:t>
        </w:r>
      </w:hyperlink>
    </w:p>
    <w:p w14:paraId="1CB17551" w14:textId="77777777" w:rsidR="009F73B3" w:rsidRPr="00D105BA" w:rsidRDefault="009F73B3" w:rsidP="002A1091">
      <w:pPr>
        <w:pStyle w:val="NormalWeb"/>
        <w:shd w:val="clear" w:color="auto" w:fill="FFFFFF"/>
        <w:spacing w:before="0" w:beforeAutospacing="0" w:after="0" w:afterAutospacing="0"/>
        <w:ind w:left="360" w:right="734"/>
        <w:jc w:val="both"/>
        <w:textAlignment w:val="baseline"/>
        <w:rPr>
          <w:rFonts w:ascii="Arial" w:hAnsi="Arial" w:cs="Arial"/>
          <w:b/>
          <w:bCs/>
          <w:color w:val="3D3D3D"/>
          <w:bdr w:val="none" w:sz="0" w:space="0" w:color="auto" w:frame="1"/>
        </w:rPr>
      </w:pPr>
    </w:p>
    <w:p w14:paraId="4DB54261" w14:textId="77777777" w:rsidR="00F81F8B" w:rsidRDefault="00EE6019" w:rsidP="00E16405">
      <w:pPr>
        <w:pStyle w:val="NormalWeb"/>
        <w:numPr>
          <w:ilvl w:val="0"/>
          <w:numId w:val="14"/>
        </w:numPr>
        <w:shd w:val="clear" w:color="auto" w:fill="FFFFFF"/>
        <w:spacing w:before="0" w:beforeAutospacing="0" w:after="0" w:afterAutospacing="0"/>
        <w:ind w:left="360" w:right="734" w:firstLine="0"/>
        <w:jc w:val="both"/>
        <w:textAlignment w:val="baseline"/>
        <w:rPr>
          <w:rFonts w:ascii="Arial" w:hAnsi="Arial" w:cs="Arial"/>
          <w:color w:val="333333"/>
          <w:bdr w:val="none" w:sz="0" w:space="0" w:color="auto" w:frame="1"/>
        </w:rPr>
      </w:pPr>
      <w:r w:rsidRPr="00D105BA">
        <w:rPr>
          <w:rFonts w:ascii="Arial" w:hAnsi="Arial" w:cs="Arial"/>
          <w:color w:val="333333"/>
        </w:rPr>
        <w:t xml:space="preserve">It shall be unlawful for any insurance agent who is not licensed as an attorney to deliver to a person who is 65 years of age or older, a living trust or other legal document, other </w:t>
      </w:r>
      <w:r w:rsidRPr="00D105BA">
        <w:rPr>
          <w:rFonts w:ascii="Arial" w:hAnsi="Arial" w:cs="Arial"/>
          <w:color w:val="333333"/>
        </w:rPr>
        <w:lastRenderedPageBreak/>
        <w:t>than an insurance contract or other insurance product document, if a purpose of the delivery is to sell an insurance product.</w:t>
      </w:r>
    </w:p>
    <w:p w14:paraId="4FA515F6" w14:textId="0A71E044" w:rsidR="00E16405" w:rsidRPr="00D105BA" w:rsidRDefault="00E16405" w:rsidP="002A1091">
      <w:pPr>
        <w:pStyle w:val="NormalWeb"/>
        <w:shd w:val="clear" w:color="auto" w:fill="FFFFFF"/>
        <w:spacing w:before="0" w:beforeAutospacing="0" w:after="0" w:afterAutospacing="0"/>
        <w:ind w:left="360" w:right="734"/>
        <w:jc w:val="both"/>
        <w:textAlignment w:val="baseline"/>
        <w:rPr>
          <w:rFonts w:ascii="Arial" w:hAnsi="Arial" w:cs="Arial"/>
          <w:color w:val="333333"/>
          <w:bdr w:val="none" w:sz="0" w:space="0" w:color="auto" w:frame="1"/>
        </w:rPr>
      </w:pPr>
    </w:p>
    <w:p w14:paraId="4165702E" w14:textId="4C3579D1" w:rsidR="00EE6019" w:rsidRPr="00D105BA" w:rsidRDefault="00EE6019" w:rsidP="002A1091">
      <w:pPr>
        <w:pStyle w:val="NormalWeb"/>
        <w:shd w:val="clear" w:color="auto" w:fill="FFFFFF"/>
        <w:spacing w:before="0" w:beforeAutospacing="0" w:after="0" w:afterAutospacing="0"/>
        <w:ind w:left="360" w:right="734"/>
        <w:jc w:val="both"/>
        <w:textAlignment w:val="baseline"/>
        <w:rPr>
          <w:rFonts w:ascii="Arial" w:hAnsi="Arial" w:cs="Arial"/>
          <w:color w:val="333333"/>
          <w:bdr w:val="none" w:sz="0" w:space="0" w:color="auto" w:frame="1"/>
        </w:rPr>
      </w:pPr>
      <w:r w:rsidRPr="00D105BA">
        <w:rPr>
          <w:rFonts w:ascii="Arial" w:eastAsiaTheme="majorEastAsia" w:hAnsi="Arial" w:cs="Arial"/>
          <w:color w:val="333333"/>
        </w:rPr>
        <w:t>(b)</w:t>
      </w:r>
      <w:r w:rsidR="00E16405" w:rsidRPr="00D105BA">
        <w:rPr>
          <w:rFonts w:ascii="Arial" w:eastAsiaTheme="majorEastAsia" w:hAnsi="Arial" w:cs="Arial"/>
          <w:color w:val="333333"/>
        </w:rPr>
        <w:t xml:space="preserve"> </w:t>
      </w:r>
      <w:r w:rsidRPr="00D105BA">
        <w:rPr>
          <w:rFonts w:ascii="Arial" w:eastAsiaTheme="majorEastAsia" w:hAnsi="Arial" w:cs="Arial"/>
          <w:color w:val="333333"/>
        </w:rPr>
        <w:t>It shall be unlawful for any insurance agent who is licensed as an attorney to deliver to a person who is 65 years of age or older, a living trust or other legal document, other than an insurance contract or other insurance product document, unless the insurance agent complies with Section 6175.3 of the Business and Professions Code.</w:t>
      </w:r>
    </w:p>
    <w:p w14:paraId="1DEB4EF6" w14:textId="77777777"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b/>
          <w:u w:val="single"/>
        </w:rPr>
      </w:pPr>
    </w:p>
    <w:p w14:paraId="541CA591" w14:textId="5A214858" w:rsidR="00EE6019" w:rsidRPr="00F81F8B" w:rsidRDefault="007D58F8" w:rsidP="00F81F8B">
      <w:pPr>
        <w:pStyle w:val="H5"/>
        <w:rPr>
          <w:b/>
          <w:sz w:val="24"/>
        </w:rPr>
      </w:pPr>
      <w:hyperlink r:id="rId15" w:history="1">
        <w:r w:rsidR="00E07E7B" w:rsidRPr="00F81F8B">
          <w:rPr>
            <w:rStyle w:val="Hyperlink"/>
            <w:b/>
            <w:sz w:val="24"/>
          </w:rPr>
          <w:t>Section 787</w:t>
        </w:r>
      </w:hyperlink>
      <w:hyperlink r:id="rId16" w:history="1">
        <w:r w:rsidR="00EE6019" w:rsidRPr="00F81F8B">
          <w:rPr>
            <w:rStyle w:val="Hyperlink"/>
            <w:b/>
            <w:sz w:val="24"/>
          </w:rPr>
          <w:t xml:space="preserve">. </w:t>
        </w:r>
        <w:r w:rsidR="00EE6019" w:rsidRPr="00F81F8B">
          <w:rPr>
            <w:rStyle w:val="Hyperlink"/>
            <w:b/>
            <w:bCs/>
            <w:sz w:val="24"/>
            <w:bdr w:val="none" w:sz="0" w:space="0" w:color="auto" w:frame="1"/>
          </w:rPr>
          <w:t>Advertisements and other lead generating devices; disclosure; deceptive and misleading practices; contents; presentations regarding veterans’ benefits</w:t>
        </w:r>
      </w:hyperlink>
    </w:p>
    <w:p w14:paraId="66D6C984" w14:textId="77777777" w:rsidR="00EE6019" w:rsidRPr="00D105BA" w:rsidRDefault="00EE6019">
      <w:pPr>
        <w:pStyle w:val="NormalWeb"/>
        <w:shd w:val="clear" w:color="auto" w:fill="FFFFFF"/>
        <w:spacing w:before="0" w:beforeAutospacing="0" w:after="0" w:afterAutospacing="0"/>
        <w:ind w:left="360" w:right="734"/>
        <w:jc w:val="both"/>
        <w:textAlignment w:val="baseline"/>
        <w:rPr>
          <w:rFonts w:ascii="Arial" w:hAnsi="Arial" w:cs="Arial"/>
          <w:b/>
        </w:rPr>
      </w:pPr>
    </w:p>
    <w:p w14:paraId="298742BF" w14:textId="49E13AA6" w:rsidR="00E07E7B" w:rsidRPr="00D105BA" w:rsidRDefault="00E07E7B"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Any advertisement or other device designed to produce leads based on a response from a potential insured that is directed towards persons 65 years of age or older shall prominently disclose that an agent may contact the applicant if that is the fact. In addition, an agent who makes contact with a person as a result of acquiring that person’s name from a lead generating device shall disclose that fact in the initial contact with the person.</w:t>
      </w:r>
    </w:p>
    <w:p w14:paraId="45184FB6" w14:textId="6093D49C"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(a)</w:t>
      </w:r>
      <w:r w:rsidR="00BB29FE" w:rsidRPr="00D105BA">
        <w:rPr>
          <w:rFonts w:eastAsia="Times New Roman"/>
          <w:color w:val="333333"/>
          <w:sz w:val="24"/>
          <w:szCs w:val="24"/>
        </w:rPr>
        <w:t xml:space="preserve"> </w:t>
      </w:r>
      <w:r w:rsidRPr="00D105BA">
        <w:rPr>
          <w:rFonts w:eastAsia="Times New Roman"/>
          <w:color w:val="333333"/>
          <w:sz w:val="24"/>
          <w:szCs w:val="24"/>
        </w:rPr>
        <w:t>An insurer, agent, broker, solicitor, or other person or other entity shall not solicit persons 65 years of age and older in this state for the purchase of disability insurance, life insurance, or annuities through the use of a true name or fictitious name that is deceptive or misleading with regard to the status, character, or proprietary or representative capacity of the entity or person, or to the true purpose of the advertisement.</w:t>
      </w:r>
    </w:p>
    <w:p w14:paraId="7ED00867" w14:textId="77777777" w:rsidR="00EE6019" w:rsidRPr="00D105BA" w:rsidRDefault="00EE6019" w:rsidP="002A1091">
      <w:pPr>
        <w:widowControl/>
        <w:shd w:val="clear" w:color="auto" w:fill="FFFFFF"/>
        <w:autoSpaceDE/>
        <w:autoSpaceDN/>
        <w:ind w:left="360" w:right="734"/>
        <w:jc w:val="both"/>
        <w:textAlignment w:val="baseline"/>
        <w:rPr>
          <w:rFonts w:eastAsia="Times New Roman"/>
          <w:color w:val="333333"/>
          <w:sz w:val="24"/>
          <w:szCs w:val="24"/>
        </w:rPr>
      </w:pPr>
    </w:p>
    <w:p w14:paraId="50B6C70B" w14:textId="22504A80"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(b)</w:t>
      </w:r>
      <w:r w:rsidR="00BB29FE" w:rsidRPr="00D105BA">
        <w:rPr>
          <w:rFonts w:eastAsia="Times New Roman"/>
          <w:color w:val="333333"/>
          <w:sz w:val="24"/>
          <w:szCs w:val="24"/>
        </w:rPr>
        <w:t xml:space="preserve"> </w:t>
      </w:r>
      <w:r w:rsidRPr="00D105BA">
        <w:rPr>
          <w:rFonts w:eastAsia="Times New Roman"/>
          <w:color w:val="333333"/>
          <w:sz w:val="24"/>
          <w:szCs w:val="24"/>
        </w:rPr>
        <w:t>For the purposes of this section, an advertisement includes envelopes, stationery, business cards, worksheets, questionnaires, or other materials designed to describe and encourage the purchase of a policy or certificate of disability insurance, life insurance, or an annuity, or to collect personal or financial information about a prospective insured or purchaser of an annuity.</w:t>
      </w:r>
    </w:p>
    <w:p w14:paraId="71A582E8" w14:textId="77777777" w:rsidR="00EE6019" w:rsidRPr="00D105BA" w:rsidRDefault="00EE6019" w:rsidP="002A1091">
      <w:pPr>
        <w:widowControl/>
        <w:shd w:val="clear" w:color="auto" w:fill="FFFFFF"/>
        <w:autoSpaceDE/>
        <w:autoSpaceDN/>
        <w:ind w:left="360" w:right="734"/>
        <w:jc w:val="both"/>
        <w:textAlignment w:val="baseline"/>
        <w:rPr>
          <w:rFonts w:eastAsia="Times New Roman"/>
          <w:color w:val="333333"/>
          <w:sz w:val="24"/>
          <w:szCs w:val="24"/>
        </w:rPr>
      </w:pPr>
    </w:p>
    <w:p w14:paraId="0EFEC73E" w14:textId="23BB873D"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(c)</w:t>
      </w:r>
      <w:r w:rsidR="00BB29FE" w:rsidRPr="00D105BA">
        <w:rPr>
          <w:rFonts w:eastAsia="Times New Roman"/>
          <w:color w:val="333333"/>
          <w:sz w:val="24"/>
          <w:szCs w:val="24"/>
        </w:rPr>
        <w:t xml:space="preserve"> </w:t>
      </w:r>
      <w:r w:rsidRPr="00D105BA">
        <w:rPr>
          <w:rFonts w:eastAsia="Times New Roman"/>
          <w:color w:val="333333"/>
          <w:sz w:val="24"/>
          <w:szCs w:val="24"/>
        </w:rPr>
        <w:t xml:space="preserve">Advertisements shall not employ words, letters, initials, symbols, or other devices that are so similar to those used by governmental agencies, a nonprofit or charitable institution, </w:t>
      </w:r>
      <w:r w:rsidR="002F2D6B" w:rsidRPr="00D105BA">
        <w:rPr>
          <w:rFonts w:eastAsia="Times New Roman"/>
          <w:color w:val="333333"/>
          <w:sz w:val="24"/>
          <w:szCs w:val="24"/>
        </w:rPr>
        <w:t>veterans’</w:t>
      </w:r>
      <w:r w:rsidRPr="00D105BA">
        <w:rPr>
          <w:rFonts w:eastAsia="Times New Roman"/>
          <w:color w:val="333333"/>
          <w:sz w:val="24"/>
          <w:szCs w:val="24"/>
        </w:rPr>
        <w:t xml:space="preserve"> organization or agency, senior organization, or other insurer that they could have the capacity or tendency to mislead the public. Examples of misleading materials include, but are not limited to, those which imply any of the following:</w:t>
      </w:r>
    </w:p>
    <w:p w14:paraId="7CF7675C" w14:textId="77777777" w:rsidR="00EE6019" w:rsidRPr="00D105BA" w:rsidRDefault="00EE6019" w:rsidP="002A1091">
      <w:pPr>
        <w:widowControl/>
        <w:shd w:val="clear" w:color="auto" w:fill="FFFFFF"/>
        <w:autoSpaceDE/>
        <w:autoSpaceDN/>
        <w:ind w:left="360" w:right="734"/>
        <w:jc w:val="both"/>
        <w:textAlignment w:val="baseline"/>
        <w:rPr>
          <w:rFonts w:eastAsia="Times New Roman"/>
          <w:color w:val="333333"/>
          <w:sz w:val="24"/>
          <w:szCs w:val="24"/>
        </w:rPr>
      </w:pPr>
    </w:p>
    <w:p w14:paraId="5F2E4B9F" w14:textId="6B67878E"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(1)</w:t>
      </w:r>
      <w:r w:rsidR="00BB29FE" w:rsidRPr="00D105BA">
        <w:rPr>
          <w:rFonts w:eastAsia="Times New Roman"/>
          <w:color w:val="333333"/>
          <w:sz w:val="24"/>
          <w:szCs w:val="24"/>
        </w:rPr>
        <w:t xml:space="preserve"> </w:t>
      </w:r>
      <w:r w:rsidRPr="00D105BA">
        <w:rPr>
          <w:rFonts w:eastAsia="Times New Roman"/>
          <w:color w:val="333333"/>
          <w:sz w:val="24"/>
          <w:szCs w:val="24"/>
        </w:rPr>
        <w:t xml:space="preserve">The advertised coverages are somehow provided by or are endorsed by any governmental agencies, nonprofit or charitable institutions, </w:t>
      </w:r>
      <w:r w:rsidR="002F2D6B" w:rsidRPr="00D105BA">
        <w:rPr>
          <w:rFonts w:eastAsia="Times New Roman"/>
          <w:color w:val="333333"/>
          <w:sz w:val="24"/>
          <w:szCs w:val="24"/>
        </w:rPr>
        <w:t>veterans’</w:t>
      </w:r>
      <w:r w:rsidRPr="00D105BA">
        <w:rPr>
          <w:rFonts w:eastAsia="Times New Roman"/>
          <w:color w:val="333333"/>
          <w:sz w:val="24"/>
          <w:szCs w:val="24"/>
        </w:rPr>
        <w:t xml:space="preserve"> organizations or agencies, or senior organizations.</w:t>
      </w:r>
    </w:p>
    <w:p w14:paraId="0A0C8661" w14:textId="77777777" w:rsidR="00EE6019" w:rsidRPr="00D105BA" w:rsidRDefault="00EE6019" w:rsidP="002A1091">
      <w:pPr>
        <w:widowControl/>
        <w:shd w:val="clear" w:color="auto" w:fill="FFFFFF"/>
        <w:autoSpaceDE/>
        <w:autoSpaceDN/>
        <w:ind w:left="360" w:right="734"/>
        <w:jc w:val="both"/>
        <w:textAlignment w:val="baseline"/>
        <w:rPr>
          <w:rFonts w:eastAsia="Times New Roman"/>
          <w:color w:val="333333"/>
          <w:sz w:val="24"/>
          <w:szCs w:val="24"/>
        </w:rPr>
      </w:pPr>
    </w:p>
    <w:p w14:paraId="0E17F226" w14:textId="06C6FC08" w:rsidR="00E07E7B" w:rsidRPr="00D105BA" w:rsidRDefault="00E07E7B">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(2)</w:t>
      </w:r>
      <w:r w:rsidR="00BB29FE" w:rsidRPr="00D105BA">
        <w:rPr>
          <w:rFonts w:eastAsia="Times New Roman"/>
          <w:color w:val="333333"/>
          <w:sz w:val="24"/>
          <w:szCs w:val="24"/>
        </w:rPr>
        <w:t xml:space="preserve"> </w:t>
      </w:r>
      <w:r w:rsidRPr="00D105BA">
        <w:rPr>
          <w:rFonts w:eastAsia="Times New Roman"/>
          <w:color w:val="333333"/>
          <w:sz w:val="24"/>
          <w:szCs w:val="24"/>
        </w:rPr>
        <w:t xml:space="preserve">The advertiser is the same as, is connected with, or is endorsed by governmental agencies, nonprofit or charitable institutions, </w:t>
      </w:r>
      <w:r w:rsidR="002F2D6B" w:rsidRPr="00D105BA">
        <w:rPr>
          <w:rFonts w:eastAsia="Times New Roman"/>
          <w:color w:val="333333"/>
          <w:sz w:val="24"/>
          <w:szCs w:val="24"/>
        </w:rPr>
        <w:t>veterans’</w:t>
      </w:r>
      <w:r w:rsidRPr="00D105BA">
        <w:rPr>
          <w:rFonts w:eastAsia="Times New Roman"/>
          <w:color w:val="333333"/>
          <w:sz w:val="24"/>
          <w:szCs w:val="24"/>
        </w:rPr>
        <w:t xml:space="preserve"> organizations or agencies, or senior organizations.</w:t>
      </w:r>
    </w:p>
    <w:p w14:paraId="5B052C47" w14:textId="77777777" w:rsidR="00EE6019" w:rsidRPr="00D105BA" w:rsidRDefault="00EE6019" w:rsidP="002A1091">
      <w:pPr>
        <w:widowControl/>
        <w:shd w:val="clear" w:color="auto" w:fill="FFFFFF"/>
        <w:autoSpaceDE/>
        <w:autoSpaceDN/>
        <w:ind w:left="360" w:right="734"/>
        <w:jc w:val="both"/>
        <w:textAlignment w:val="baseline"/>
        <w:rPr>
          <w:rFonts w:eastAsia="Times New Roman"/>
          <w:color w:val="333333"/>
          <w:sz w:val="24"/>
          <w:szCs w:val="24"/>
        </w:rPr>
      </w:pPr>
    </w:p>
    <w:p w14:paraId="47B1580C" w14:textId="1ABF862A"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(d)</w:t>
      </w:r>
      <w:r w:rsidR="00BB29FE" w:rsidRPr="00D105BA">
        <w:rPr>
          <w:rFonts w:eastAsia="Times New Roman"/>
          <w:color w:val="333333"/>
          <w:sz w:val="24"/>
          <w:szCs w:val="24"/>
        </w:rPr>
        <w:t xml:space="preserve"> </w:t>
      </w:r>
      <w:r w:rsidRPr="00D105BA">
        <w:rPr>
          <w:rFonts w:eastAsia="Times New Roman"/>
          <w:color w:val="333333"/>
          <w:sz w:val="24"/>
          <w:szCs w:val="24"/>
        </w:rPr>
        <w:t>An advertisement may not use the name of a state or political subdivision thereof in a policy name or description.</w:t>
      </w:r>
    </w:p>
    <w:p w14:paraId="1058F8E4" w14:textId="3BBD15D5" w:rsidR="00EE6019" w:rsidRPr="00D105BA" w:rsidRDefault="00EE6019" w:rsidP="001A01AF">
      <w:pPr>
        <w:ind w:left="360"/>
        <w:rPr>
          <w:rFonts w:eastAsia="Times New Roman"/>
          <w:color w:val="333333"/>
          <w:sz w:val="24"/>
          <w:szCs w:val="24"/>
        </w:rPr>
      </w:pPr>
    </w:p>
    <w:p w14:paraId="798B9FB2" w14:textId="408AC922"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(e)</w:t>
      </w:r>
      <w:r w:rsidR="00BB29FE" w:rsidRPr="00D105BA">
        <w:rPr>
          <w:rFonts w:eastAsia="Times New Roman"/>
          <w:color w:val="333333"/>
          <w:sz w:val="24"/>
          <w:szCs w:val="24"/>
        </w:rPr>
        <w:t xml:space="preserve"> </w:t>
      </w:r>
      <w:r w:rsidRPr="00D105BA">
        <w:rPr>
          <w:rFonts w:eastAsia="Times New Roman"/>
          <w:color w:val="333333"/>
          <w:sz w:val="24"/>
          <w:szCs w:val="24"/>
        </w:rPr>
        <w:t>An advertisement may not use any name, service mark, slogan, symbol, or any device in any manner that implies that the insurer, or the policy or certificate advertised, or that any agency that may call upon the consumer in response to the advertisement, is connected with a governmental agency, such as the federal Social Security Administration or the United States Department of Veterans Affairs.</w:t>
      </w:r>
    </w:p>
    <w:p w14:paraId="45D0B2C5" w14:textId="77777777" w:rsidR="00BD50DD" w:rsidRPr="00D105BA" w:rsidRDefault="00BD50DD" w:rsidP="002A1091">
      <w:pPr>
        <w:widowControl/>
        <w:shd w:val="clear" w:color="auto" w:fill="FFFFFF"/>
        <w:autoSpaceDE/>
        <w:autoSpaceDN/>
        <w:ind w:left="360" w:right="734"/>
        <w:jc w:val="both"/>
        <w:textAlignment w:val="baseline"/>
        <w:rPr>
          <w:rFonts w:eastAsia="Times New Roman"/>
          <w:color w:val="333333"/>
          <w:sz w:val="24"/>
          <w:szCs w:val="24"/>
        </w:rPr>
      </w:pPr>
    </w:p>
    <w:p w14:paraId="7C7A599C" w14:textId="2752E8F5"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(f)</w:t>
      </w:r>
      <w:r w:rsidR="00BB29FE" w:rsidRPr="00D105BA">
        <w:rPr>
          <w:rFonts w:eastAsia="Times New Roman"/>
          <w:color w:val="333333"/>
          <w:sz w:val="24"/>
          <w:szCs w:val="24"/>
        </w:rPr>
        <w:t xml:space="preserve"> </w:t>
      </w:r>
      <w:r w:rsidRPr="00D105BA">
        <w:rPr>
          <w:rFonts w:eastAsia="Times New Roman"/>
          <w:color w:val="333333"/>
          <w:sz w:val="24"/>
          <w:szCs w:val="24"/>
        </w:rPr>
        <w:t>An advertisement may not imply that the reader may lose a right, or privilege, or benefits under federal, state, or local law if he or she fails to respond to the advertisement.</w:t>
      </w:r>
    </w:p>
    <w:p w14:paraId="75DAECB5" w14:textId="77777777" w:rsidR="00BD50DD" w:rsidRPr="00D105BA" w:rsidRDefault="00BD50DD" w:rsidP="002A1091">
      <w:pPr>
        <w:widowControl/>
        <w:shd w:val="clear" w:color="auto" w:fill="FFFFFF"/>
        <w:autoSpaceDE/>
        <w:autoSpaceDN/>
        <w:ind w:left="360" w:right="734"/>
        <w:jc w:val="both"/>
        <w:textAlignment w:val="baseline"/>
        <w:rPr>
          <w:rFonts w:eastAsia="Times New Roman"/>
          <w:color w:val="333333"/>
          <w:sz w:val="24"/>
          <w:szCs w:val="24"/>
        </w:rPr>
      </w:pPr>
    </w:p>
    <w:p w14:paraId="7CCCAFE0" w14:textId="32BFBD0C" w:rsidR="002F2D6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(g)</w:t>
      </w:r>
      <w:r w:rsidR="00BB29FE" w:rsidRPr="00D105BA">
        <w:rPr>
          <w:rFonts w:eastAsia="Times New Roman"/>
          <w:color w:val="333333"/>
          <w:sz w:val="24"/>
          <w:szCs w:val="24"/>
        </w:rPr>
        <w:t xml:space="preserve"> </w:t>
      </w:r>
      <w:r w:rsidRPr="00D105BA">
        <w:rPr>
          <w:rFonts w:eastAsia="Times New Roman"/>
          <w:color w:val="333333"/>
          <w:sz w:val="24"/>
          <w:szCs w:val="24"/>
        </w:rPr>
        <w:t>An insurer, agent, broker, or other entity may not use an address so as to mislead or deceive as to the true identity, location, or licensing status of the insurer, agent, broker, or other entity.</w:t>
      </w:r>
    </w:p>
    <w:p w14:paraId="2BA90A4D" w14:textId="77777777" w:rsidR="00BD50DD" w:rsidRPr="00D105BA" w:rsidRDefault="00BD50DD" w:rsidP="002A1091">
      <w:pPr>
        <w:widowControl/>
        <w:shd w:val="clear" w:color="auto" w:fill="FFFFFF"/>
        <w:autoSpaceDE/>
        <w:autoSpaceDN/>
        <w:ind w:left="360" w:right="734"/>
        <w:jc w:val="both"/>
        <w:textAlignment w:val="baseline"/>
        <w:rPr>
          <w:rFonts w:eastAsia="Times New Roman"/>
          <w:color w:val="333333"/>
          <w:sz w:val="24"/>
          <w:szCs w:val="24"/>
        </w:rPr>
      </w:pPr>
    </w:p>
    <w:p w14:paraId="53842E78" w14:textId="02A9D109"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(h)</w:t>
      </w:r>
      <w:r w:rsidR="00BB29FE" w:rsidRPr="00D105BA">
        <w:rPr>
          <w:rFonts w:eastAsia="Times New Roman"/>
          <w:color w:val="333333"/>
          <w:sz w:val="24"/>
          <w:szCs w:val="24"/>
        </w:rPr>
        <w:t xml:space="preserve"> </w:t>
      </w:r>
      <w:r w:rsidRPr="00D105BA">
        <w:rPr>
          <w:rFonts w:eastAsia="Times New Roman"/>
          <w:color w:val="333333"/>
          <w:sz w:val="24"/>
          <w:szCs w:val="24"/>
        </w:rPr>
        <w:t>An insurer may not use, in the trade name of its insurance policy or certificate, any terminology or words so similar to the name of a governmental agency, governmental program, or vetera</w:t>
      </w:r>
      <w:r w:rsidR="002F2D6B" w:rsidRPr="00D105BA">
        <w:rPr>
          <w:rFonts w:eastAsia="Times New Roman"/>
          <w:color w:val="333333"/>
          <w:sz w:val="24"/>
          <w:szCs w:val="24"/>
        </w:rPr>
        <w:t>n</w:t>
      </w:r>
      <w:r w:rsidRPr="00D105BA">
        <w:rPr>
          <w:rFonts w:eastAsia="Times New Roman"/>
          <w:color w:val="333333"/>
          <w:sz w:val="24"/>
          <w:szCs w:val="24"/>
        </w:rPr>
        <w:t>s</w:t>
      </w:r>
      <w:r w:rsidR="002C5DB9" w:rsidRPr="00D105BA">
        <w:rPr>
          <w:rFonts w:eastAsia="Times New Roman"/>
          <w:color w:val="333333"/>
          <w:sz w:val="24"/>
          <w:szCs w:val="24"/>
        </w:rPr>
        <w:t>’</w:t>
      </w:r>
      <w:r w:rsidRPr="00D105BA">
        <w:rPr>
          <w:rFonts w:eastAsia="Times New Roman"/>
          <w:color w:val="333333"/>
          <w:sz w:val="24"/>
          <w:szCs w:val="24"/>
        </w:rPr>
        <w:t xml:space="preserve"> organization or agency as to have the capacity or the tendency to confuse, deceive, or mislead a prospective purchaser.</w:t>
      </w:r>
    </w:p>
    <w:p w14:paraId="0331EA45" w14:textId="77777777" w:rsidR="00BD50DD" w:rsidRPr="00D105BA" w:rsidRDefault="00BD50DD" w:rsidP="002A1091">
      <w:pPr>
        <w:widowControl/>
        <w:shd w:val="clear" w:color="auto" w:fill="FFFFFF"/>
        <w:autoSpaceDE/>
        <w:autoSpaceDN/>
        <w:ind w:left="360" w:right="734"/>
        <w:jc w:val="both"/>
        <w:textAlignment w:val="baseline"/>
        <w:rPr>
          <w:rFonts w:eastAsia="Times New Roman"/>
          <w:color w:val="333333"/>
          <w:sz w:val="24"/>
          <w:szCs w:val="24"/>
        </w:rPr>
      </w:pPr>
    </w:p>
    <w:p w14:paraId="10F78272" w14:textId="47C4FC98"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(i)</w:t>
      </w:r>
      <w:r w:rsidR="00BB29FE" w:rsidRPr="00D105BA">
        <w:rPr>
          <w:rFonts w:eastAsia="Times New Roman"/>
          <w:color w:val="333333"/>
          <w:sz w:val="24"/>
          <w:szCs w:val="24"/>
        </w:rPr>
        <w:t xml:space="preserve"> </w:t>
      </w:r>
      <w:r w:rsidRPr="00D105BA">
        <w:rPr>
          <w:rFonts w:eastAsia="Times New Roman"/>
          <w:color w:val="333333"/>
          <w:sz w:val="24"/>
          <w:szCs w:val="24"/>
        </w:rPr>
        <w:t>All advertisements used by agents, producers, brokers, solicitors, or other persons for a policy of an insurer shall have written approval of the insurer before they may be used.</w:t>
      </w:r>
    </w:p>
    <w:p w14:paraId="4E1D571F" w14:textId="77777777" w:rsidR="00BD50DD" w:rsidRPr="00D105BA" w:rsidRDefault="00BD50DD" w:rsidP="002A1091">
      <w:pPr>
        <w:widowControl/>
        <w:shd w:val="clear" w:color="auto" w:fill="FFFFFF"/>
        <w:autoSpaceDE/>
        <w:autoSpaceDN/>
        <w:ind w:left="360" w:right="734"/>
        <w:jc w:val="both"/>
        <w:textAlignment w:val="baseline"/>
        <w:rPr>
          <w:rFonts w:eastAsia="Times New Roman"/>
          <w:color w:val="333333"/>
          <w:sz w:val="24"/>
          <w:szCs w:val="24"/>
        </w:rPr>
      </w:pPr>
    </w:p>
    <w:p w14:paraId="02540285" w14:textId="6B1B2CA4"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(j)</w:t>
      </w:r>
      <w:r w:rsidR="00BB29FE" w:rsidRPr="00D105BA">
        <w:rPr>
          <w:rFonts w:eastAsia="Times New Roman"/>
          <w:color w:val="333333"/>
          <w:sz w:val="24"/>
          <w:szCs w:val="24"/>
        </w:rPr>
        <w:t xml:space="preserve"> </w:t>
      </w:r>
      <w:r w:rsidRPr="00D105BA">
        <w:rPr>
          <w:rFonts w:eastAsia="Times New Roman"/>
          <w:color w:val="333333"/>
          <w:sz w:val="24"/>
          <w:szCs w:val="24"/>
        </w:rPr>
        <w:t>An insurer, agent, broker, or other entity may not solicit a particular class by use of advertisements which state or imply that the occupational or other status as members of the class entitles them to reduced rates on a group or other basis when, in fact, the policy or certificate being advertised is sold on an individual basis at regular rates.</w:t>
      </w:r>
    </w:p>
    <w:p w14:paraId="24F2BD4E" w14:textId="77777777" w:rsidR="00BD50DD" w:rsidRPr="00D105BA" w:rsidRDefault="00BD50DD" w:rsidP="002A1091">
      <w:pPr>
        <w:widowControl/>
        <w:shd w:val="clear" w:color="auto" w:fill="FFFFFF"/>
        <w:autoSpaceDE/>
        <w:autoSpaceDN/>
        <w:ind w:left="360" w:right="734"/>
        <w:jc w:val="both"/>
        <w:textAlignment w:val="baseline"/>
        <w:rPr>
          <w:rFonts w:eastAsia="Times New Roman"/>
          <w:color w:val="333333"/>
          <w:sz w:val="24"/>
          <w:szCs w:val="24"/>
        </w:rPr>
      </w:pPr>
    </w:p>
    <w:p w14:paraId="6BF15725" w14:textId="0C8C83DF"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(k)</w:t>
      </w:r>
      <w:r w:rsidR="00BB29FE" w:rsidRPr="00D105BA">
        <w:rPr>
          <w:rFonts w:eastAsia="Times New Roman"/>
          <w:color w:val="333333"/>
          <w:sz w:val="24"/>
          <w:szCs w:val="24"/>
        </w:rPr>
        <w:t xml:space="preserve"> </w:t>
      </w:r>
      <w:r w:rsidRPr="00D105BA">
        <w:rPr>
          <w:rFonts w:eastAsia="Times New Roman"/>
          <w:color w:val="333333"/>
          <w:sz w:val="24"/>
          <w:szCs w:val="24"/>
        </w:rPr>
        <w:t>In addition to any other prohibition on untrue, deceptive, or misleading advertisements, no advertisement for an event where insurance products will be offered for sale at, or as a result of, the event may use the terms “seminar,” “class,” “informational meeting,” “benefits assistance,” “qualification information,” or substantially equivalent terms to characterize the purpose of the public gathering or event unless it adds the words “and insurance sales presentation” immediately following those terms in the same type size and font as those terms.</w:t>
      </w:r>
    </w:p>
    <w:p w14:paraId="4E3DC933" w14:textId="77777777" w:rsidR="00BD50DD" w:rsidRPr="00D105BA" w:rsidRDefault="00BD50DD" w:rsidP="002A1091">
      <w:pPr>
        <w:widowControl/>
        <w:shd w:val="clear" w:color="auto" w:fill="FFFFFF"/>
        <w:autoSpaceDE/>
        <w:autoSpaceDN/>
        <w:ind w:left="360" w:right="734"/>
        <w:jc w:val="both"/>
        <w:textAlignment w:val="baseline"/>
        <w:rPr>
          <w:rFonts w:eastAsia="Times New Roman"/>
          <w:color w:val="333333"/>
          <w:sz w:val="24"/>
          <w:szCs w:val="24"/>
        </w:rPr>
      </w:pPr>
    </w:p>
    <w:p w14:paraId="24A91471" w14:textId="05ABB1E5" w:rsidR="00E07E7B" w:rsidRPr="00D105BA" w:rsidRDefault="00E07E7B" w:rsidP="002A1091">
      <w:pPr>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(l)</w:t>
      </w:r>
      <w:r w:rsidR="00BB29FE" w:rsidRPr="00D105BA">
        <w:rPr>
          <w:rFonts w:eastAsia="Times New Roman"/>
          <w:color w:val="333333"/>
          <w:sz w:val="24"/>
          <w:szCs w:val="24"/>
        </w:rPr>
        <w:t xml:space="preserve"> </w:t>
      </w:r>
      <w:r w:rsidRPr="00D105BA">
        <w:rPr>
          <w:rFonts w:eastAsia="Times New Roman"/>
          <w:color w:val="333333"/>
          <w:sz w:val="24"/>
          <w:szCs w:val="24"/>
        </w:rPr>
        <w:t>Any advertisement for an event, presentation, seminar, workshop, or other public gathering regarding veterans’ benefits or entitlements is required to comply with the requirements of paragraph (25) of subdivision (a) of Section 1770 of the Civil Code.</w:t>
      </w:r>
    </w:p>
    <w:p w14:paraId="7D3FD4CD" w14:textId="77777777" w:rsidR="00BD50DD" w:rsidRPr="00D105BA" w:rsidRDefault="00BD50DD" w:rsidP="002A1091">
      <w:pPr>
        <w:widowControl/>
        <w:shd w:val="clear" w:color="auto" w:fill="FFFFFF"/>
        <w:autoSpaceDE/>
        <w:autoSpaceDN/>
        <w:ind w:left="360" w:right="734"/>
        <w:jc w:val="both"/>
        <w:textAlignment w:val="baseline"/>
        <w:rPr>
          <w:rFonts w:eastAsia="Times New Roman"/>
          <w:color w:val="333333"/>
          <w:sz w:val="24"/>
          <w:szCs w:val="24"/>
        </w:rPr>
      </w:pPr>
    </w:p>
    <w:p w14:paraId="1A351D9E" w14:textId="77777777" w:rsidR="00F81F8B" w:rsidRDefault="007D58F8" w:rsidP="00F81F8B">
      <w:pPr>
        <w:pStyle w:val="H5"/>
        <w:rPr>
          <w:b/>
          <w:spacing w:val="40"/>
          <w:sz w:val="24"/>
          <w:szCs w:val="24"/>
        </w:rPr>
      </w:pPr>
      <w:hyperlink r:id="rId17" w:history="1">
        <w:r w:rsidR="00AA67DD" w:rsidRPr="00D105BA">
          <w:rPr>
            <w:rStyle w:val="Hyperlink"/>
            <w:b/>
            <w:sz w:val="24"/>
            <w:szCs w:val="24"/>
          </w:rPr>
          <w:t>Section 789.3</w:t>
        </w:r>
        <w:r w:rsidR="00BD50DD" w:rsidRPr="00D105BA">
          <w:rPr>
            <w:rStyle w:val="Hyperlink"/>
            <w:b/>
            <w:sz w:val="24"/>
            <w:szCs w:val="24"/>
          </w:rPr>
          <w:t>. Administrative penalties; amounts; rescission of contracts</w:t>
        </w:r>
      </w:hyperlink>
    </w:p>
    <w:p w14:paraId="69713760" w14:textId="3DC06D7D" w:rsidR="00BD50DD" w:rsidRPr="00D105BA" w:rsidRDefault="00BD50DD" w:rsidP="00BD50DD">
      <w:pPr>
        <w:pStyle w:val="BodyText"/>
        <w:ind w:left="360" w:right="734"/>
        <w:jc w:val="both"/>
        <w:rPr>
          <w:sz w:val="24"/>
          <w:szCs w:val="24"/>
        </w:rPr>
      </w:pPr>
    </w:p>
    <w:p w14:paraId="6B0C2904" w14:textId="03297B70" w:rsidR="00143B51" w:rsidRPr="00D105BA" w:rsidRDefault="00AA67DD" w:rsidP="002A1091">
      <w:pPr>
        <w:pStyle w:val="BodyText"/>
        <w:ind w:left="360" w:right="734"/>
        <w:jc w:val="both"/>
        <w:rPr>
          <w:sz w:val="24"/>
          <w:szCs w:val="24"/>
        </w:rPr>
      </w:pPr>
      <w:r w:rsidRPr="00D105BA">
        <w:rPr>
          <w:sz w:val="24"/>
          <w:szCs w:val="24"/>
        </w:rPr>
        <w:t>(a) Any broker, agent, or other person or other entity engaged in the transactions of insurance, other than an insurer, who violates this article is liable for an administrative</w:t>
      </w:r>
      <w:r w:rsidRPr="00D105BA">
        <w:rPr>
          <w:spacing w:val="-3"/>
          <w:sz w:val="24"/>
          <w:szCs w:val="24"/>
        </w:rPr>
        <w:t xml:space="preserve"> </w:t>
      </w:r>
      <w:r w:rsidRPr="00D105BA">
        <w:rPr>
          <w:sz w:val="24"/>
          <w:szCs w:val="24"/>
        </w:rPr>
        <w:t>penalty</w:t>
      </w:r>
      <w:r w:rsidRPr="00D105BA">
        <w:rPr>
          <w:spacing w:val="-5"/>
          <w:sz w:val="24"/>
          <w:szCs w:val="24"/>
        </w:rPr>
        <w:t xml:space="preserve"> </w:t>
      </w:r>
      <w:r w:rsidRPr="00D105BA">
        <w:rPr>
          <w:sz w:val="24"/>
          <w:szCs w:val="24"/>
        </w:rPr>
        <w:t>of</w:t>
      </w:r>
      <w:r w:rsidRPr="00D105BA">
        <w:rPr>
          <w:spacing w:val="-3"/>
          <w:sz w:val="24"/>
          <w:szCs w:val="24"/>
        </w:rPr>
        <w:t xml:space="preserve"> </w:t>
      </w:r>
      <w:r w:rsidRPr="00D105BA">
        <w:rPr>
          <w:sz w:val="24"/>
          <w:szCs w:val="24"/>
        </w:rPr>
        <w:t>no</w:t>
      </w:r>
      <w:r w:rsidRPr="00D105BA">
        <w:rPr>
          <w:spacing w:val="-2"/>
          <w:sz w:val="24"/>
          <w:szCs w:val="24"/>
        </w:rPr>
        <w:t xml:space="preserve"> </w:t>
      </w:r>
      <w:r w:rsidRPr="00D105BA">
        <w:rPr>
          <w:sz w:val="24"/>
          <w:szCs w:val="24"/>
        </w:rPr>
        <w:t>less</w:t>
      </w:r>
      <w:r w:rsidRPr="00D105BA">
        <w:rPr>
          <w:spacing w:val="-5"/>
          <w:sz w:val="24"/>
          <w:szCs w:val="24"/>
        </w:rPr>
        <w:t xml:space="preserve"> </w:t>
      </w:r>
      <w:r w:rsidRPr="00D105BA">
        <w:rPr>
          <w:sz w:val="24"/>
          <w:szCs w:val="24"/>
        </w:rPr>
        <w:t>than</w:t>
      </w:r>
      <w:r w:rsidRPr="00D105BA">
        <w:rPr>
          <w:spacing w:val="-3"/>
          <w:sz w:val="24"/>
          <w:szCs w:val="24"/>
        </w:rPr>
        <w:t xml:space="preserve"> </w:t>
      </w:r>
      <w:r w:rsidRPr="00D105BA">
        <w:rPr>
          <w:sz w:val="24"/>
          <w:szCs w:val="24"/>
        </w:rPr>
        <w:t>one</w:t>
      </w:r>
      <w:r w:rsidRPr="00D105BA">
        <w:rPr>
          <w:spacing w:val="-5"/>
          <w:sz w:val="24"/>
          <w:szCs w:val="24"/>
        </w:rPr>
        <w:t xml:space="preserve"> </w:t>
      </w:r>
      <w:r w:rsidRPr="00D105BA">
        <w:rPr>
          <w:sz w:val="24"/>
          <w:szCs w:val="24"/>
        </w:rPr>
        <w:t>thousand</w:t>
      </w:r>
      <w:r w:rsidRPr="00D105BA">
        <w:rPr>
          <w:spacing w:val="-3"/>
          <w:sz w:val="24"/>
          <w:szCs w:val="24"/>
        </w:rPr>
        <w:t xml:space="preserve"> </w:t>
      </w:r>
      <w:r w:rsidRPr="00D105BA">
        <w:rPr>
          <w:sz w:val="24"/>
          <w:szCs w:val="24"/>
        </w:rPr>
        <w:t>dollars</w:t>
      </w:r>
      <w:r w:rsidRPr="00D105BA">
        <w:rPr>
          <w:spacing w:val="-5"/>
          <w:sz w:val="24"/>
          <w:szCs w:val="24"/>
        </w:rPr>
        <w:t xml:space="preserve"> </w:t>
      </w:r>
      <w:r w:rsidRPr="00D105BA">
        <w:rPr>
          <w:sz w:val="24"/>
          <w:szCs w:val="24"/>
        </w:rPr>
        <w:t>($1,000)</w:t>
      </w:r>
      <w:r w:rsidRPr="00D105BA">
        <w:rPr>
          <w:spacing w:val="-4"/>
          <w:sz w:val="24"/>
          <w:szCs w:val="24"/>
        </w:rPr>
        <w:t xml:space="preserve"> </w:t>
      </w:r>
      <w:r w:rsidRPr="00D105BA">
        <w:rPr>
          <w:sz w:val="24"/>
          <w:szCs w:val="24"/>
        </w:rPr>
        <w:t>for</w:t>
      </w:r>
      <w:r w:rsidRPr="00D105BA">
        <w:rPr>
          <w:spacing w:val="-4"/>
          <w:sz w:val="24"/>
          <w:szCs w:val="24"/>
        </w:rPr>
        <w:t xml:space="preserve"> </w:t>
      </w:r>
      <w:r w:rsidRPr="00D105BA">
        <w:rPr>
          <w:sz w:val="24"/>
          <w:szCs w:val="24"/>
        </w:rPr>
        <w:t>the</w:t>
      </w:r>
      <w:r w:rsidRPr="00D105BA">
        <w:rPr>
          <w:spacing w:val="-5"/>
          <w:sz w:val="24"/>
          <w:szCs w:val="24"/>
        </w:rPr>
        <w:t xml:space="preserve"> </w:t>
      </w:r>
      <w:r w:rsidRPr="00D105BA">
        <w:rPr>
          <w:sz w:val="24"/>
          <w:szCs w:val="24"/>
        </w:rPr>
        <w:t>first</w:t>
      </w:r>
      <w:r w:rsidRPr="00D105BA">
        <w:rPr>
          <w:spacing w:val="-1"/>
          <w:sz w:val="24"/>
          <w:szCs w:val="24"/>
        </w:rPr>
        <w:t xml:space="preserve"> </w:t>
      </w:r>
      <w:r w:rsidRPr="00D105BA">
        <w:rPr>
          <w:sz w:val="24"/>
          <w:szCs w:val="24"/>
        </w:rPr>
        <w:t>violation.</w:t>
      </w:r>
    </w:p>
    <w:p w14:paraId="39FD2FBF" w14:textId="77777777" w:rsidR="00143B51" w:rsidRPr="00D105BA" w:rsidRDefault="00143B51" w:rsidP="002A1091">
      <w:pPr>
        <w:pStyle w:val="BodyText"/>
        <w:ind w:left="360" w:right="734"/>
        <w:jc w:val="both"/>
        <w:rPr>
          <w:sz w:val="24"/>
          <w:szCs w:val="24"/>
        </w:rPr>
      </w:pPr>
    </w:p>
    <w:p w14:paraId="0E538AC0" w14:textId="6894EDE0" w:rsidR="001A01AF" w:rsidRPr="00D105BA" w:rsidRDefault="00BD50DD" w:rsidP="002A1091">
      <w:pPr>
        <w:pStyle w:val="ListParagraph"/>
        <w:numPr>
          <w:ilvl w:val="0"/>
          <w:numId w:val="4"/>
        </w:numPr>
        <w:tabs>
          <w:tab w:val="left" w:pos="571"/>
        </w:tabs>
        <w:ind w:left="360" w:right="734" w:firstLine="0"/>
        <w:jc w:val="both"/>
        <w:rPr>
          <w:sz w:val="24"/>
          <w:szCs w:val="24"/>
        </w:rPr>
      </w:pPr>
      <w:r w:rsidRPr="00D105BA">
        <w:rPr>
          <w:sz w:val="24"/>
          <w:szCs w:val="24"/>
        </w:rPr>
        <w:lastRenderedPageBreak/>
        <w:t xml:space="preserve"> </w:t>
      </w:r>
      <w:r w:rsidR="00AA67DD" w:rsidRPr="00D105BA">
        <w:rPr>
          <w:sz w:val="24"/>
          <w:szCs w:val="24"/>
        </w:rPr>
        <w:t>Any broker, agent, other person, or other entity engaged in the business of insurance, other than</w:t>
      </w:r>
      <w:r w:rsidR="00AA67DD" w:rsidRPr="00D105BA">
        <w:rPr>
          <w:spacing w:val="-2"/>
          <w:sz w:val="24"/>
          <w:szCs w:val="24"/>
        </w:rPr>
        <w:t xml:space="preserve"> </w:t>
      </w:r>
      <w:r w:rsidR="00AA67DD" w:rsidRPr="00D105BA">
        <w:rPr>
          <w:sz w:val="24"/>
          <w:szCs w:val="24"/>
        </w:rPr>
        <w:t>an</w:t>
      </w:r>
      <w:r w:rsidR="00AA67DD" w:rsidRPr="00D105BA">
        <w:rPr>
          <w:spacing w:val="-4"/>
          <w:sz w:val="24"/>
          <w:szCs w:val="24"/>
        </w:rPr>
        <w:t xml:space="preserve"> </w:t>
      </w:r>
      <w:r w:rsidR="00AA67DD" w:rsidRPr="00D105BA">
        <w:rPr>
          <w:sz w:val="24"/>
          <w:szCs w:val="24"/>
        </w:rPr>
        <w:t>insurer,</w:t>
      </w:r>
      <w:r w:rsidR="00AA67DD" w:rsidRPr="00D105BA">
        <w:rPr>
          <w:spacing w:val="-2"/>
          <w:sz w:val="24"/>
          <w:szCs w:val="24"/>
        </w:rPr>
        <w:t xml:space="preserve"> </w:t>
      </w:r>
      <w:r w:rsidR="00AA67DD" w:rsidRPr="00D105BA">
        <w:rPr>
          <w:sz w:val="24"/>
          <w:szCs w:val="24"/>
        </w:rPr>
        <w:t>who</w:t>
      </w:r>
      <w:r w:rsidR="00AA67DD" w:rsidRPr="00D105BA">
        <w:rPr>
          <w:spacing w:val="-2"/>
          <w:sz w:val="24"/>
          <w:szCs w:val="24"/>
        </w:rPr>
        <w:t xml:space="preserve"> </w:t>
      </w:r>
      <w:r w:rsidR="00AA67DD" w:rsidRPr="00D105BA">
        <w:rPr>
          <w:sz w:val="24"/>
          <w:szCs w:val="24"/>
        </w:rPr>
        <w:t>engages</w:t>
      </w:r>
      <w:r w:rsidR="00AA67DD" w:rsidRPr="00D105BA">
        <w:rPr>
          <w:spacing w:val="-4"/>
          <w:sz w:val="24"/>
          <w:szCs w:val="24"/>
        </w:rPr>
        <w:t xml:space="preserve"> </w:t>
      </w:r>
      <w:r w:rsidR="00AA67DD" w:rsidRPr="00D105BA">
        <w:rPr>
          <w:sz w:val="24"/>
          <w:szCs w:val="24"/>
        </w:rPr>
        <w:t>in</w:t>
      </w:r>
      <w:r w:rsidR="00AA67DD" w:rsidRPr="00D105BA">
        <w:rPr>
          <w:spacing w:val="-1"/>
          <w:sz w:val="24"/>
          <w:szCs w:val="24"/>
        </w:rPr>
        <w:t xml:space="preserve"> </w:t>
      </w:r>
      <w:r w:rsidR="00AA67DD" w:rsidRPr="00D105BA">
        <w:rPr>
          <w:sz w:val="24"/>
          <w:szCs w:val="24"/>
        </w:rPr>
        <w:t>practices</w:t>
      </w:r>
      <w:r w:rsidR="00AA67DD" w:rsidRPr="00D105BA">
        <w:rPr>
          <w:spacing w:val="-4"/>
          <w:sz w:val="24"/>
          <w:szCs w:val="24"/>
        </w:rPr>
        <w:t xml:space="preserve"> </w:t>
      </w:r>
      <w:r w:rsidR="00AA67DD" w:rsidRPr="00D105BA">
        <w:rPr>
          <w:sz w:val="24"/>
          <w:szCs w:val="24"/>
        </w:rPr>
        <w:t>prohibited</w:t>
      </w:r>
      <w:r w:rsidR="00AA67DD" w:rsidRPr="00D105BA">
        <w:rPr>
          <w:spacing w:val="-2"/>
          <w:sz w:val="24"/>
          <w:szCs w:val="24"/>
        </w:rPr>
        <w:t xml:space="preserve"> </w:t>
      </w:r>
      <w:r w:rsidR="00AA67DD" w:rsidRPr="00D105BA">
        <w:rPr>
          <w:sz w:val="24"/>
          <w:szCs w:val="24"/>
        </w:rPr>
        <w:t>by</w:t>
      </w:r>
      <w:r w:rsidR="00AA67DD" w:rsidRPr="00D105BA">
        <w:rPr>
          <w:spacing w:val="-4"/>
          <w:sz w:val="24"/>
          <w:szCs w:val="24"/>
        </w:rPr>
        <w:t xml:space="preserve"> </w:t>
      </w:r>
      <w:r w:rsidR="00AA67DD" w:rsidRPr="00D105BA">
        <w:rPr>
          <w:sz w:val="24"/>
          <w:szCs w:val="24"/>
        </w:rPr>
        <w:t>this</w:t>
      </w:r>
      <w:r w:rsidR="00AA67DD" w:rsidRPr="00D105BA">
        <w:rPr>
          <w:spacing w:val="-1"/>
          <w:sz w:val="24"/>
          <w:szCs w:val="24"/>
        </w:rPr>
        <w:t xml:space="preserve"> </w:t>
      </w:r>
      <w:r w:rsidR="00AA67DD" w:rsidRPr="00D105BA">
        <w:rPr>
          <w:sz w:val="24"/>
          <w:szCs w:val="24"/>
        </w:rPr>
        <w:t>article</w:t>
      </w:r>
      <w:r w:rsidR="00AA67DD" w:rsidRPr="00D105BA">
        <w:rPr>
          <w:spacing w:val="-2"/>
          <w:sz w:val="24"/>
          <w:szCs w:val="24"/>
        </w:rPr>
        <w:t xml:space="preserve"> </w:t>
      </w:r>
      <w:r w:rsidR="00AA67DD" w:rsidRPr="00D105BA">
        <w:rPr>
          <w:sz w:val="24"/>
          <w:szCs w:val="24"/>
        </w:rPr>
        <w:t>a</w:t>
      </w:r>
      <w:r w:rsidR="00AA67DD" w:rsidRPr="00D105BA">
        <w:rPr>
          <w:spacing w:val="-4"/>
          <w:sz w:val="24"/>
          <w:szCs w:val="24"/>
        </w:rPr>
        <w:t xml:space="preserve"> </w:t>
      </w:r>
      <w:r w:rsidR="00AA67DD" w:rsidRPr="00D105BA">
        <w:rPr>
          <w:sz w:val="24"/>
          <w:szCs w:val="24"/>
        </w:rPr>
        <w:t>second</w:t>
      </w:r>
      <w:r w:rsidR="00AA67DD" w:rsidRPr="00D105BA">
        <w:rPr>
          <w:spacing w:val="-2"/>
          <w:sz w:val="24"/>
          <w:szCs w:val="24"/>
        </w:rPr>
        <w:t xml:space="preserve"> </w:t>
      </w:r>
      <w:r w:rsidR="00AA67DD" w:rsidRPr="00D105BA">
        <w:rPr>
          <w:sz w:val="24"/>
          <w:szCs w:val="24"/>
        </w:rPr>
        <w:t>or</w:t>
      </w:r>
      <w:r w:rsidR="00AA67DD" w:rsidRPr="00D105BA">
        <w:rPr>
          <w:spacing w:val="-3"/>
          <w:sz w:val="24"/>
          <w:szCs w:val="24"/>
        </w:rPr>
        <w:t xml:space="preserve"> </w:t>
      </w:r>
      <w:r w:rsidR="00AA67DD" w:rsidRPr="00D105BA">
        <w:rPr>
          <w:sz w:val="24"/>
          <w:szCs w:val="24"/>
        </w:rPr>
        <w:t>subsequent</w:t>
      </w:r>
      <w:r w:rsidR="00AA67DD" w:rsidRPr="00D105BA">
        <w:rPr>
          <w:spacing w:val="-2"/>
          <w:sz w:val="24"/>
          <w:szCs w:val="24"/>
        </w:rPr>
        <w:t xml:space="preserve"> </w:t>
      </w:r>
      <w:r w:rsidR="00AA67DD" w:rsidRPr="00D105BA">
        <w:rPr>
          <w:sz w:val="24"/>
          <w:szCs w:val="24"/>
        </w:rPr>
        <w:t>time or who commits a knowing violation of this article, is liable for an administrative penalty of no less than five thousand dollars ($5,000) and no more than fifty thousand dollars ($50,000) for each violation.</w:t>
      </w:r>
    </w:p>
    <w:p w14:paraId="35FE948F" w14:textId="77777777" w:rsidR="00143B51" w:rsidRPr="00D105BA" w:rsidRDefault="00143B51" w:rsidP="002A1091">
      <w:pPr>
        <w:pStyle w:val="BodyText"/>
        <w:ind w:left="360" w:right="734"/>
        <w:jc w:val="both"/>
        <w:rPr>
          <w:sz w:val="24"/>
          <w:szCs w:val="24"/>
        </w:rPr>
      </w:pPr>
    </w:p>
    <w:p w14:paraId="0295FD42" w14:textId="69B8F607" w:rsidR="00143B51" w:rsidRPr="00D105BA" w:rsidRDefault="00BD50DD" w:rsidP="002A1091">
      <w:pPr>
        <w:pStyle w:val="ListParagraph"/>
        <w:numPr>
          <w:ilvl w:val="0"/>
          <w:numId w:val="4"/>
        </w:numPr>
        <w:tabs>
          <w:tab w:val="left" w:pos="557"/>
        </w:tabs>
        <w:ind w:left="360" w:right="734" w:firstLine="0"/>
        <w:jc w:val="both"/>
        <w:rPr>
          <w:sz w:val="24"/>
          <w:szCs w:val="24"/>
        </w:rPr>
      </w:pPr>
      <w:r w:rsidRPr="00D105BA">
        <w:rPr>
          <w:sz w:val="24"/>
          <w:szCs w:val="24"/>
        </w:rPr>
        <w:t xml:space="preserve"> </w:t>
      </w:r>
      <w:r w:rsidR="00AA67DD" w:rsidRPr="00D105BA">
        <w:rPr>
          <w:sz w:val="24"/>
          <w:szCs w:val="24"/>
        </w:rPr>
        <w:t>If the commissioner brings</w:t>
      </w:r>
      <w:r w:rsidR="00AA67DD" w:rsidRPr="00D105BA">
        <w:rPr>
          <w:spacing w:val="-2"/>
          <w:sz w:val="24"/>
          <w:szCs w:val="24"/>
        </w:rPr>
        <w:t xml:space="preserve"> </w:t>
      </w:r>
      <w:r w:rsidR="00AA67DD" w:rsidRPr="00D105BA">
        <w:rPr>
          <w:sz w:val="24"/>
          <w:szCs w:val="24"/>
        </w:rPr>
        <w:t>an action against a</w:t>
      </w:r>
      <w:r w:rsidR="00AA67DD" w:rsidRPr="00D105BA">
        <w:rPr>
          <w:spacing w:val="-4"/>
          <w:sz w:val="24"/>
          <w:szCs w:val="24"/>
        </w:rPr>
        <w:t xml:space="preserve"> </w:t>
      </w:r>
      <w:r w:rsidR="00AA67DD" w:rsidRPr="00D105BA">
        <w:rPr>
          <w:sz w:val="24"/>
          <w:szCs w:val="24"/>
        </w:rPr>
        <w:t>licensee pursuant to subdivision (a) or</w:t>
      </w:r>
      <w:r w:rsidR="00AA67DD" w:rsidRPr="00D105BA">
        <w:rPr>
          <w:spacing w:val="-1"/>
          <w:sz w:val="24"/>
          <w:szCs w:val="24"/>
        </w:rPr>
        <w:t xml:space="preserve"> </w:t>
      </w:r>
      <w:r w:rsidR="00AA67DD" w:rsidRPr="00D105BA">
        <w:rPr>
          <w:sz w:val="24"/>
          <w:szCs w:val="24"/>
        </w:rPr>
        <w:t>(b)</w:t>
      </w:r>
      <w:r w:rsidR="00AA67DD" w:rsidRPr="00D105BA">
        <w:rPr>
          <w:spacing w:val="-1"/>
          <w:sz w:val="24"/>
          <w:szCs w:val="24"/>
        </w:rPr>
        <w:t xml:space="preserve"> </w:t>
      </w:r>
      <w:r w:rsidR="00AA67DD" w:rsidRPr="00D105BA">
        <w:rPr>
          <w:sz w:val="24"/>
          <w:szCs w:val="24"/>
        </w:rPr>
        <w:t>and determines that the licensee may reasonably be expected to cause significant harm to seniors, the</w:t>
      </w:r>
      <w:r w:rsidR="00AA67DD" w:rsidRPr="00D105BA">
        <w:rPr>
          <w:spacing w:val="-3"/>
          <w:sz w:val="24"/>
          <w:szCs w:val="24"/>
        </w:rPr>
        <w:t xml:space="preserve"> </w:t>
      </w:r>
      <w:r w:rsidR="00AA67DD" w:rsidRPr="00D105BA">
        <w:rPr>
          <w:sz w:val="24"/>
          <w:szCs w:val="24"/>
        </w:rPr>
        <w:t>commissioner</w:t>
      </w:r>
      <w:r w:rsidR="00AA67DD" w:rsidRPr="00D105BA">
        <w:rPr>
          <w:spacing w:val="-4"/>
          <w:sz w:val="24"/>
          <w:szCs w:val="24"/>
        </w:rPr>
        <w:t xml:space="preserve"> </w:t>
      </w:r>
      <w:r w:rsidR="00AA67DD" w:rsidRPr="00D105BA">
        <w:rPr>
          <w:sz w:val="24"/>
          <w:szCs w:val="24"/>
        </w:rPr>
        <w:t>may</w:t>
      </w:r>
      <w:r w:rsidR="00AA67DD" w:rsidRPr="00D105BA">
        <w:rPr>
          <w:spacing w:val="-5"/>
          <w:sz w:val="24"/>
          <w:szCs w:val="24"/>
        </w:rPr>
        <w:t xml:space="preserve"> </w:t>
      </w:r>
      <w:r w:rsidR="00AA67DD" w:rsidRPr="00D105BA">
        <w:rPr>
          <w:sz w:val="24"/>
          <w:szCs w:val="24"/>
        </w:rPr>
        <w:t>suspend</w:t>
      </w:r>
      <w:r w:rsidR="00AA67DD" w:rsidRPr="00D105BA">
        <w:rPr>
          <w:spacing w:val="-3"/>
          <w:sz w:val="24"/>
          <w:szCs w:val="24"/>
        </w:rPr>
        <w:t xml:space="preserve"> </w:t>
      </w:r>
      <w:r w:rsidR="00AA67DD" w:rsidRPr="00D105BA">
        <w:rPr>
          <w:sz w:val="24"/>
          <w:szCs w:val="24"/>
        </w:rPr>
        <w:t>his</w:t>
      </w:r>
      <w:r w:rsidR="00AA67DD" w:rsidRPr="00D105BA">
        <w:rPr>
          <w:spacing w:val="-2"/>
          <w:sz w:val="24"/>
          <w:szCs w:val="24"/>
        </w:rPr>
        <w:t xml:space="preserve"> </w:t>
      </w:r>
      <w:r w:rsidR="00AA67DD" w:rsidRPr="00D105BA">
        <w:rPr>
          <w:sz w:val="24"/>
          <w:szCs w:val="24"/>
        </w:rPr>
        <w:t>or</w:t>
      </w:r>
      <w:r w:rsidR="00AA67DD" w:rsidRPr="00D105BA">
        <w:rPr>
          <w:spacing w:val="-1"/>
          <w:sz w:val="24"/>
          <w:szCs w:val="24"/>
        </w:rPr>
        <w:t xml:space="preserve"> </w:t>
      </w:r>
      <w:r w:rsidR="00AA67DD" w:rsidRPr="00D105BA">
        <w:rPr>
          <w:sz w:val="24"/>
          <w:szCs w:val="24"/>
        </w:rPr>
        <w:t>her</w:t>
      </w:r>
      <w:r w:rsidR="00AA67DD" w:rsidRPr="00D105BA">
        <w:rPr>
          <w:spacing w:val="-1"/>
          <w:sz w:val="24"/>
          <w:szCs w:val="24"/>
        </w:rPr>
        <w:t xml:space="preserve"> </w:t>
      </w:r>
      <w:r w:rsidR="00AA67DD" w:rsidRPr="00D105BA">
        <w:rPr>
          <w:sz w:val="24"/>
          <w:szCs w:val="24"/>
        </w:rPr>
        <w:t>license</w:t>
      </w:r>
      <w:r w:rsidR="00AA67DD" w:rsidRPr="00D105BA">
        <w:rPr>
          <w:spacing w:val="-5"/>
          <w:sz w:val="24"/>
          <w:szCs w:val="24"/>
        </w:rPr>
        <w:t xml:space="preserve"> </w:t>
      </w:r>
      <w:r w:rsidR="00AA67DD" w:rsidRPr="00D105BA">
        <w:rPr>
          <w:sz w:val="24"/>
          <w:szCs w:val="24"/>
        </w:rPr>
        <w:t>pending</w:t>
      </w:r>
      <w:r w:rsidR="00AA67DD" w:rsidRPr="00D105BA">
        <w:rPr>
          <w:spacing w:val="-3"/>
          <w:sz w:val="24"/>
          <w:szCs w:val="24"/>
        </w:rPr>
        <w:t xml:space="preserve"> </w:t>
      </w:r>
      <w:r w:rsidR="00AA67DD" w:rsidRPr="00D105BA">
        <w:rPr>
          <w:sz w:val="24"/>
          <w:szCs w:val="24"/>
        </w:rPr>
        <w:t>the</w:t>
      </w:r>
      <w:r w:rsidR="00AA67DD" w:rsidRPr="00D105BA">
        <w:rPr>
          <w:spacing w:val="-5"/>
          <w:sz w:val="24"/>
          <w:szCs w:val="24"/>
        </w:rPr>
        <w:t xml:space="preserve"> </w:t>
      </w:r>
      <w:r w:rsidR="00AA67DD" w:rsidRPr="00D105BA">
        <w:rPr>
          <w:sz w:val="24"/>
          <w:szCs w:val="24"/>
        </w:rPr>
        <w:t>outcome</w:t>
      </w:r>
      <w:r w:rsidR="00AA67DD" w:rsidRPr="00D105BA">
        <w:rPr>
          <w:spacing w:val="-5"/>
          <w:sz w:val="24"/>
          <w:szCs w:val="24"/>
        </w:rPr>
        <w:t xml:space="preserve"> </w:t>
      </w:r>
      <w:r w:rsidR="00AA67DD" w:rsidRPr="00D105BA">
        <w:rPr>
          <w:sz w:val="24"/>
          <w:szCs w:val="24"/>
        </w:rPr>
        <w:t>of</w:t>
      </w:r>
      <w:r w:rsidR="00AA67DD" w:rsidRPr="00D105BA">
        <w:rPr>
          <w:spacing w:val="-2"/>
          <w:sz w:val="24"/>
          <w:szCs w:val="24"/>
        </w:rPr>
        <w:t xml:space="preserve"> </w:t>
      </w:r>
      <w:r w:rsidR="00AA67DD" w:rsidRPr="00D105BA">
        <w:rPr>
          <w:sz w:val="24"/>
          <w:szCs w:val="24"/>
        </w:rPr>
        <w:t>the</w:t>
      </w:r>
      <w:r w:rsidR="00AA67DD" w:rsidRPr="00D105BA">
        <w:rPr>
          <w:spacing w:val="-3"/>
          <w:sz w:val="24"/>
          <w:szCs w:val="24"/>
        </w:rPr>
        <w:t xml:space="preserve"> </w:t>
      </w:r>
      <w:r w:rsidR="00AA67DD" w:rsidRPr="00D105BA">
        <w:rPr>
          <w:sz w:val="24"/>
          <w:szCs w:val="24"/>
        </w:rPr>
        <w:t>hearing</w:t>
      </w:r>
      <w:r w:rsidR="00AA67DD" w:rsidRPr="00D105BA">
        <w:rPr>
          <w:spacing w:val="-3"/>
          <w:sz w:val="24"/>
          <w:szCs w:val="24"/>
        </w:rPr>
        <w:t xml:space="preserve"> </w:t>
      </w:r>
      <w:r w:rsidR="00AA67DD" w:rsidRPr="00D105BA">
        <w:rPr>
          <w:sz w:val="24"/>
          <w:szCs w:val="24"/>
        </w:rPr>
        <w:t>described in subdivision (c) of Section 789.</w:t>
      </w:r>
    </w:p>
    <w:p w14:paraId="02FB9853" w14:textId="77777777" w:rsidR="00BD50DD" w:rsidRPr="00D105BA" w:rsidRDefault="00BD50DD" w:rsidP="002A1091">
      <w:pPr>
        <w:pStyle w:val="ListParagraph"/>
        <w:tabs>
          <w:tab w:val="left" w:pos="557"/>
        </w:tabs>
        <w:ind w:left="360" w:right="734"/>
        <w:jc w:val="both"/>
        <w:rPr>
          <w:sz w:val="24"/>
          <w:szCs w:val="24"/>
        </w:rPr>
      </w:pPr>
    </w:p>
    <w:p w14:paraId="4F216F25" w14:textId="1F308F92" w:rsidR="00143B51" w:rsidRPr="00D105BA" w:rsidRDefault="00BD50DD" w:rsidP="002A1091">
      <w:pPr>
        <w:pStyle w:val="ListParagraph"/>
        <w:numPr>
          <w:ilvl w:val="0"/>
          <w:numId w:val="4"/>
        </w:numPr>
        <w:tabs>
          <w:tab w:val="left" w:pos="571"/>
        </w:tabs>
        <w:ind w:left="360" w:right="734" w:firstLine="0"/>
        <w:jc w:val="both"/>
        <w:rPr>
          <w:sz w:val="24"/>
          <w:szCs w:val="24"/>
        </w:rPr>
      </w:pPr>
      <w:r w:rsidRPr="00D105BA">
        <w:rPr>
          <w:sz w:val="24"/>
          <w:szCs w:val="24"/>
        </w:rPr>
        <w:t xml:space="preserve"> </w:t>
      </w:r>
      <w:r w:rsidR="00AA67DD" w:rsidRPr="00D105BA">
        <w:rPr>
          <w:sz w:val="24"/>
          <w:szCs w:val="24"/>
        </w:rPr>
        <w:t>Any</w:t>
      </w:r>
      <w:r w:rsidR="00AA67DD" w:rsidRPr="00D105BA">
        <w:rPr>
          <w:spacing w:val="-5"/>
          <w:sz w:val="24"/>
          <w:szCs w:val="24"/>
        </w:rPr>
        <w:t xml:space="preserve"> </w:t>
      </w:r>
      <w:r w:rsidR="00AA67DD" w:rsidRPr="00D105BA">
        <w:rPr>
          <w:sz w:val="24"/>
          <w:szCs w:val="24"/>
        </w:rPr>
        <w:t>insurer</w:t>
      </w:r>
      <w:r w:rsidR="00AA67DD" w:rsidRPr="00D105BA">
        <w:rPr>
          <w:spacing w:val="-1"/>
          <w:sz w:val="24"/>
          <w:szCs w:val="24"/>
        </w:rPr>
        <w:t xml:space="preserve"> </w:t>
      </w:r>
      <w:r w:rsidR="00AA67DD" w:rsidRPr="00D105BA">
        <w:rPr>
          <w:sz w:val="24"/>
          <w:szCs w:val="24"/>
        </w:rPr>
        <w:t>who</w:t>
      </w:r>
      <w:r w:rsidR="00AA67DD" w:rsidRPr="00D105BA">
        <w:rPr>
          <w:spacing w:val="-3"/>
          <w:sz w:val="24"/>
          <w:szCs w:val="24"/>
        </w:rPr>
        <w:t xml:space="preserve"> </w:t>
      </w:r>
      <w:r w:rsidR="00AA67DD" w:rsidRPr="00D105BA">
        <w:rPr>
          <w:sz w:val="24"/>
          <w:szCs w:val="24"/>
        </w:rPr>
        <w:t>violates</w:t>
      </w:r>
      <w:r w:rsidR="00AA67DD" w:rsidRPr="00D105BA">
        <w:rPr>
          <w:spacing w:val="-5"/>
          <w:sz w:val="24"/>
          <w:szCs w:val="24"/>
        </w:rPr>
        <w:t xml:space="preserve"> </w:t>
      </w:r>
      <w:r w:rsidR="00AA67DD" w:rsidRPr="00D105BA">
        <w:rPr>
          <w:sz w:val="24"/>
          <w:szCs w:val="24"/>
        </w:rPr>
        <w:t>this</w:t>
      </w:r>
      <w:r w:rsidR="00AA67DD" w:rsidRPr="00D105BA">
        <w:rPr>
          <w:spacing w:val="-2"/>
          <w:sz w:val="24"/>
          <w:szCs w:val="24"/>
        </w:rPr>
        <w:t xml:space="preserve"> </w:t>
      </w:r>
      <w:r w:rsidR="00AA67DD" w:rsidRPr="00D105BA">
        <w:rPr>
          <w:sz w:val="24"/>
          <w:szCs w:val="24"/>
        </w:rPr>
        <w:t>article</w:t>
      </w:r>
      <w:r w:rsidR="00AA67DD" w:rsidRPr="00D105BA">
        <w:rPr>
          <w:spacing w:val="-3"/>
          <w:sz w:val="24"/>
          <w:szCs w:val="24"/>
        </w:rPr>
        <w:t xml:space="preserve"> </w:t>
      </w:r>
      <w:r w:rsidR="00AA67DD" w:rsidRPr="00D105BA">
        <w:rPr>
          <w:sz w:val="24"/>
          <w:szCs w:val="24"/>
        </w:rPr>
        <w:t>is</w:t>
      </w:r>
      <w:r w:rsidR="00AA67DD" w:rsidRPr="00D105BA">
        <w:rPr>
          <w:spacing w:val="-2"/>
          <w:sz w:val="24"/>
          <w:szCs w:val="24"/>
        </w:rPr>
        <w:t xml:space="preserve"> </w:t>
      </w:r>
      <w:r w:rsidR="00AA67DD" w:rsidRPr="00D105BA">
        <w:rPr>
          <w:sz w:val="24"/>
          <w:szCs w:val="24"/>
        </w:rPr>
        <w:t>liable</w:t>
      </w:r>
      <w:r w:rsidR="00AA67DD" w:rsidRPr="00D105BA">
        <w:rPr>
          <w:spacing w:val="-5"/>
          <w:sz w:val="24"/>
          <w:szCs w:val="24"/>
        </w:rPr>
        <w:t xml:space="preserve"> </w:t>
      </w:r>
      <w:r w:rsidR="00AA67DD" w:rsidRPr="00D105BA">
        <w:rPr>
          <w:sz w:val="24"/>
          <w:szCs w:val="24"/>
        </w:rPr>
        <w:t>for</w:t>
      </w:r>
      <w:r w:rsidR="00AA67DD" w:rsidRPr="00D105BA">
        <w:rPr>
          <w:spacing w:val="-1"/>
          <w:sz w:val="24"/>
          <w:szCs w:val="24"/>
        </w:rPr>
        <w:t xml:space="preserve"> </w:t>
      </w:r>
      <w:r w:rsidR="00AA67DD" w:rsidRPr="00D105BA">
        <w:rPr>
          <w:sz w:val="24"/>
          <w:szCs w:val="24"/>
        </w:rPr>
        <w:t>an</w:t>
      </w:r>
      <w:r w:rsidR="00AA67DD" w:rsidRPr="00D105BA">
        <w:rPr>
          <w:spacing w:val="-4"/>
          <w:sz w:val="24"/>
          <w:szCs w:val="24"/>
        </w:rPr>
        <w:t xml:space="preserve"> </w:t>
      </w:r>
      <w:r w:rsidR="00AA67DD" w:rsidRPr="00D105BA">
        <w:rPr>
          <w:sz w:val="24"/>
          <w:szCs w:val="24"/>
        </w:rPr>
        <w:t>administrative</w:t>
      </w:r>
      <w:r w:rsidR="00AA67DD" w:rsidRPr="00D105BA">
        <w:rPr>
          <w:spacing w:val="-3"/>
          <w:sz w:val="24"/>
          <w:szCs w:val="24"/>
        </w:rPr>
        <w:t xml:space="preserve"> </w:t>
      </w:r>
      <w:r w:rsidR="00AA67DD" w:rsidRPr="00D105BA">
        <w:rPr>
          <w:sz w:val="24"/>
          <w:szCs w:val="24"/>
        </w:rPr>
        <w:t>penalty</w:t>
      </w:r>
      <w:r w:rsidR="00AA67DD" w:rsidRPr="00D105BA">
        <w:rPr>
          <w:spacing w:val="-5"/>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ten</w:t>
      </w:r>
      <w:r w:rsidR="00AA67DD" w:rsidRPr="00D105BA">
        <w:rPr>
          <w:spacing w:val="-5"/>
          <w:sz w:val="24"/>
          <w:szCs w:val="24"/>
        </w:rPr>
        <w:t xml:space="preserve"> </w:t>
      </w:r>
      <w:r w:rsidR="00AA67DD" w:rsidRPr="00D105BA">
        <w:rPr>
          <w:sz w:val="24"/>
          <w:szCs w:val="24"/>
        </w:rPr>
        <w:t>thousand dollars ($10,000) for the first violation.</w:t>
      </w:r>
    </w:p>
    <w:p w14:paraId="50B1B1B0" w14:textId="77777777" w:rsidR="00143B51" w:rsidRPr="00D105BA" w:rsidRDefault="00143B51" w:rsidP="002A1091">
      <w:pPr>
        <w:pStyle w:val="BodyText"/>
        <w:ind w:left="360" w:right="734"/>
        <w:jc w:val="both"/>
        <w:rPr>
          <w:sz w:val="24"/>
          <w:szCs w:val="24"/>
        </w:rPr>
      </w:pPr>
    </w:p>
    <w:p w14:paraId="4BFA9636" w14:textId="25008AF7" w:rsidR="00143B51" w:rsidRPr="00D105BA" w:rsidRDefault="00BD50DD">
      <w:pPr>
        <w:pStyle w:val="ListParagraph"/>
        <w:numPr>
          <w:ilvl w:val="0"/>
          <w:numId w:val="4"/>
        </w:numPr>
        <w:tabs>
          <w:tab w:val="left" w:pos="240"/>
          <w:tab w:val="left" w:pos="570"/>
        </w:tabs>
        <w:ind w:left="360" w:right="734" w:hanging="1"/>
        <w:jc w:val="both"/>
        <w:rPr>
          <w:sz w:val="24"/>
          <w:szCs w:val="24"/>
        </w:rPr>
      </w:pPr>
      <w:r w:rsidRPr="00D105BA">
        <w:rPr>
          <w:sz w:val="24"/>
          <w:szCs w:val="24"/>
        </w:rPr>
        <w:t xml:space="preserve"> </w:t>
      </w:r>
      <w:r w:rsidR="00AA67DD" w:rsidRPr="00D105BA">
        <w:rPr>
          <w:sz w:val="24"/>
          <w:szCs w:val="24"/>
        </w:rPr>
        <w:t>Any insurer who violates this article with a frequency as to indicate a general business practice</w:t>
      </w:r>
      <w:r w:rsidR="00AA67DD" w:rsidRPr="00D105BA">
        <w:rPr>
          <w:spacing w:val="-5"/>
          <w:sz w:val="24"/>
          <w:szCs w:val="24"/>
        </w:rPr>
        <w:t xml:space="preserve"> </w:t>
      </w:r>
      <w:r w:rsidR="00AA67DD" w:rsidRPr="00D105BA">
        <w:rPr>
          <w:sz w:val="24"/>
          <w:szCs w:val="24"/>
        </w:rPr>
        <w:t>or</w:t>
      </w:r>
      <w:r w:rsidR="00AA67DD" w:rsidRPr="00D105BA">
        <w:rPr>
          <w:spacing w:val="-4"/>
          <w:sz w:val="24"/>
          <w:szCs w:val="24"/>
        </w:rPr>
        <w:t xml:space="preserve"> </w:t>
      </w:r>
      <w:r w:rsidR="00AA67DD" w:rsidRPr="00D105BA">
        <w:rPr>
          <w:sz w:val="24"/>
          <w:szCs w:val="24"/>
        </w:rPr>
        <w:t>commits</w:t>
      </w:r>
      <w:r w:rsidR="00AA67DD" w:rsidRPr="00D105BA">
        <w:rPr>
          <w:spacing w:val="-5"/>
          <w:sz w:val="24"/>
          <w:szCs w:val="24"/>
        </w:rPr>
        <w:t xml:space="preserve"> </w:t>
      </w:r>
      <w:r w:rsidR="00AA67DD" w:rsidRPr="00D105BA">
        <w:rPr>
          <w:sz w:val="24"/>
          <w:szCs w:val="24"/>
        </w:rPr>
        <w:t>a</w:t>
      </w:r>
      <w:r w:rsidR="00AA67DD" w:rsidRPr="00D105BA">
        <w:rPr>
          <w:spacing w:val="-5"/>
          <w:sz w:val="24"/>
          <w:szCs w:val="24"/>
        </w:rPr>
        <w:t xml:space="preserve"> </w:t>
      </w:r>
      <w:r w:rsidR="00AA67DD" w:rsidRPr="00D105BA">
        <w:rPr>
          <w:sz w:val="24"/>
          <w:szCs w:val="24"/>
        </w:rPr>
        <w:t>knowing violation</w:t>
      </w:r>
      <w:r w:rsidR="00AA67DD" w:rsidRPr="00D105BA">
        <w:rPr>
          <w:spacing w:val="-2"/>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this</w:t>
      </w:r>
      <w:r w:rsidR="00AA67DD" w:rsidRPr="00D105BA">
        <w:rPr>
          <w:spacing w:val="-2"/>
          <w:sz w:val="24"/>
          <w:szCs w:val="24"/>
        </w:rPr>
        <w:t xml:space="preserve"> </w:t>
      </w:r>
      <w:r w:rsidR="00AA67DD" w:rsidRPr="00D105BA">
        <w:rPr>
          <w:sz w:val="24"/>
          <w:szCs w:val="24"/>
        </w:rPr>
        <w:t>article,</w:t>
      </w:r>
      <w:r w:rsidR="00AA67DD" w:rsidRPr="00D105BA">
        <w:rPr>
          <w:spacing w:val="-1"/>
          <w:sz w:val="24"/>
          <w:szCs w:val="24"/>
        </w:rPr>
        <w:t xml:space="preserve"> </w:t>
      </w:r>
      <w:r w:rsidR="00AA67DD" w:rsidRPr="00D105BA">
        <w:rPr>
          <w:sz w:val="24"/>
          <w:szCs w:val="24"/>
        </w:rPr>
        <w:t>is</w:t>
      </w:r>
      <w:r w:rsidR="00AA67DD" w:rsidRPr="00D105BA">
        <w:rPr>
          <w:spacing w:val="-2"/>
          <w:sz w:val="24"/>
          <w:szCs w:val="24"/>
        </w:rPr>
        <w:t xml:space="preserve"> </w:t>
      </w:r>
      <w:r w:rsidR="00AA67DD" w:rsidRPr="00D105BA">
        <w:rPr>
          <w:sz w:val="24"/>
          <w:szCs w:val="24"/>
        </w:rPr>
        <w:t>liable</w:t>
      </w:r>
      <w:r w:rsidR="00AA67DD" w:rsidRPr="00D105BA">
        <w:rPr>
          <w:spacing w:val="-5"/>
          <w:sz w:val="24"/>
          <w:szCs w:val="24"/>
        </w:rPr>
        <w:t xml:space="preserve"> </w:t>
      </w:r>
      <w:r w:rsidR="00AA67DD" w:rsidRPr="00D105BA">
        <w:rPr>
          <w:sz w:val="24"/>
          <w:szCs w:val="24"/>
        </w:rPr>
        <w:t>for</w:t>
      </w:r>
      <w:r w:rsidR="00AA67DD" w:rsidRPr="00D105BA">
        <w:rPr>
          <w:spacing w:val="-4"/>
          <w:sz w:val="24"/>
          <w:szCs w:val="24"/>
        </w:rPr>
        <w:t xml:space="preserve"> </w:t>
      </w:r>
      <w:r w:rsidR="00AA67DD" w:rsidRPr="00D105BA">
        <w:rPr>
          <w:sz w:val="24"/>
          <w:szCs w:val="24"/>
        </w:rPr>
        <w:t>an</w:t>
      </w:r>
      <w:r w:rsidR="00AA67DD" w:rsidRPr="00D105BA">
        <w:rPr>
          <w:spacing w:val="-3"/>
          <w:sz w:val="24"/>
          <w:szCs w:val="24"/>
        </w:rPr>
        <w:t xml:space="preserve"> </w:t>
      </w:r>
      <w:r w:rsidR="00AA67DD" w:rsidRPr="00D105BA">
        <w:rPr>
          <w:sz w:val="24"/>
          <w:szCs w:val="24"/>
        </w:rPr>
        <w:t>administrative</w:t>
      </w:r>
      <w:r w:rsidR="00AA67DD" w:rsidRPr="00D105BA">
        <w:rPr>
          <w:spacing w:val="-3"/>
          <w:sz w:val="24"/>
          <w:szCs w:val="24"/>
        </w:rPr>
        <w:t xml:space="preserve"> </w:t>
      </w:r>
      <w:r w:rsidR="00AA67DD" w:rsidRPr="00D105BA">
        <w:rPr>
          <w:sz w:val="24"/>
          <w:szCs w:val="24"/>
        </w:rPr>
        <w:t>penalty</w:t>
      </w:r>
      <w:r w:rsidR="00AA67DD" w:rsidRPr="00D105BA">
        <w:rPr>
          <w:spacing w:val="-5"/>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no less than thirty thousand dollars ($30,000) and no more than three hundred thousand dollars ($300,000) for each violation.</w:t>
      </w:r>
    </w:p>
    <w:p w14:paraId="1DFFB758" w14:textId="77777777" w:rsidR="00BD50DD" w:rsidRPr="00D105BA" w:rsidRDefault="00BD50DD" w:rsidP="002A1091">
      <w:pPr>
        <w:tabs>
          <w:tab w:val="left" w:pos="240"/>
          <w:tab w:val="left" w:pos="570"/>
        </w:tabs>
        <w:ind w:left="360" w:right="734"/>
        <w:jc w:val="both"/>
        <w:rPr>
          <w:sz w:val="24"/>
          <w:szCs w:val="24"/>
        </w:rPr>
      </w:pPr>
    </w:p>
    <w:p w14:paraId="62E2635D" w14:textId="20DFDEAE" w:rsidR="00E335C2" w:rsidRPr="00D105BA" w:rsidRDefault="00BD50DD" w:rsidP="002A1091">
      <w:pPr>
        <w:pStyle w:val="ListParagraph"/>
        <w:numPr>
          <w:ilvl w:val="0"/>
          <w:numId w:val="4"/>
        </w:numPr>
        <w:tabs>
          <w:tab w:val="left" w:pos="508"/>
        </w:tabs>
        <w:ind w:left="360" w:right="734" w:firstLine="0"/>
        <w:jc w:val="both"/>
        <w:rPr>
          <w:sz w:val="24"/>
          <w:szCs w:val="24"/>
        </w:rPr>
      </w:pPr>
      <w:r w:rsidRPr="00D105BA">
        <w:rPr>
          <w:sz w:val="24"/>
          <w:szCs w:val="24"/>
        </w:rPr>
        <w:t xml:space="preserve"> </w:t>
      </w:r>
      <w:r w:rsidR="00AA67DD" w:rsidRPr="00D105BA">
        <w:rPr>
          <w:sz w:val="24"/>
          <w:szCs w:val="24"/>
        </w:rPr>
        <w:t>The</w:t>
      </w:r>
      <w:r w:rsidR="00AA67DD" w:rsidRPr="00D105BA">
        <w:rPr>
          <w:spacing w:val="-4"/>
          <w:sz w:val="24"/>
          <w:szCs w:val="24"/>
        </w:rPr>
        <w:t xml:space="preserve"> </w:t>
      </w:r>
      <w:r w:rsidR="00AA67DD" w:rsidRPr="00D105BA">
        <w:rPr>
          <w:sz w:val="24"/>
          <w:szCs w:val="24"/>
        </w:rPr>
        <w:t>commissioner</w:t>
      </w:r>
      <w:r w:rsidR="00AA67DD" w:rsidRPr="00D105BA">
        <w:rPr>
          <w:spacing w:val="-3"/>
          <w:sz w:val="24"/>
          <w:szCs w:val="24"/>
        </w:rPr>
        <w:t xml:space="preserve"> </w:t>
      </w:r>
      <w:r w:rsidR="00AA67DD" w:rsidRPr="00D105BA">
        <w:rPr>
          <w:sz w:val="24"/>
          <w:szCs w:val="24"/>
        </w:rPr>
        <w:t>may</w:t>
      </w:r>
      <w:r w:rsidR="00AA67DD" w:rsidRPr="00D105BA">
        <w:rPr>
          <w:spacing w:val="-4"/>
          <w:sz w:val="24"/>
          <w:szCs w:val="24"/>
        </w:rPr>
        <w:t xml:space="preserve"> </w:t>
      </w:r>
      <w:r w:rsidR="00AA67DD" w:rsidRPr="00D105BA">
        <w:rPr>
          <w:sz w:val="24"/>
          <w:szCs w:val="24"/>
        </w:rPr>
        <w:t>require</w:t>
      </w:r>
      <w:r w:rsidR="00AA67DD" w:rsidRPr="00D105BA">
        <w:rPr>
          <w:spacing w:val="-4"/>
          <w:sz w:val="24"/>
          <w:szCs w:val="24"/>
        </w:rPr>
        <w:t xml:space="preserve"> </w:t>
      </w:r>
      <w:r w:rsidR="00AA67DD" w:rsidRPr="00D105BA">
        <w:rPr>
          <w:sz w:val="24"/>
          <w:szCs w:val="24"/>
        </w:rPr>
        <w:t>rescission</w:t>
      </w:r>
      <w:r w:rsidR="00AA67DD" w:rsidRPr="00D105BA">
        <w:rPr>
          <w:spacing w:val="-2"/>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any</w:t>
      </w:r>
      <w:r w:rsidR="00AA67DD" w:rsidRPr="00D105BA">
        <w:rPr>
          <w:spacing w:val="-4"/>
          <w:sz w:val="24"/>
          <w:szCs w:val="24"/>
        </w:rPr>
        <w:t xml:space="preserve"> </w:t>
      </w:r>
      <w:r w:rsidR="00AA67DD" w:rsidRPr="00D105BA">
        <w:rPr>
          <w:sz w:val="24"/>
          <w:szCs w:val="24"/>
        </w:rPr>
        <w:t>contract</w:t>
      </w:r>
      <w:r w:rsidR="00AA67DD" w:rsidRPr="00D105BA">
        <w:rPr>
          <w:spacing w:val="-2"/>
          <w:sz w:val="24"/>
          <w:szCs w:val="24"/>
        </w:rPr>
        <w:t xml:space="preserve"> </w:t>
      </w:r>
      <w:r w:rsidR="00AA67DD" w:rsidRPr="00D105BA">
        <w:rPr>
          <w:sz w:val="24"/>
          <w:szCs w:val="24"/>
        </w:rPr>
        <w:t>found</w:t>
      </w:r>
      <w:r w:rsidR="00AA67DD" w:rsidRPr="00D105BA">
        <w:rPr>
          <w:spacing w:val="-3"/>
          <w:sz w:val="24"/>
          <w:szCs w:val="24"/>
        </w:rPr>
        <w:t xml:space="preserve"> </w:t>
      </w:r>
      <w:r w:rsidR="00AA67DD" w:rsidRPr="00D105BA">
        <w:rPr>
          <w:sz w:val="24"/>
          <w:szCs w:val="24"/>
        </w:rPr>
        <w:t>to</w:t>
      </w:r>
      <w:r w:rsidR="00AA67DD" w:rsidRPr="00D105BA">
        <w:rPr>
          <w:spacing w:val="-2"/>
          <w:sz w:val="24"/>
          <w:szCs w:val="24"/>
        </w:rPr>
        <w:t xml:space="preserve"> </w:t>
      </w:r>
      <w:r w:rsidR="00AA67DD" w:rsidRPr="00D105BA">
        <w:rPr>
          <w:sz w:val="24"/>
          <w:szCs w:val="24"/>
        </w:rPr>
        <w:t>have</w:t>
      </w:r>
      <w:r w:rsidR="00AA67DD" w:rsidRPr="00D105BA">
        <w:rPr>
          <w:spacing w:val="-4"/>
          <w:sz w:val="24"/>
          <w:szCs w:val="24"/>
        </w:rPr>
        <w:t xml:space="preserve"> </w:t>
      </w:r>
      <w:r w:rsidR="00AA67DD" w:rsidRPr="00D105BA">
        <w:rPr>
          <w:sz w:val="24"/>
          <w:szCs w:val="24"/>
        </w:rPr>
        <w:t>been</w:t>
      </w:r>
      <w:r w:rsidR="00AA67DD" w:rsidRPr="00D105BA">
        <w:rPr>
          <w:spacing w:val="-2"/>
          <w:sz w:val="24"/>
          <w:szCs w:val="24"/>
        </w:rPr>
        <w:t xml:space="preserve"> </w:t>
      </w:r>
      <w:r w:rsidR="00AA67DD" w:rsidRPr="00D105BA">
        <w:rPr>
          <w:sz w:val="24"/>
          <w:szCs w:val="24"/>
        </w:rPr>
        <w:t>marketed, offered, or issued in violation of this article.</w:t>
      </w:r>
    </w:p>
    <w:p w14:paraId="4F21A374" w14:textId="77777777" w:rsidR="00BD50DD" w:rsidRPr="00D105BA" w:rsidRDefault="00BD50DD" w:rsidP="002A1091">
      <w:pPr>
        <w:pStyle w:val="ListParagraph"/>
        <w:tabs>
          <w:tab w:val="left" w:pos="508"/>
        </w:tabs>
        <w:ind w:left="360" w:right="734"/>
        <w:jc w:val="both"/>
        <w:rPr>
          <w:sz w:val="24"/>
          <w:szCs w:val="24"/>
        </w:rPr>
      </w:pPr>
    </w:p>
    <w:p w14:paraId="1204F94A" w14:textId="645D360B" w:rsidR="00427ECB" w:rsidRPr="00D105BA" w:rsidRDefault="000B283E" w:rsidP="00F81F8B">
      <w:pPr>
        <w:pStyle w:val="H4"/>
      </w:pPr>
      <w:r w:rsidRPr="00D105BA">
        <w:rPr>
          <w:color w:val="111111"/>
        </w:rPr>
        <w:t>Law</w:t>
      </w:r>
      <w:r w:rsidR="0063600A" w:rsidRPr="00D105BA">
        <w:rPr>
          <w:color w:val="111111"/>
        </w:rPr>
        <w:t xml:space="preserve">s </w:t>
      </w:r>
      <w:r w:rsidR="00F87A08" w:rsidRPr="00D105BA">
        <w:rPr>
          <w:color w:val="111111"/>
        </w:rPr>
        <w:t>w</w:t>
      </w:r>
      <w:r w:rsidRPr="00D105BA">
        <w:rPr>
          <w:color w:val="111111"/>
        </w:rPr>
        <w:t>ithin</w:t>
      </w:r>
      <w:r w:rsidRPr="00D105BA">
        <w:rPr>
          <w:bCs/>
          <w:color w:val="111111"/>
          <w:shd w:val="clear" w:color="auto" w:fill="FFFFFF"/>
        </w:rPr>
        <w:t xml:space="preserve"> </w:t>
      </w:r>
      <w:r w:rsidR="00427ECB" w:rsidRPr="00D105BA">
        <w:rPr>
          <w:bCs/>
          <w:color w:val="111111"/>
          <w:shd w:val="clear" w:color="auto" w:fill="FFFFFF"/>
        </w:rPr>
        <w:t>A</w:t>
      </w:r>
      <w:r w:rsidR="0063600A" w:rsidRPr="00D105BA">
        <w:rPr>
          <w:bCs/>
          <w:color w:val="111111"/>
          <w:shd w:val="clear" w:color="auto" w:fill="FFFFFF"/>
        </w:rPr>
        <w:t>rticle</w:t>
      </w:r>
      <w:r w:rsidR="00427ECB" w:rsidRPr="00D105BA">
        <w:rPr>
          <w:bCs/>
          <w:color w:val="111111"/>
          <w:shd w:val="clear" w:color="auto" w:fill="FFFFFF"/>
        </w:rPr>
        <w:t xml:space="preserve"> 6. License Qualifications [</w:t>
      </w:r>
      <w:hyperlink r:id="rId18" w:history="1">
        <w:r w:rsidR="00E70E32" w:rsidRPr="00D105BA">
          <w:rPr>
            <w:rStyle w:val="Hyperlink"/>
            <w:bCs/>
            <w:shd w:val="clear" w:color="auto" w:fill="FFFFFF"/>
          </w:rPr>
          <w:t xml:space="preserve">Sections </w:t>
        </w:r>
        <w:r w:rsidR="00427ECB" w:rsidRPr="00D105BA">
          <w:rPr>
            <w:rStyle w:val="Hyperlink"/>
            <w:bCs/>
            <w:shd w:val="clear" w:color="auto" w:fill="FFFFFF"/>
          </w:rPr>
          <w:t>1666 - 1672</w:t>
        </w:r>
      </w:hyperlink>
      <w:r w:rsidR="00427ECB" w:rsidRPr="00D105BA">
        <w:rPr>
          <w:bCs/>
          <w:color w:val="111111"/>
          <w:shd w:val="clear" w:color="auto" w:fill="FFFFFF"/>
        </w:rPr>
        <w:t>]</w:t>
      </w:r>
    </w:p>
    <w:p w14:paraId="4D6B4965" w14:textId="77777777" w:rsidR="00F81F8B" w:rsidRPr="00F81F8B" w:rsidRDefault="00AD4576" w:rsidP="00F81F8B">
      <w:pPr>
        <w:pStyle w:val="H5"/>
        <w:rPr>
          <w:sz w:val="24"/>
        </w:rPr>
      </w:pPr>
      <w:r w:rsidRPr="00D105BA">
        <w:rPr>
          <w:b/>
        </w:rPr>
        <w:br/>
      </w:r>
      <w:hyperlink r:id="rId19" w:history="1">
        <w:r w:rsidR="00E335C2" w:rsidRPr="00F81F8B">
          <w:rPr>
            <w:rStyle w:val="Hyperlink"/>
            <w:b/>
            <w:sz w:val="24"/>
          </w:rPr>
          <w:t>Section 1668</w:t>
        </w:r>
      </w:hyperlink>
      <w:r w:rsidR="00BD50DD" w:rsidRPr="00F81F8B">
        <w:rPr>
          <w:rStyle w:val="Hyperlink"/>
          <w:b/>
          <w:sz w:val="24"/>
        </w:rPr>
        <w:t>. Denial of application after hearing; grounds</w:t>
      </w:r>
    </w:p>
    <w:p w14:paraId="7990FA37" w14:textId="02BDFBA3" w:rsidR="00BD50DD" w:rsidRPr="00D105BA" w:rsidRDefault="00BD50DD">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09C9B7C1" w14:textId="49DC1547" w:rsidR="00E335C2" w:rsidRPr="00D105BA" w:rsidRDefault="00E335C2">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The commissioner may deny an application for a license issued pursuant to this chapter if any of the following are true:</w:t>
      </w:r>
    </w:p>
    <w:p w14:paraId="1B292408" w14:textId="77777777" w:rsidR="00BD50DD" w:rsidRPr="00D105BA"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1A9B22C2" w14:textId="6C09654E" w:rsidR="00E335C2" w:rsidRPr="00D105BA" w:rsidRDefault="00E335C2">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(a)</w:t>
      </w:r>
      <w:r w:rsidR="00BB29FE" w:rsidRPr="00D105BA">
        <w:rPr>
          <w:rFonts w:ascii="Arial" w:hAnsi="Arial" w:cs="Arial"/>
          <w:color w:val="333333"/>
        </w:rPr>
        <w:t xml:space="preserve"> </w:t>
      </w:r>
      <w:r w:rsidRPr="00D105BA">
        <w:rPr>
          <w:rFonts w:ascii="Arial" w:hAnsi="Arial" w:cs="Arial"/>
          <w:color w:val="333333"/>
        </w:rPr>
        <w:t>The applicant is not properly qualified to perform the duties of a person holding the license for which the applicant applied.</w:t>
      </w:r>
    </w:p>
    <w:p w14:paraId="0D66FC33" w14:textId="77777777" w:rsidR="00BD50DD" w:rsidRPr="00D105BA"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4C91366E" w14:textId="3F80630A" w:rsidR="00E335C2" w:rsidRPr="00D105BA" w:rsidRDefault="00E335C2">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(b)</w:t>
      </w:r>
      <w:r w:rsidR="00BB29FE" w:rsidRPr="00D105BA">
        <w:rPr>
          <w:rFonts w:ascii="Arial" w:hAnsi="Arial" w:cs="Arial"/>
          <w:color w:val="333333"/>
        </w:rPr>
        <w:t xml:space="preserve"> </w:t>
      </w:r>
      <w:r w:rsidRPr="00D105BA">
        <w:rPr>
          <w:rFonts w:ascii="Arial" w:hAnsi="Arial" w:cs="Arial"/>
          <w:color w:val="333333"/>
        </w:rPr>
        <w:t>The granting of the license will be against public interest.</w:t>
      </w:r>
    </w:p>
    <w:p w14:paraId="50FE2B16" w14:textId="77777777" w:rsidR="00BD50DD" w:rsidRPr="00D105BA"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79E1FE83" w14:textId="3B643A4B" w:rsidR="00E335C2" w:rsidRPr="00D105BA" w:rsidRDefault="00E335C2">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(c)</w:t>
      </w:r>
      <w:r w:rsidR="00BB29FE" w:rsidRPr="00D105BA">
        <w:rPr>
          <w:rFonts w:ascii="Arial" w:hAnsi="Arial" w:cs="Arial"/>
          <w:color w:val="333333"/>
        </w:rPr>
        <w:t xml:space="preserve"> </w:t>
      </w:r>
      <w:r w:rsidRPr="00D105BA">
        <w:rPr>
          <w:rFonts w:ascii="Arial" w:hAnsi="Arial" w:cs="Arial"/>
          <w:color w:val="333333"/>
        </w:rPr>
        <w:t>The applicant does not intend actively and in good faith to carry on as a business with the general public the transactions that would be permitted by the issuance of the license for which the applicant applied.</w:t>
      </w:r>
    </w:p>
    <w:p w14:paraId="2ABF6F8F" w14:textId="77777777" w:rsidR="00BD50DD" w:rsidRPr="00D105BA"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6DEDDEA6" w14:textId="0F1D29EA" w:rsidR="00E335C2" w:rsidRPr="00D105BA" w:rsidRDefault="00E335C2">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(d)</w:t>
      </w:r>
      <w:r w:rsidR="00BB29FE" w:rsidRPr="00D105BA">
        <w:rPr>
          <w:rFonts w:ascii="Arial" w:hAnsi="Arial" w:cs="Arial"/>
          <w:color w:val="333333"/>
        </w:rPr>
        <w:t xml:space="preserve"> </w:t>
      </w:r>
      <w:r w:rsidRPr="00D105BA">
        <w:rPr>
          <w:rFonts w:ascii="Arial" w:hAnsi="Arial" w:cs="Arial"/>
          <w:color w:val="333333"/>
        </w:rPr>
        <w:t>The applicant is not of good business reputation.</w:t>
      </w:r>
    </w:p>
    <w:p w14:paraId="3E9EA047" w14:textId="66779829" w:rsidR="00BD50DD" w:rsidRPr="00D105BA" w:rsidRDefault="00BD50DD">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59837845" w14:textId="6CDDA13D" w:rsidR="00E335C2" w:rsidRPr="00D105BA" w:rsidRDefault="00E335C2">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(e)</w:t>
      </w:r>
      <w:r w:rsidR="00BB29FE" w:rsidRPr="00D105BA">
        <w:rPr>
          <w:rFonts w:ascii="Arial" w:hAnsi="Arial" w:cs="Arial"/>
          <w:color w:val="333333"/>
        </w:rPr>
        <w:t xml:space="preserve"> </w:t>
      </w:r>
      <w:r w:rsidRPr="00D105BA">
        <w:rPr>
          <w:rFonts w:ascii="Arial" w:hAnsi="Arial" w:cs="Arial"/>
          <w:color w:val="333333"/>
        </w:rPr>
        <w:t>The applicant is lacking in integrity.</w:t>
      </w:r>
    </w:p>
    <w:p w14:paraId="37FA5AF5" w14:textId="77777777" w:rsidR="00BD50DD" w:rsidRPr="00D105BA"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23A9D38C" w14:textId="0D7F99F3" w:rsidR="00E335C2" w:rsidRPr="00ED1634" w:rsidRDefault="00E335C2">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(f)</w:t>
      </w:r>
      <w:r w:rsidR="00BB29FE" w:rsidRPr="00D105BA">
        <w:rPr>
          <w:rFonts w:ascii="Arial" w:hAnsi="Arial" w:cs="Arial"/>
          <w:color w:val="333333"/>
        </w:rPr>
        <w:t xml:space="preserve"> </w:t>
      </w:r>
      <w:r w:rsidRPr="00D105BA">
        <w:rPr>
          <w:rFonts w:ascii="Arial" w:hAnsi="Arial" w:cs="Arial"/>
          <w:color w:val="333333"/>
        </w:rPr>
        <w:t>The applicant has been refused a professional, occupational, or vocational license or had a professional, occupational, or vocational license suspended or revoked by a</w:t>
      </w:r>
      <w:r w:rsidRPr="00ED1634">
        <w:rPr>
          <w:rFonts w:ascii="Arial" w:hAnsi="Arial" w:cs="Arial"/>
          <w:color w:val="333333"/>
        </w:rPr>
        <w:t xml:space="preserve"> </w:t>
      </w:r>
      <w:r w:rsidRPr="00ED1634">
        <w:rPr>
          <w:rFonts w:ascii="Arial" w:hAnsi="Arial" w:cs="Arial"/>
          <w:color w:val="333333"/>
        </w:rPr>
        <w:lastRenderedPageBreak/>
        <w:t>licensing authority for reasons that should preclude the granting of the license for which the applicant applied.</w:t>
      </w:r>
    </w:p>
    <w:p w14:paraId="301AABAF"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45256B97" w14:textId="7341AB42"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(g)</w:t>
      </w:r>
      <w:r w:rsidR="00BB29FE" w:rsidRPr="00ED1634">
        <w:rPr>
          <w:rFonts w:ascii="Arial" w:hAnsi="Arial" w:cs="Arial"/>
          <w:color w:val="333333"/>
        </w:rPr>
        <w:t xml:space="preserve"> </w:t>
      </w:r>
      <w:r w:rsidRPr="00ED1634">
        <w:rPr>
          <w:rFonts w:ascii="Arial" w:hAnsi="Arial" w:cs="Arial"/>
          <w:color w:val="333333"/>
        </w:rPr>
        <w:t>The applicant seeks the license for the purpose of avoiding or preventing the operation or enforcement of the insurance laws of this state.</w:t>
      </w:r>
    </w:p>
    <w:p w14:paraId="4BF419FC"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479D4F81" w14:textId="3953F4B8"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(h)</w:t>
      </w:r>
      <w:r w:rsidR="00BB29FE" w:rsidRPr="00ED1634">
        <w:rPr>
          <w:rFonts w:ascii="Arial" w:hAnsi="Arial" w:cs="Arial"/>
          <w:color w:val="333333"/>
        </w:rPr>
        <w:t xml:space="preserve"> </w:t>
      </w:r>
      <w:r w:rsidRPr="00ED1634">
        <w:rPr>
          <w:rFonts w:ascii="Arial" w:hAnsi="Arial" w:cs="Arial"/>
          <w:color w:val="333333"/>
        </w:rPr>
        <w:t>The applicant has knowingly or willfully made a misstatement in an application to the commissioner for a license, or in a document filed in support of that application, or has made a false statement in testimony given under oath before the commissioner or another person acting in the commissioner’s stead.</w:t>
      </w:r>
    </w:p>
    <w:p w14:paraId="2885008F"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78FFE4EC" w14:textId="64E0067E"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(i)</w:t>
      </w:r>
      <w:r w:rsidR="00BB29FE" w:rsidRPr="00ED1634">
        <w:rPr>
          <w:rFonts w:ascii="Arial" w:hAnsi="Arial" w:cs="Arial"/>
          <w:color w:val="333333"/>
        </w:rPr>
        <w:t xml:space="preserve"> </w:t>
      </w:r>
      <w:r w:rsidRPr="00ED1634">
        <w:rPr>
          <w:rFonts w:ascii="Arial" w:hAnsi="Arial" w:cs="Arial"/>
          <w:color w:val="333333"/>
        </w:rPr>
        <w:t>The applicant has previously engaged in a fraudulent practice or act or has conducted any business in a dishonest manner.</w:t>
      </w:r>
    </w:p>
    <w:p w14:paraId="094F3E09"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0BFE2281" w14:textId="5D509B44"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(j) The applicant has shown incompetency or untrustworthiness in the conduct of any business, or has by commission of a wrongful act or practice in the course of any business exposed the public or those dealing with the applicant to the danger of loss.</w:t>
      </w:r>
    </w:p>
    <w:p w14:paraId="78615531"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2F7E7094" w14:textId="0165ECD7"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(k)</w:t>
      </w:r>
      <w:r w:rsidR="00BB29FE" w:rsidRPr="00ED1634">
        <w:rPr>
          <w:rFonts w:ascii="Arial" w:hAnsi="Arial" w:cs="Arial"/>
          <w:color w:val="333333"/>
        </w:rPr>
        <w:t xml:space="preserve"> </w:t>
      </w:r>
      <w:r w:rsidRPr="00ED1634">
        <w:rPr>
          <w:rFonts w:ascii="Arial" w:hAnsi="Arial" w:cs="Arial"/>
          <w:color w:val="333333"/>
        </w:rPr>
        <w:t>The applicant has knowingly misrepresented the terms or effect of an insurance policy or contract.</w:t>
      </w:r>
    </w:p>
    <w:p w14:paraId="43207C5A"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20B19CB5" w14:textId="3E3B9825"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(l)</w:t>
      </w:r>
      <w:r w:rsidR="00BB29FE" w:rsidRPr="00ED1634">
        <w:rPr>
          <w:rFonts w:ascii="Arial" w:hAnsi="Arial" w:cs="Arial"/>
          <w:color w:val="333333"/>
        </w:rPr>
        <w:t xml:space="preserve"> </w:t>
      </w:r>
      <w:r w:rsidRPr="00ED1634">
        <w:rPr>
          <w:rFonts w:ascii="Arial" w:hAnsi="Arial" w:cs="Arial"/>
          <w:color w:val="333333"/>
        </w:rPr>
        <w:t>The applicant has failed to perform a duty expressly enjoined upon them by this code or has committed an act expressly forbidden by this code.</w:t>
      </w:r>
    </w:p>
    <w:p w14:paraId="174401B8"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58D59568" w14:textId="0F48AB72"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(m)</w:t>
      </w:r>
      <w:r w:rsidR="00BB29FE" w:rsidRPr="00ED1634">
        <w:rPr>
          <w:rFonts w:ascii="Arial" w:hAnsi="Arial" w:cs="Arial"/>
          <w:color w:val="333333"/>
        </w:rPr>
        <w:t xml:space="preserve"> </w:t>
      </w:r>
      <w:r w:rsidRPr="00ED1634">
        <w:rPr>
          <w:rFonts w:ascii="Arial" w:hAnsi="Arial" w:cs="Arial"/>
          <w:color w:val="333333"/>
        </w:rPr>
        <w:t>The applicant has been convicted of any of the following:</w:t>
      </w:r>
    </w:p>
    <w:p w14:paraId="2AA51972"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14D1A5D4" w14:textId="71E5F7D9"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(1)</w:t>
      </w:r>
      <w:r w:rsidR="00BB29FE" w:rsidRPr="00ED1634">
        <w:rPr>
          <w:rFonts w:ascii="Arial" w:hAnsi="Arial" w:cs="Arial"/>
          <w:color w:val="333333"/>
        </w:rPr>
        <w:t xml:space="preserve"> </w:t>
      </w:r>
      <w:r w:rsidRPr="00ED1634">
        <w:rPr>
          <w:rFonts w:ascii="Arial" w:hAnsi="Arial" w:cs="Arial"/>
          <w:color w:val="333333"/>
        </w:rPr>
        <w:t>A felony.</w:t>
      </w:r>
    </w:p>
    <w:p w14:paraId="6B4F9140"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49D370D6" w14:textId="1E622BF5"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(2)</w:t>
      </w:r>
      <w:r w:rsidR="00BB29FE" w:rsidRPr="00ED1634">
        <w:rPr>
          <w:rFonts w:ascii="Arial" w:hAnsi="Arial" w:cs="Arial"/>
          <w:color w:val="333333"/>
        </w:rPr>
        <w:t xml:space="preserve"> </w:t>
      </w:r>
      <w:r w:rsidRPr="00ED1634">
        <w:rPr>
          <w:rFonts w:ascii="Arial" w:hAnsi="Arial" w:cs="Arial"/>
          <w:color w:val="333333"/>
        </w:rPr>
        <w:t>A misdemeanor specified by this code or other laws regulating insurance.</w:t>
      </w:r>
    </w:p>
    <w:p w14:paraId="5CA160A7"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4F9C8BC5" w14:textId="373D0DAD"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(3)</w:t>
      </w:r>
      <w:r w:rsidR="00BB29FE" w:rsidRPr="00ED1634">
        <w:rPr>
          <w:rFonts w:ascii="Arial" w:hAnsi="Arial" w:cs="Arial"/>
          <w:color w:val="333333"/>
        </w:rPr>
        <w:t xml:space="preserve"> </w:t>
      </w:r>
      <w:r w:rsidRPr="00ED1634">
        <w:rPr>
          <w:rFonts w:ascii="Arial" w:hAnsi="Arial" w:cs="Arial"/>
          <w:color w:val="333333"/>
        </w:rPr>
        <w:t>A public offense having as one of its necessary elements a fraudulent act or an act of dishonesty in acceptance, custody, or payment of money or property.</w:t>
      </w:r>
    </w:p>
    <w:p w14:paraId="15669086"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43AAF017" w14:textId="3C427E1D"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(n)</w:t>
      </w:r>
      <w:r w:rsidR="00BB29FE" w:rsidRPr="00ED1634">
        <w:rPr>
          <w:rFonts w:ascii="Arial" w:hAnsi="Arial" w:cs="Arial"/>
          <w:color w:val="333333"/>
        </w:rPr>
        <w:t xml:space="preserve"> </w:t>
      </w:r>
      <w:r w:rsidRPr="00ED1634">
        <w:rPr>
          <w:rFonts w:ascii="Arial" w:hAnsi="Arial" w:cs="Arial"/>
          <w:color w:val="333333"/>
        </w:rPr>
        <w:t>The applicant has aided or abetted a person in an act or omission that would constitute grounds for the suspension, revocation, or refusal of a license or certificate issued under this code to the person aided or abetted.</w:t>
      </w:r>
    </w:p>
    <w:p w14:paraId="497CC876"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0FC96EEF" w14:textId="5DECF753"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(o)</w:t>
      </w:r>
      <w:r w:rsidR="00BB29FE" w:rsidRPr="00ED1634">
        <w:rPr>
          <w:rFonts w:ascii="Arial" w:hAnsi="Arial" w:cs="Arial"/>
          <w:color w:val="333333"/>
        </w:rPr>
        <w:t xml:space="preserve"> </w:t>
      </w:r>
      <w:r w:rsidRPr="00ED1634">
        <w:rPr>
          <w:rFonts w:ascii="Arial" w:hAnsi="Arial" w:cs="Arial"/>
          <w:color w:val="333333"/>
        </w:rPr>
        <w:t>The applicant has permitted a person in the applicant’s employ to violate this code.</w:t>
      </w:r>
    </w:p>
    <w:p w14:paraId="093B53FB"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3DB192BA" w14:textId="66D90E5B"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(p)</w:t>
      </w:r>
      <w:r w:rsidR="00BB29FE" w:rsidRPr="00ED1634">
        <w:rPr>
          <w:rFonts w:ascii="Arial" w:hAnsi="Arial" w:cs="Arial"/>
          <w:color w:val="333333"/>
        </w:rPr>
        <w:t xml:space="preserve"> </w:t>
      </w:r>
      <w:r w:rsidRPr="00ED1634">
        <w:rPr>
          <w:rFonts w:ascii="Arial" w:hAnsi="Arial" w:cs="Arial"/>
          <w:color w:val="333333"/>
        </w:rPr>
        <w:t>The applicant has violated a law relating to conduct of business that could lawfully be done only under authority conferred by that license.</w:t>
      </w:r>
    </w:p>
    <w:p w14:paraId="6C1A2C38"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6056C37C" w14:textId="3008A5C8" w:rsidR="00E335C2" w:rsidRPr="00ED1634"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ED1634">
        <w:rPr>
          <w:rFonts w:ascii="Arial" w:hAnsi="Arial" w:cs="Arial"/>
          <w:color w:val="333333"/>
        </w:rPr>
        <w:t>(q)</w:t>
      </w:r>
      <w:r w:rsidR="00BB29FE" w:rsidRPr="00ED1634">
        <w:rPr>
          <w:rFonts w:ascii="Arial" w:hAnsi="Arial" w:cs="Arial"/>
          <w:color w:val="333333"/>
        </w:rPr>
        <w:t xml:space="preserve"> </w:t>
      </w:r>
      <w:r w:rsidRPr="00ED1634">
        <w:rPr>
          <w:rFonts w:ascii="Arial" w:hAnsi="Arial" w:cs="Arial"/>
          <w:color w:val="333333"/>
        </w:rPr>
        <w:t>The applicant has submitted to the commissioner a false or fraudulent certificate pursuant to subdivision (d) of Section 1749.5.</w:t>
      </w:r>
    </w:p>
    <w:p w14:paraId="264626EB" w14:textId="77777777" w:rsidR="00BD50DD" w:rsidRPr="00ED1634"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7B9644AF" w14:textId="56CCB2A3" w:rsidR="00E335C2" w:rsidRPr="00D105BA"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lastRenderedPageBreak/>
        <w:t>(r)</w:t>
      </w:r>
      <w:r w:rsidR="00BB29FE" w:rsidRPr="00D105BA">
        <w:rPr>
          <w:rFonts w:ascii="Arial" w:hAnsi="Arial" w:cs="Arial"/>
          <w:color w:val="333333"/>
        </w:rPr>
        <w:t xml:space="preserve"> </w:t>
      </w:r>
      <w:r w:rsidRPr="00D105BA">
        <w:rPr>
          <w:rFonts w:ascii="Arial" w:hAnsi="Arial" w:cs="Arial"/>
          <w:color w:val="333333"/>
        </w:rPr>
        <w:t>The applicant has been found liable by clear and convincing evidence in a civil action involving allegations of elder or dependent abuse, oppression, fraud, malice, misappropriation or conversion of funds, misrepresentation, or breach of fiduciary duty.</w:t>
      </w:r>
    </w:p>
    <w:p w14:paraId="4BFFB126" w14:textId="77777777" w:rsidR="00BD50DD" w:rsidRPr="00D105BA"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6CF175A5" w14:textId="2B3BC983" w:rsidR="00E335C2" w:rsidRPr="00D105BA" w:rsidRDefault="00E335C2"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A judgment, plea, or verdict of guilty, or a plea of nolo contendere is deemed to be a conviction within the meaning of this section.</w:t>
      </w:r>
    </w:p>
    <w:p w14:paraId="2FAE5DBD" w14:textId="77777777" w:rsidR="00BD50DD" w:rsidRPr="00D105BA" w:rsidRDefault="00BD50DD" w:rsidP="002A1091">
      <w:pPr>
        <w:pStyle w:val="NormalWeb"/>
        <w:shd w:val="clear" w:color="auto" w:fill="FFFFFF"/>
        <w:spacing w:before="0" w:beforeAutospacing="0" w:after="0" w:afterAutospacing="0"/>
        <w:ind w:left="360" w:right="734"/>
        <w:jc w:val="both"/>
        <w:textAlignment w:val="baseline"/>
        <w:rPr>
          <w:rFonts w:ascii="Arial" w:hAnsi="Arial" w:cs="Arial"/>
        </w:rPr>
      </w:pPr>
    </w:p>
    <w:p w14:paraId="13E02409" w14:textId="77777777" w:rsidR="00F81F8B" w:rsidRDefault="007D58F8" w:rsidP="00F81F8B">
      <w:pPr>
        <w:pStyle w:val="H5"/>
        <w:rPr>
          <w:spacing w:val="40"/>
          <w:sz w:val="24"/>
          <w:szCs w:val="24"/>
        </w:rPr>
      </w:pPr>
      <w:hyperlink r:id="rId20" w:history="1">
        <w:r w:rsidR="00AA67DD" w:rsidRPr="00D105BA">
          <w:rPr>
            <w:rStyle w:val="Hyperlink"/>
            <w:b/>
            <w:sz w:val="24"/>
            <w:szCs w:val="24"/>
          </w:rPr>
          <w:t>Section</w:t>
        </w:r>
        <w:r w:rsidR="00AA67DD" w:rsidRPr="00D105BA">
          <w:rPr>
            <w:rStyle w:val="Hyperlink"/>
            <w:b/>
            <w:spacing w:val="-2"/>
            <w:sz w:val="24"/>
            <w:szCs w:val="24"/>
          </w:rPr>
          <w:t xml:space="preserve"> </w:t>
        </w:r>
        <w:r w:rsidR="00AA67DD" w:rsidRPr="00D105BA">
          <w:rPr>
            <w:rStyle w:val="Hyperlink"/>
            <w:b/>
            <w:sz w:val="24"/>
            <w:szCs w:val="24"/>
          </w:rPr>
          <w:t>1668.1</w:t>
        </w:r>
      </w:hyperlink>
      <w:hyperlink r:id="rId21" w:history="1">
        <w:r w:rsidR="00BD50DD" w:rsidRPr="00D105BA">
          <w:rPr>
            <w:rStyle w:val="Hyperlink"/>
            <w:b/>
            <w:sz w:val="24"/>
            <w:szCs w:val="24"/>
          </w:rPr>
          <w:t>. Cause to suspend or revoke permanent license</w:t>
        </w:r>
      </w:hyperlink>
    </w:p>
    <w:p w14:paraId="1725C6ED" w14:textId="27EB95D7" w:rsidR="00BD50DD" w:rsidRPr="00D105BA" w:rsidRDefault="00BD50DD" w:rsidP="00ED1634">
      <w:pPr>
        <w:pStyle w:val="BodyText"/>
        <w:tabs>
          <w:tab w:val="left" w:pos="9720"/>
        </w:tabs>
        <w:ind w:left="360" w:right="734" w:hanging="1"/>
        <w:jc w:val="both"/>
        <w:rPr>
          <w:sz w:val="24"/>
          <w:szCs w:val="24"/>
        </w:rPr>
      </w:pPr>
    </w:p>
    <w:p w14:paraId="41639A6B" w14:textId="77777777" w:rsidR="0063600A" w:rsidRPr="00D105BA" w:rsidRDefault="0063600A" w:rsidP="00ED1634">
      <w:pPr>
        <w:adjustRightInd w:val="0"/>
        <w:ind w:left="360" w:right="740" w:hanging="1"/>
        <w:jc w:val="both"/>
        <w:rPr>
          <w:color w:val="000000"/>
          <w:sz w:val="24"/>
          <w:szCs w:val="24"/>
        </w:rPr>
      </w:pPr>
      <w:r w:rsidRPr="00D105BA">
        <w:rPr>
          <w:color w:val="000000"/>
          <w:sz w:val="24"/>
          <w:szCs w:val="24"/>
        </w:rPr>
        <w:t xml:space="preserve">In addition to the grounds set forth in </w:t>
      </w:r>
      <w:hyperlink r:id="rId22" w:history="1">
        <w:r w:rsidRPr="00D105BA">
          <w:rPr>
            <w:color w:val="0E568C"/>
            <w:sz w:val="24"/>
            <w:szCs w:val="24"/>
          </w:rPr>
          <w:t xml:space="preserve">Section </w:t>
        </w:r>
        <w:r w:rsidRPr="00D105BA">
          <w:rPr>
            <w:bCs/>
            <w:color w:val="252525"/>
            <w:sz w:val="24"/>
            <w:szCs w:val="24"/>
          </w:rPr>
          <w:t>1668</w:t>
        </w:r>
      </w:hyperlink>
      <w:r w:rsidRPr="00D105BA">
        <w:rPr>
          <w:color w:val="000000"/>
          <w:sz w:val="24"/>
          <w:szCs w:val="24"/>
        </w:rPr>
        <w:t>, the following acts shall constitute cause to suspend or revoke any permanent license issued pursuant to this chapter:</w:t>
      </w:r>
    </w:p>
    <w:p w14:paraId="78865360" w14:textId="77777777" w:rsidR="0063600A" w:rsidRPr="00D105BA" w:rsidRDefault="0063600A" w:rsidP="00ED1634">
      <w:pPr>
        <w:pStyle w:val="BodyText"/>
        <w:tabs>
          <w:tab w:val="left" w:pos="9720"/>
        </w:tabs>
        <w:ind w:left="360" w:right="734" w:hanging="1"/>
        <w:jc w:val="both"/>
        <w:rPr>
          <w:sz w:val="24"/>
          <w:szCs w:val="24"/>
        </w:rPr>
      </w:pPr>
    </w:p>
    <w:p w14:paraId="212B7F99" w14:textId="272CB0C6" w:rsidR="00143B51" w:rsidRPr="00D105BA" w:rsidRDefault="00AA67DD" w:rsidP="00ED1634">
      <w:pPr>
        <w:pStyle w:val="BodyText"/>
        <w:tabs>
          <w:tab w:val="left" w:pos="9720"/>
        </w:tabs>
        <w:ind w:left="360" w:right="734" w:hanging="1"/>
        <w:jc w:val="both"/>
        <w:rPr>
          <w:sz w:val="24"/>
          <w:szCs w:val="24"/>
        </w:rPr>
      </w:pPr>
      <w:r w:rsidRPr="00D105BA">
        <w:rPr>
          <w:sz w:val="24"/>
          <w:szCs w:val="24"/>
        </w:rPr>
        <w:t>(a)</w:t>
      </w:r>
      <w:r w:rsidRPr="00D105BA">
        <w:rPr>
          <w:spacing w:val="-3"/>
          <w:sz w:val="24"/>
          <w:szCs w:val="24"/>
        </w:rPr>
        <w:t xml:space="preserve"> </w:t>
      </w:r>
      <w:r w:rsidRPr="00D105BA">
        <w:rPr>
          <w:sz w:val="24"/>
          <w:szCs w:val="24"/>
        </w:rPr>
        <w:t>The</w:t>
      </w:r>
      <w:r w:rsidRPr="00D105BA">
        <w:rPr>
          <w:spacing w:val="-4"/>
          <w:sz w:val="24"/>
          <w:szCs w:val="24"/>
        </w:rPr>
        <w:t xml:space="preserve"> </w:t>
      </w:r>
      <w:r w:rsidRPr="00D105BA">
        <w:rPr>
          <w:sz w:val="24"/>
          <w:szCs w:val="24"/>
        </w:rPr>
        <w:t>licensee</w:t>
      </w:r>
      <w:r w:rsidRPr="00D105BA">
        <w:rPr>
          <w:spacing w:val="-2"/>
          <w:sz w:val="24"/>
          <w:szCs w:val="24"/>
        </w:rPr>
        <w:t xml:space="preserve"> </w:t>
      </w:r>
      <w:r w:rsidRPr="00D105BA">
        <w:rPr>
          <w:sz w:val="24"/>
          <w:szCs w:val="24"/>
        </w:rPr>
        <w:t>has</w:t>
      </w:r>
      <w:r w:rsidRPr="00D105BA">
        <w:rPr>
          <w:spacing w:val="-1"/>
          <w:sz w:val="24"/>
          <w:szCs w:val="24"/>
        </w:rPr>
        <w:t xml:space="preserve"> </w:t>
      </w:r>
      <w:r w:rsidRPr="00D105BA">
        <w:rPr>
          <w:sz w:val="24"/>
          <w:szCs w:val="24"/>
        </w:rPr>
        <w:t>induced</w:t>
      </w:r>
      <w:r w:rsidRPr="00D105BA">
        <w:rPr>
          <w:spacing w:val="-4"/>
          <w:sz w:val="24"/>
          <w:szCs w:val="24"/>
        </w:rPr>
        <w:t xml:space="preserve"> </w:t>
      </w:r>
      <w:r w:rsidRPr="00D105BA">
        <w:rPr>
          <w:sz w:val="24"/>
          <w:szCs w:val="24"/>
        </w:rPr>
        <w:t>a</w:t>
      </w:r>
      <w:r w:rsidRPr="00D105BA">
        <w:rPr>
          <w:spacing w:val="-4"/>
          <w:sz w:val="24"/>
          <w:szCs w:val="24"/>
        </w:rPr>
        <w:t xml:space="preserve"> </w:t>
      </w:r>
      <w:r w:rsidRPr="00D105BA">
        <w:rPr>
          <w:sz w:val="24"/>
          <w:szCs w:val="24"/>
        </w:rPr>
        <w:t>client, whether directly</w:t>
      </w:r>
      <w:r w:rsidRPr="00D105BA">
        <w:rPr>
          <w:spacing w:val="-4"/>
          <w:sz w:val="24"/>
          <w:szCs w:val="24"/>
        </w:rPr>
        <w:t xml:space="preserve"> </w:t>
      </w:r>
      <w:r w:rsidRPr="00D105BA">
        <w:rPr>
          <w:sz w:val="24"/>
          <w:szCs w:val="24"/>
        </w:rPr>
        <w:t>or</w:t>
      </w:r>
      <w:r w:rsidRPr="00D105BA">
        <w:rPr>
          <w:spacing w:val="-2"/>
          <w:sz w:val="24"/>
          <w:szCs w:val="24"/>
        </w:rPr>
        <w:t xml:space="preserve"> </w:t>
      </w:r>
      <w:r w:rsidRPr="00D105BA">
        <w:rPr>
          <w:sz w:val="24"/>
          <w:szCs w:val="24"/>
        </w:rPr>
        <w:t>indirectly, to</w:t>
      </w:r>
      <w:r w:rsidRPr="00D105BA">
        <w:rPr>
          <w:spacing w:val="-4"/>
          <w:sz w:val="24"/>
          <w:szCs w:val="24"/>
        </w:rPr>
        <w:t xml:space="preserve"> </w:t>
      </w:r>
      <w:r w:rsidRPr="00D105BA">
        <w:rPr>
          <w:sz w:val="24"/>
          <w:szCs w:val="24"/>
        </w:rPr>
        <w:t>cosign or</w:t>
      </w:r>
      <w:r w:rsidRPr="00D105BA">
        <w:rPr>
          <w:spacing w:val="-1"/>
          <w:sz w:val="24"/>
          <w:szCs w:val="24"/>
        </w:rPr>
        <w:t xml:space="preserve"> </w:t>
      </w:r>
      <w:r w:rsidRPr="00D105BA">
        <w:rPr>
          <w:sz w:val="24"/>
          <w:szCs w:val="24"/>
        </w:rPr>
        <w:t>make a</w:t>
      </w:r>
      <w:r w:rsidRPr="00D105BA">
        <w:rPr>
          <w:spacing w:val="-2"/>
          <w:sz w:val="24"/>
          <w:szCs w:val="24"/>
        </w:rPr>
        <w:t xml:space="preserve"> </w:t>
      </w:r>
      <w:r w:rsidRPr="00D105BA">
        <w:rPr>
          <w:sz w:val="24"/>
          <w:szCs w:val="24"/>
        </w:rPr>
        <w:t>loan, make</w:t>
      </w:r>
      <w:r w:rsidRPr="00D105BA">
        <w:rPr>
          <w:spacing w:val="-2"/>
          <w:sz w:val="24"/>
          <w:szCs w:val="24"/>
        </w:rPr>
        <w:t xml:space="preserve"> </w:t>
      </w:r>
      <w:r w:rsidRPr="00D105BA">
        <w:rPr>
          <w:sz w:val="24"/>
          <w:szCs w:val="24"/>
        </w:rPr>
        <w:t>an</w:t>
      </w:r>
      <w:r w:rsidRPr="00D105BA">
        <w:rPr>
          <w:spacing w:val="-2"/>
          <w:sz w:val="24"/>
          <w:szCs w:val="24"/>
        </w:rPr>
        <w:t xml:space="preserve"> </w:t>
      </w:r>
      <w:r w:rsidRPr="00D105BA">
        <w:rPr>
          <w:sz w:val="24"/>
          <w:szCs w:val="24"/>
        </w:rPr>
        <w:t>investment, make</w:t>
      </w:r>
      <w:r w:rsidRPr="00D105BA">
        <w:rPr>
          <w:spacing w:val="-2"/>
          <w:sz w:val="24"/>
          <w:szCs w:val="24"/>
        </w:rPr>
        <w:t xml:space="preserve"> </w:t>
      </w:r>
      <w:r w:rsidRPr="00D105BA">
        <w:rPr>
          <w:sz w:val="24"/>
          <w:szCs w:val="24"/>
        </w:rPr>
        <w:t>a</w:t>
      </w:r>
      <w:r w:rsidRPr="00D105BA">
        <w:rPr>
          <w:spacing w:val="-2"/>
          <w:sz w:val="24"/>
          <w:szCs w:val="24"/>
        </w:rPr>
        <w:t xml:space="preserve"> </w:t>
      </w:r>
      <w:r w:rsidRPr="00D105BA">
        <w:rPr>
          <w:sz w:val="24"/>
          <w:szCs w:val="24"/>
        </w:rPr>
        <w:t>gift,</w:t>
      </w:r>
      <w:r w:rsidRPr="00D105BA">
        <w:rPr>
          <w:spacing w:val="-3"/>
          <w:sz w:val="24"/>
          <w:szCs w:val="24"/>
        </w:rPr>
        <w:t xml:space="preserve"> </w:t>
      </w:r>
      <w:r w:rsidRPr="00D105BA">
        <w:rPr>
          <w:sz w:val="24"/>
          <w:szCs w:val="24"/>
        </w:rPr>
        <w:t>including a</w:t>
      </w:r>
      <w:r w:rsidRPr="00D105BA">
        <w:rPr>
          <w:spacing w:val="-2"/>
          <w:sz w:val="24"/>
          <w:szCs w:val="24"/>
        </w:rPr>
        <w:t xml:space="preserve"> </w:t>
      </w:r>
      <w:r w:rsidRPr="00D105BA">
        <w:rPr>
          <w:sz w:val="24"/>
          <w:szCs w:val="24"/>
        </w:rPr>
        <w:t>testamentary</w:t>
      </w:r>
      <w:r w:rsidRPr="00D105BA">
        <w:rPr>
          <w:spacing w:val="-4"/>
          <w:sz w:val="24"/>
          <w:szCs w:val="24"/>
        </w:rPr>
        <w:t xml:space="preserve"> </w:t>
      </w:r>
      <w:r w:rsidRPr="00D105BA">
        <w:rPr>
          <w:sz w:val="24"/>
          <w:szCs w:val="24"/>
        </w:rPr>
        <w:t>gift, or</w:t>
      </w:r>
      <w:r w:rsidRPr="00D105BA">
        <w:rPr>
          <w:spacing w:val="-1"/>
          <w:sz w:val="24"/>
          <w:szCs w:val="24"/>
        </w:rPr>
        <w:t xml:space="preserve"> </w:t>
      </w:r>
      <w:r w:rsidRPr="00D105BA">
        <w:rPr>
          <w:sz w:val="24"/>
          <w:szCs w:val="24"/>
        </w:rPr>
        <w:t>provide any future benefit through a right of survivorship to the licensee, or to any of the persons listed in subdivision (e).</w:t>
      </w:r>
    </w:p>
    <w:p w14:paraId="1CCADF42" w14:textId="6269E9F6" w:rsidR="00143B51" w:rsidRPr="00D105BA" w:rsidRDefault="00143B51" w:rsidP="002A1091">
      <w:pPr>
        <w:pStyle w:val="BodyText"/>
        <w:ind w:left="360" w:right="734"/>
        <w:jc w:val="both"/>
        <w:rPr>
          <w:sz w:val="24"/>
          <w:szCs w:val="24"/>
        </w:rPr>
      </w:pPr>
    </w:p>
    <w:p w14:paraId="2DE3B62D" w14:textId="4A6336D2" w:rsidR="00143B51" w:rsidRPr="00D105BA" w:rsidRDefault="00FC545F" w:rsidP="002A1091">
      <w:pPr>
        <w:pStyle w:val="ListParagraph"/>
        <w:numPr>
          <w:ilvl w:val="0"/>
          <w:numId w:val="12"/>
        </w:numPr>
        <w:ind w:left="360" w:right="734" w:firstLine="0"/>
        <w:jc w:val="both"/>
        <w:rPr>
          <w:sz w:val="24"/>
          <w:szCs w:val="24"/>
        </w:rPr>
      </w:pPr>
      <w:r w:rsidRPr="00D105BA">
        <w:rPr>
          <w:sz w:val="24"/>
          <w:szCs w:val="24"/>
        </w:rPr>
        <w:t xml:space="preserve"> </w:t>
      </w:r>
      <w:r w:rsidR="00AA67DD" w:rsidRPr="00D105BA">
        <w:rPr>
          <w:sz w:val="24"/>
          <w:szCs w:val="24"/>
        </w:rPr>
        <w:t>The</w:t>
      </w:r>
      <w:r w:rsidR="00AA67DD" w:rsidRPr="00D105BA">
        <w:rPr>
          <w:spacing w:val="-3"/>
          <w:sz w:val="24"/>
          <w:szCs w:val="24"/>
        </w:rPr>
        <w:t xml:space="preserve"> </w:t>
      </w:r>
      <w:r w:rsidR="00AA67DD" w:rsidRPr="00D105BA">
        <w:rPr>
          <w:sz w:val="24"/>
          <w:szCs w:val="24"/>
        </w:rPr>
        <w:t>licensee</w:t>
      </w:r>
      <w:r w:rsidR="00AA67DD" w:rsidRPr="00D105BA">
        <w:rPr>
          <w:spacing w:val="-3"/>
          <w:sz w:val="24"/>
          <w:szCs w:val="24"/>
        </w:rPr>
        <w:t xml:space="preserve"> </w:t>
      </w:r>
      <w:r w:rsidR="00AA67DD" w:rsidRPr="00D105BA">
        <w:rPr>
          <w:sz w:val="24"/>
          <w:szCs w:val="24"/>
        </w:rPr>
        <w:t>has</w:t>
      </w:r>
      <w:r w:rsidR="00AA67DD" w:rsidRPr="00D105BA">
        <w:rPr>
          <w:spacing w:val="-4"/>
          <w:sz w:val="24"/>
          <w:szCs w:val="24"/>
        </w:rPr>
        <w:t xml:space="preserve"> </w:t>
      </w:r>
      <w:r w:rsidR="00AA67DD" w:rsidRPr="00D105BA">
        <w:rPr>
          <w:sz w:val="24"/>
          <w:szCs w:val="24"/>
        </w:rPr>
        <w:t>induced</w:t>
      </w:r>
      <w:r w:rsidR="00AA67DD" w:rsidRPr="00D105BA">
        <w:rPr>
          <w:spacing w:val="-3"/>
          <w:sz w:val="24"/>
          <w:szCs w:val="24"/>
        </w:rPr>
        <w:t xml:space="preserve"> </w:t>
      </w:r>
      <w:r w:rsidR="00AA67DD" w:rsidRPr="00D105BA">
        <w:rPr>
          <w:sz w:val="24"/>
          <w:szCs w:val="24"/>
        </w:rPr>
        <w:t>a</w:t>
      </w:r>
      <w:r w:rsidR="00AA67DD" w:rsidRPr="00D105BA">
        <w:rPr>
          <w:spacing w:val="-3"/>
          <w:sz w:val="24"/>
          <w:szCs w:val="24"/>
        </w:rPr>
        <w:t xml:space="preserve"> </w:t>
      </w:r>
      <w:r w:rsidR="00AA67DD" w:rsidRPr="00D105BA">
        <w:rPr>
          <w:sz w:val="24"/>
          <w:szCs w:val="24"/>
        </w:rPr>
        <w:t>client,</w:t>
      </w:r>
      <w:r w:rsidR="00AA67DD" w:rsidRPr="00D105BA">
        <w:rPr>
          <w:spacing w:val="-1"/>
          <w:sz w:val="24"/>
          <w:szCs w:val="24"/>
        </w:rPr>
        <w:t xml:space="preserve"> </w:t>
      </w:r>
      <w:r w:rsidR="00AA67DD" w:rsidRPr="00D105BA">
        <w:rPr>
          <w:sz w:val="24"/>
          <w:szCs w:val="24"/>
        </w:rPr>
        <w:t>whether</w:t>
      </w:r>
      <w:r w:rsidR="00AA67DD" w:rsidRPr="00D105BA">
        <w:rPr>
          <w:spacing w:val="-4"/>
          <w:sz w:val="24"/>
          <w:szCs w:val="24"/>
        </w:rPr>
        <w:t xml:space="preserve"> </w:t>
      </w:r>
      <w:r w:rsidR="00AA67DD" w:rsidRPr="00D105BA">
        <w:rPr>
          <w:sz w:val="24"/>
          <w:szCs w:val="24"/>
        </w:rPr>
        <w:t>directly</w:t>
      </w:r>
      <w:r w:rsidR="00AA67DD" w:rsidRPr="00D105BA">
        <w:rPr>
          <w:spacing w:val="-4"/>
          <w:sz w:val="24"/>
          <w:szCs w:val="24"/>
        </w:rPr>
        <w:t xml:space="preserve"> </w:t>
      </w:r>
      <w:r w:rsidR="00AA67DD" w:rsidRPr="00D105BA">
        <w:rPr>
          <w:sz w:val="24"/>
          <w:szCs w:val="24"/>
        </w:rPr>
        <w:t>or indirectly,</w:t>
      </w:r>
      <w:r w:rsidR="00AA67DD" w:rsidRPr="00D105BA">
        <w:rPr>
          <w:spacing w:val="-1"/>
          <w:sz w:val="24"/>
          <w:szCs w:val="24"/>
        </w:rPr>
        <w:t xml:space="preserve"> </w:t>
      </w:r>
      <w:r w:rsidR="00AA67DD" w:rsidRPr="00D105BA">
        <w:rPr>
          <w:sz w:val="24"/>
          <w:szCs w:val="24"/>
        </w:rPr>
        <w:t>to</w:t>
      </w:r>
      <w:r w:rsidR="00AA67DD" w:rsidRPr="00D105BA">
        <w:rPr>
          <w:spacing w:val="-4"/>
          <w:sz w:val="24"/>
          <w:szCs w:val="24"/>
        </w:rPr>
        <w:t xml:space="preserve"> </w:t>
      </w:r>
      <w:r w:rsidR="00AA67DD" w:rsidRPr="00D105BA">
        <w:rPr>
          <w:sz w:val="24"/>
          <w:szCs w:val="24"/>
        </w:rPr>
        <w:t>make</w:t>
      </w:r>
      <w:r w:rsidR="00AA67DD" w:rsidRPr="00D105BA">
        <w:rPr>
          <w:spacing w:val="-3"/>
          <w:sz w:val="24"/>
          <w:szCs w:val="24"/>
        </w:rPr>
        <w:t xml:space="preserve"> </w:t>
      </w:r>
      <w:r w:rsidR="00AA67DD" w:rsidRPr="00D105BA">
        <w:rPr>
          <w:sz w:val="24"/>
          <w:szCs w:val="24"/>
        </w:rPr>
        <w:t>the</w:t>
      </w:r>
      <w:r w:rsidR="00AA67DD" w:rsidRPr="00D105BA">
        <w:rPr>
          <w:spacing w:val="-4"/>
          <w:sz w:val="24"/>
          <w:szCs w:val="24"/>
        </w:rPr>
        <w:t xml:space="preserve"> </w:t>
      </w:r>
      <w:r w:rsidR="00AA67DD" w:rsidRPr="00D105BA">
        <w:rPr>
          <w:sz w:val="24"/>
          <w:szCs w:val="24"/>
        </w:rPr>
        <w:t>licensee</w:t>
      </w:r>
      <w:r w:rsidR="00AA67DD" w:rsidRPr="00D105BA">
        <w:rPr>
          <w:spacing w:val="-3"/>
          <w:sz w:val="24"/>
          <w:szCs w:val="24"/>
        </w:rPr>
        <w:t xml:space="preserve"> </w:t>
      </w:r>
      <w:r w:rsidR="00AA67DD" w:rsidRPr="00D105BA">
        <w:rPr>
          <w:sz w:val="24"/>
          <w:szCs w:val="24"/>
        </w:rPr>
        <w:t>or</w:t>
      </w:r>
      <w:r w:rsidR="00AA67DD" w:rsidRPr="00D105BA">
        <w:rPr>
          <w:spacing w:val="-4"/>
          <w:sz w:val="24"/>
          <w:szCs w:val="24"/>
        </w:rPr>
        <w:t xml:space="preserve"> </w:t>
      </w:r>
      <w:r w:rsidR="00AA67DD" w:rsidRPr="00D105BA">
        <w:rPr>
          <w:sz w:val="24"/>
          <w:szCs w:val="24"/>
        </w:rPr>
        <w:t>any of the persons listed in subdivision (e) a beneficiary under the terms of any intervivos or testamentary trust or the owner or beneficiary of a life insurance policy or an annuity policy.</w:t>
      </w:r>
    </w:p>
    <w:p w14:paraId="13D0B5F7" w14:textId="6197E083" w:rsidR="00143B51" w:rsidRPr="00D105BA" w:rsidRDefault="00143B51" w:rsidP="002A1091">
      <w:pPr>
        <w:pStyle w:val="BodyText"/>
        <w:ind w:left="360" w:right="734"/>
        <w:jc w:val="both"/>
        <w:rPr>
          <w:sz w:val="24"/>
          <w:szCs w:val="24"/>
        </w:rPr>
      </w:pPr>
    </w:p>
    <w:p w14:paraId="48E1817F" w14:textId="6C090587" w:rsidR="002F2D6B" w:rsidRPr="00D105BA" w:rsidRDefault="00C744EE" w:rsidP="002A1091">
      <w:pPr>
        <w:pStyle w:val="BodyText"/>
        <w:ind w:left="360" w:right="734"/>
        <w:jc w:val="both"/>
        <w:rPr>
          <w:sz w:val="24"/>
          <w:szCs w:val="24"/>
        </w:rPr>
      </w:pPr>
      <w:r w:rsidRPr="00D105BA">
        <w:rPr>
          <w:sz w:val="24"/>
          <w:szCs w:val="24"/>
        </w:rPr>
        <w:t xml:space="preserve">(c) </w:t>
      </w:r>
      <w:r w:rsidR="00AA67DD" w:rsidRPr="00D105BA">
        <w:rPr>
          <w:sz w:val="24"/>
          <w:szCs w:val="24"/>
        </w:rPr>
        <w:t>The licensee has induced a client, whether directly or indirectly, to make the licensee, or a person who is registered as a domestic partner of the licensee, or is related to the licensee by birth, marriage, or adoption, a trustee under the terms of any intervivos or testamentary trust. However, if</w:t>
      </w:r>
      <w:r w:rsidR="00AA67DD" w:rsidRPr="00D105BA">
        <w:rPr>
          <w:spacing w:val="-2"/>
          <w:sz w:val="24"/>
          <w:szCs w:val="24"/>
        </w:rPr>
        <w:t xml:space="preserve"> </w:t>
      </w:r>
      <w:r w:rsidR="00AA67DD" w:rsidRPr="00D105BA">
        <w:rPr>
          <w:sz w:val="24"/>
          <w:szCs w:val="24"/>
        </w:rPr>
        <w:t>the</w:t>
      </w:r>
      <w:r w:rsidR="00AA67DD" w:rsidRPr="00D105BA">
        <w:rPr>
          <w:spacing w:val="-2"/>
          <w:sz w:val="24"/>
          <w:szCs w:val="24"/>
        </w:rPr>
        <w:t xml:space="preserve"> </w:t>
      </w:r>
      <w:r w:rsidR="00AA67DD" w:rsidRPr="00D105BA">
        <w:rPr>
          <w:sz w:val="24"/>
          <w:szCs w:val="24"/>
        </w:rPr>
        <w:t>licensee</w:t>
      </w:r>
      <w:r w:rsidR="00AA67DD" w:rsidRPr="00D105BA">
        <w:rPr>
          <w:spacing w:val="-2"/>
          <w:sz w:val="24"/>
          <w:szCs w:val="24"/>
        </w:rPr>
        <w:t xml:space="preserve"> </w:t>
      </w:r>
      <w:r w:rsidR="00AA67DD" w:rsidRPr="00D105BA">
        <w:rPr>
          <w:sz w:val="24"/>
          <w:szCs w:val="24"/>
        </w:rPr>
        <w:t>is</w:t>
      </w:r>
      <w:r w:rsidR="00AA67DD" w:rsidRPr="00D105BA">
        <w:rPr>
          <w:spacing w:val="-1"/>
          <w:sz w:val="24"/>
          <w:szCs w:val="24"/>
        </w:rPr>
        <w:t xml:space="preserve"> </w:t>
      </w:r>
      <w:r w:rsidR="00AA67DD" w:rsidRPr="00D105BA">
        <w:rPr>
          <w:sz w:val="24"/>
          <w:szCs w:val="24"/>
        </w:rPr>
        <w:t>also</w:t>
      </w:r>
      <w:r w:rsidR="00AA67DD" w:rsidRPr="00D105BA">
        <w:rPr>
          <w:spacing w:val="-1"/>
          <w:sz w:val="24"/>
          <w:szCs w:val="24"/>
        </w:rPr>
        <w:t xml:space="preserve"> </w:t>
      </w:r>
      <w:r w:rsidR="00AA67DD" w:rsidRPr="00D105BA">
        <w:rPr>
          <w:sz w:val="24"/>
          <w:szCs w:val="24"/>
        </w:rPr>
        <w:t>licensed</w:t>
      </w:r>
      <w:r w:rsidR="00AA67DD" w:rsidRPr="00D105BA">
        <w:rPr>
          <w:spacing w:val="-2"/>
          <w:sz w:val="24"/>
          <w:szCs w:val="24"/>
        </w:rPr>
        <w:t xml:space="preserve"> </w:t>
      </w:r>
      <w:r w:rsidR="00AA67DD" w:rsidRPr="00D105BA">
        <w:rPr>
          <w:sz w:val="24"/>
          <w:szCs w:val="24"/>
        </w:rPr>
        <w:t>as</w:t>
      </w:r>
      <w:r w:rsidR="00AA67DD" w:rsidRPr="00D105BA">
        <w:rPr>
          <w:spacing w:val="-4"/>
          <w:sz w:val="24"/>
          <w:szCs w:val="24"/>
        </w:rPr>
        <w:t xml:space="preserve"> </w:t>
      </w:r>
      <w:r w:rsidR="00AA67DD" w:rsidRPr="00D105BA">
        <w:rPr>
          <w:sz w:val="24"/>
          <w:szCs w:val="24"/>
        </w:rPr>
        <w:t>an</w:t>
      </w:r>
      <w:r w:rsidR="00AA67DD" w:rsidRPr="00D105BA">
        <w:rPr>
          <w:spacing w:val="-4"/>
          <w:sz w:val="24"/>
          <w:szCs w:val="24"/>
        </w:rPr>
        <w:t xml:space="preserve"> </w:t>
      </w:r>
      <w:r w:rsidR="00AA67DD" w:rsidRPr="00D105BA">
        <w:rPr>
          <w:sz w:val="24"/>
          <w:szCs w:val="24"/>
        </w:rPr>
        <w:t>attorney</w:t>
      </w:r>
      <w:r w:rsidR="00AA67DD" w:rsidRPr="00D105BA">
        <w:rPr>
          <w:spacing w:val="-4"/>
          <w:sz w:val="24"/>
          <w:szCs w:val="24"/>
        </w:rPr>
        <w:t xml:space="preserve"> </w:t>
      </w:r>
      <w:r w:rsidR="00AA67DD" w:rsidRPr="00D105BA">
        <w:rPr>
          <w:sz w:val="24"/>
          <w:szCs w:val="24"/>
        </w:rPr>
        <w:t>in</w:t>
      </w:r>
      <w:r w:rsidR="00AA67DD" w:rsidRPr="00D105BA">
        <w:rPr>
          <w:spacing w:val="-2"/>
          <w:sz w:val="24"/>
          <w:szCs w:val="24"/>
        </w:rPr>
        <w:t xml:space="preserve"> </w:t>
      </w:r>
      <w:r w:rsidR="00AA67DD" w:rsidRPr="00D105BA">
        <w:rPr>
          <w:sz w:val="24"/>
          <w:szCs w:val="24"/>
        </w:rPr>
        <w:t>any</w:t>
      </w:r>
      <w:r w:rsidR="00AA67DD" w:rsidRPr="00D105BA">
        <w:rPr>
          <w:spacing w:val="-4"/>
          <w:sz w:val="24"/>
          <w:szCs w:val="24"/>
        </w:rPr>
        <w:t xml:space="preserve"> </w:t>
      </w:r>
      <w:r w:rsidR="00AA67DD" w:rsidRPr="00D105BA">
        <w:rPr>
          <w:sz w:val="24"/>
          <w:szCs w:val="24"/>
        </w:rPr>
        <w:t>state,</w:t>
      </w:r>
      <w:r w:rsidR="00AA67DD" w:rsidRPr="00D105BA">
        <w:rPr>
          <w:spacing w:val="-2"/>
          <w:sz w:val="24"/>
          <w:szCs w:val="24"/>
        </w:rPr>
        <w:t xml:space="preserve"> </w:t>
      </w:r>
      <w:r w:rsidR="00AA67DD" w:rsidRPr="00D105BA">
        <w:rPr>
          <w:sz w:val="24"/>
          <w:szCs w:val="24"/>
        </w:rPr>
        <w:t>the</w:t>
      </w:r>
      <w:r w:rsidR="00AA67DD" w:rsidRPr="00D105BA">
        <w:rPr>
          <w:spacing w:val="-4"/>
          <w:sz w:val="24"/>
          <w:szCs w:val="24"/>
        </w:rPr>
        <w:t xml:space="preserve"> </w:t>
      </w:r>
      <w:r w:rsidR="00AA67DD" w:rsidRPr="00D105BA">
        <w:rPr>
          <w:sz w:val="24"/>
          <w:szCs w:val="24"/>
        </w:rPr>
        <w:t>licensee</w:t>
      </w:r>
      <w:r w:rsidR="00AA67DD" w:rsidRPr="00D105BA">
        <w:rPr>
          <w:spacing w:val="-2"/>
          <w:sz w:val="24"/>
          <w:szCs w:val="24"/>
        </w:rPr>
        <w:t xml:space="preserve"> </w:t>
      </w:r>
      <w:r w:rsidR="00AA67DD" w:rsidRPr="00D105BA">
        <w:rPr>
          <w:sz w:val="24"/>
          <w:szCs w:val="24"/>
        </w:rPr>
        <w:t>may</w:t>
      </w:r>
      <w:r w:rsidR="00AA67DD" w:rsidRPr="00D105BA">
        <w:rPr>
          <w:spacing w:val="-4"/>
          <w:sz w:val="24"/>
          <w:szCs w:val="24"/>
        </w:rPr>
        <w:t xml:space="preserve"> </w:t>
      </w:r>
      <w:r w:rsidR="00AA67DD" w:rsidRPr="00D105BA">
        <w:rPr>
          <w:sz w:val="24"/>
          <w:szCs w:val="24"/>
        </w:rPr>
        <w:t>be</w:t>
      </w:r>
      <w:r w:rsidR="00AA67DD" w:rsidRPr="00D105BA">
        <w:rPr>
          <w:spacing w:val="-4"/>
          <w:sz w:val="24"/>
          <w:szCs w:val="24"/>
        </w:rPr>
        <w:t xml:space="preserve"> </w:t>
      </w:r>
      <w:r w:rsidR="00AA67DD" w:rsidRPr="00D105BA">
        <w:rPr>
          <w:sz w:val="24"/>
          <w:szCs w:val="24"/>
        </w:rPr>
        <w:t>made</w:t>
      </w:r>
      <w:r w:rsidR="00820E25" w:rsidRPr="00D105BA">
        <w:rPr>
          <w:sz w:val="24"/>
          <w:szCs w:val="24"/>
        </w:rPr>
        <w:t xml:space="preserve"> </w:t>
      </w:r>
      <w:r w:rsidR="00AA67DD" w:rsidRPr="00D105BA">
        <w:rPr>
          <w:sz w:val="24"/>
          <w:szCs w:val="24"/>
        </w:rPr>
        <w:t>a</w:t>
      </w:r>
      <w:r w:rsidR="00AA67DD" w:rsidRPr="00D105BA">
        <w:rPr>
          <w:spacing w:val="-3"/>
          <w:sz w:val="24"/>
          <w:szCs w:val="24"/>
        </w:rPr>
        <w:t xml:space="preserve"> </w:t>
      </w:r>
      <w:r w:rsidR="00AA67DD" w:rsidRPr="00D105BA">
        <w:rPr>
          <w:sz w:val="24"/>
          <w:szCs w:val="24"/>
        </w:rPr>
        <w:t>trustee</w:t>
      </w:r>
      <w:r w:rsidR="00AA67DD" w:rsidRPr="00D105BA">
        <w:rPr>
          <w:spacing w:val="-5"/>
          <w:sz w:val="24"/>
          <w:szCs w:val="24"/>
        </w:rPr>
        <w:t xml:space="preserve"> </w:t>
      </w:r>
      <w:r w:rsidR="00AA67DD" w:rsidRPr="00D105BA">
        <w:rPr>
          <w:sz w:val="24"/>
          <w:szCs w:val="24"/>
        </w:rPr>
        <w:t>under</w:t>
      </w:r>
      <w:r w:rsidR="00AA67DD" w:rsidRPr="00D105BA">
        <w:rPr>
          <w:spacing w:val="-4"/>
          <w:sz w:val="24"/>
          <w:szCs w:val="24"/>
        </w:rPr>
        <w:t xml:space="preserve"> </w:t>
      </w:r>
      <w:r w:rsidR="00AA67DD" w:rsidRPr="00D105BA">
        <w:rPr>
          <w:sz w:val="24"/>
          <w:szCs w:val="24"/>
        </w:rPr>
        <w:t>the</w:t>
      </w:r>
      <w:r w:rsidR="00AA67DD" w:rsidRPr="00D105BA">
        <w:rPr>
          <w:spacing w:val="-6"/>
          <w:sz w:val="24"/>
          <w:szCs w:val="24"/>
        </w:rPr>
        <w:t xml:space="preserve"> </w:t>
      </w:r>
      <w:r w:rsidR="00AA67DD" w:rsidRPr="00D105BA">
        <w:rPr>
          <w:sz w:val="24"/>
          <w:szCs w:val="24"/>
        </w:rPr>
        <w:t>terms</w:t>
      </w:r>
      <w:r w:rsidR="00AA67DD" w:rsidRPr="00D105BA">
        <w:rPr>
          <w:spacing w:val="-2"/>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any</w:t>
      </w:r>
      <w:r w:rsidR="00AA67DD" w:rsidRPr="00D105BA">
        <w:rPr>
          <w:spacing w:val="-5"/>
          <w:sz w:val="24"/>
          <w:szCs w:val="24"/>
        </w:rPr>
        <w:t xml:space="preserve"> </w:t>
      </w:r>
      <w:r w:rsidR="00AA67DD" w:rsidRPr="00D105BA">
        <w:rPr>
          <w:sz w:val="24"/>
          <w:szCs w:val="24"/>
        </w:rPr>
        <w:t>intervivos</w:t>
      </w:r>
      <w:r w:rsidR="00AA67DD" w:rsidRPr="00D105BA">
        <w:rPr>
          <w:spacing w:val="-2"/>
          <w:sz w:val="24"/>
          <w:szCs w:val="24"/>
        </w:rPr>
        <w:t xml:space="preserve"> </w:t>
      </w:r>
      <w:r w:rsidR="00AA67DD" w:rsidRPr="00D105BA">
        <w:rPr>
          <w:sz w:val="24"/>
          <w:szCs w:val="24"/>
        </w:rPr>
        <w:t>or</w:t>
      </w:r>
      <w:r w:rsidR="00AA67DD" w:rsidRPr="00D105BA">
        <w:rPr>
          <w:spacing w:val="-1"/>
          <w:sz w:val="24"/>
          <w:szCs w:val="24"/>
        </w:rPr>
        <w:t xml:space="preserve"> </w:t>
      </w:r>
      <w:r w:rsidR="00AA67DD" w:rsidRPr="00D105BA">
        <w:rPr>
          <w:sz w:val="24"/>
          <w:szCs w:val="24"/>
        </w:rPr>
        <w:t>testamentary</w:t>
      </w:r>
      <w:r w:rsidR="00AA67DD" w:rsidRPr="00D105BA">
        <w:rPr>
          <w:spacing w:val="-5"/>
          <w:sz w:val="24"/>
          <w:szCs w:val="24"/>
        </w:rPr>
        <w:t xml:space="preserve"> </w:t>
      </w:r>
      <w:r w:rsidR="00AA67DD" w:rsidRPr="00D105BA">
        <w:rPr>
          <w:sz w:val="24"/>
          <w:szCs w:val="24"/>
        </w:rPr>
        <w:t>trust,</w:t>
      </w:r>
      <w:r w:rsidR="00AA67DD" w:rsidRPr="00D105BA">
        <w:rPr>
          <w:spacing w:val="-1"/>
          <w:sz w:val="24"/>
          <w:szCs w:val="24"/>
        </w:rPr>
        <w:t xml:space="preserve"> </w:t>
      </w:r>
      <w:r w:rsidR="00AA67DD" w:rsidRPr="00D105BA">
        <w:rPr>
          <w:sz w:val="24"/>
          <w:szCs w:val="24"/>
        </w:rPr>
        <w:t>provided</w:t>
      </w:r>
      <w:r w:rsidR="00AA67DD" w:rsidRPr="00D105BA">
        <w:rPr>
          <w:spacing w:val="-3"/>
          <w:sz w:val="24"/>
          <w:szCs w:val="24"/>
        </w:rPr>
        <w:t xml:space="preserve"> </w:t>
      </w:r>
      <w:r w:rsidR="00AA67DD" w:rsidRPr="00D105BA">
        <w:rPr>
          <w:sz w:val="24"/>
          <w:szCs w:val="24"/>
        </w:rPr>
        <w:t>that</w:t>
      </w:r>
      <w:r w:rsidR="00AA67DD" w:rsidRPr="00D105BA">
        <w:rPr>
          <w:spacing w:val="-3"/>
          <w:sz w:val="24"/>
          <w:szCs w:val="24"/>
        </w:rPr>
        <w:t xml:space="preserve"> </w:t>
      </w:r>
      <w:r w:rsidR="00AA67DD" w:rsidRPr="00D105BA">
        <w:rPr>
          <w:sz w:val="24"/>
          <w:szCs w:val="24"/>
        </w:rPr>
        <w:t>the</w:t>
      </w:r>
      <w:r w:rsidR="00AA67DD" w:rsidRPr="00D105BA">
        <w:rPr>
          <w:spacing w:val="-5"/>
          <w:sz w:val="24"/>
          <w:szCs w:val="24"/>
        </w:rPr>
        <w:t xml:space="preserve"> </w:t>
      </w:r>
      <w:r w:rsidR="00AA67DD" w:rsidRPr="00D105BA">
        <w:rPr>
          <w:sz w:val="24"/>
          <w:szCs w:val="24"/>
        </w:rPr>
        <w:t>licensee</w:t>
      </w:r>
      <w:r w:rsidR="00AA67DD" w:rsidRPr="00D105BA">
        <w:rPr>
          <w:spacing w:val="-3"/>
          <w:sz w:val="24"/>
          <w:szCs w:val="24"/>
        </w:rPr>
        <w:t xml:space="preserve"> </w:t>
      </w:r>
      <w:r w:rsidR="00AA67DD" w:rsidRPr="00D105BA">
        <w:rPr>
          <w:sz w:val="24"/>
          <w:szCs w:val="24"/>
        </w:rPr>
        <w:t>is not a seller of insurance to the trustor of the trust.</w:t>
      </w:r>
    </w:p>
    <w:p w14:paraId="6D140C6E" w14:textId="77777777" w:rsidR="00BD50DD" w:rsidRPr="00D105BA" w:rsidRDefault="00BD50DD" w:rsidP="002A1091">
      <w:pPr>
        <w:pStyle w:val="BodyText"/>
        <w:ind w:left="360" w:right="734"/>
        <w:jc w:val="both"/>
        <w:rPr>
          <w:sz w:val="24"/>
          <w:szCs w:val="24"/>
        </w:rPr>
      </w:pPr>
    </w:p>
    <w:p w14:paraId="0E31CAE5" w14:textId="3125F039" w:rsidR="00143B51" w:rsidRPr="00D105BA" w:rsidRDefault="00C744EE" w:rsidP="00ED1634">
      <w:pPr>
        <w:ind w:left="360" w:right="734"/>
        <w:jc w:val="both"/>
        <w:rPr>
          <w:sz w:val="24"/>
          <w:szCs w:val="24"/>
        </w:rPr>
      </w:pPr>
      <w:r w:rsidRPr="00D105BA">
        <w:rPr>
          <w:sz w:val="24"/>
          <w:szCs w:val="24"/>
        </w:rPr>
        <w:t xml:space="preserve">(d)  </w:t>
      </w:r>
      <w:r w:rsidR="00AA67DD" w:rsidRPr="00D105BA">
        <w:rPr>
          <w:sz w:val="24"/>
          <w:szCs w:val="24"/>
        </w:rPr>
        <w:t>The licensee, who has a power of attorney for a client has sold to the client or has used the power</w:t>
      </w:r>
      <w:r w:rsidR="00AA67DD" w:rsidRPr="00D105BA">
        <w:rPr>
          <w:spacing w:val="-1"/>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attorney</w:t>
      </w:r>
      <w:r w:rsidR="00AA67DD" w:rsidRPr="00D105BA">
        <w:rPr>
          <w:spacing w:val="-5"/>
          <w:sz w:val="24"/>
          <w:szCs w:val="24"/>
        </w:rPr>
        <w:t xml:space="preserve"> </w:t>
      </w:r>
      <w:r w:rsidR="00AA67DD" w:rsidRPr="00D105BA">
        <w:rPr>
          <w:sz w:val="24"/>
          <w:szCs w:val="24"/>
        </w:rPr>
        <w:t>to</w:t>
      </w:r>
      <w:r w:rsidR="00AA67DD" w:rsidRPr="00D105BA">
        <w:rPr>
          <w:spacing w:val="-3"/>
          <w:sz w:val="24"/>
          <w:szCs w:val="24"/>
        </w:rPr>
        <w:t xml:space="preserve"> </w:t>
      </w:r>
      <w:r w:rsidR="00AA67DD" w:rsidRPr="00D105BA">
        <w:rPr>
          <w:sz w:val="24"/>
          <w:szCs w:val="24"/>
        </w:rPr>
        <w:t>purchase</w:t>
      </w:r>
      <w:r w:rsidR="00AA67DD" w:rsidRPr="00D105BA">
        <w:rPr>
          <w:spacing w:val="-3"/>
          <w:sz w:val="24"/>
          <w:szCs w:val="24"/>
        </w:rPr>
        <w:t xml:space="preserve"> </w:t>
      </w:r>
      <w:r w:rsidR="00AA67DD" w:rsidRPr="00D105BA">
        <w:rPr>
          <w:sz w:val="24"/>
          <w:szCs w:val="24"/>
        </w:rPr>
        <w:t>an</w:t>
      </w:r>
      <w:r w:rsidR="00AA67DD" w:rsidRPr="00D105BA">
        <w:rPr>
          <w:spacing w:val="-2"/>
          <w:sz w:val="24"/>
          <w:szCs w:val="24"/>
        </w:rPr>
        <w:t xml:space="preserve"> </w:t>
      </w:r>
      <w:r w:rsidR="00AA67DD" w:rsidRPr="00D105BA">
        <w:rPr>
          <w:sz w:val="24"/>
          <w:szCs w:val="24"/>
        </w:rPr>
        <w:t>insurance</w:t>
      </w:r>
      <w:r w:rsidR="00AA67DD" w:rsidRPr="00D105BA">
        <w:rPr>
          <w:spacing w:val="-2"/>
          <w:sz w:val="24"/>
          <w:szCs w:val="24"/>
        </w:rPr>
        <w:t xml:space="preserve"> </w:t>
      </w:r>
      <w:r w:rsidR="00AA67DD" w:rsidRPr="00D105BA">
        <w:rPr>
          <w:sz w:val="24"/>
          <w:szCs w:val="24"/>
        </w:rPr>
        <w:t>product</w:t>
      </w:r>
      <w:r w:rsidR="00AA67DD" w:rsidRPr="00D105BA">
        <w:rPr>
          <w:spacing w:val="-1"/>
          <w:sz w:val="24"/>
          <w:szCs w:val="24"/>
        </w:rPr>
        <w:t xml:space="preserve"> </w:t>
      </w:r>
      <w:r w:rsidR="00AA67DD" w:rsidRPr="00D105BA">
        <w:rPr>
          <w:sz w:val="24"/>
          <w:szCs w:val="24"/>
        </w:rPr>
        <w:t>on</w:t>
      </w:r>
      <w:r w:rsidR="00AA67DD" w:rsidRPr="00D105BA">
        <w:rPr>
          <w:spacing w:val="-5"/>
          <w:sz w:val="24"/>
          <w:szCs w:val="24"/>
        </w:rPr>
        <w:t xml:space="preserve"> </w:t>
      </w:r>
      <w:r w:rsidR="00AA67DD" w:rsidRPr="00D105BA">
        <w:rPr>
          <w:sz w:val="24"/>
          <w:szCs w:val="24"/>
        </w:rPr>
        <w:t>behalf</w:t>
      </w:r>
      <w:r w:rsidR="00AA67DD" w:rsidRPr="00D105BA">
        <w:rPr>
          <w:spacing w:val="-1"/>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the</w:t>
      </w:r>
      <w:r w:rsidR="00AA67DD" w:rsidRPr="00D105BA">
        <w:rPr>
          <w:spacing w:val="-5"/>
          <w:sz w:val="24"/>
          <w:szCs w:val="24"/>
        </w:rPr>
        <w:t xml:space="preserve"> </w:t>
      </w:r>
      <w:r w:rsidR="00AA67DD" w:rsidRPr="00D105BA">
        <w:rPr>
          <w:sz w:val="24"/>
          <w:szCs w:val="24"/>
        </w:rPr>
        <w:t>client</w:t>
      </w:r>
      <w:r w:rsidR="00AA67DD" w:rsidRPr="00D105BA">
        <w:rPr>
          <w:spacing w:val="-3"/>
          <w:sz w:val="24"/>
          <w:szCs w:val="24"/>
        </w:rPr>
        <w:t xml:space="preserve"> </w:t>
      </w:r>
      <w:r w:rsidR="00AA67DD" w:rsidRPr="00D105BA">
        <w:rPr>
          <w:sz w:val="24"/>
          <w:szCs w:val="24"/>
        </w:rPr>
        <w:t>for</w:t>
      </w:r>
      <w:r w:rsidR="00AA67DD" w:rsidRPr="00D105BA">
        <w:rPr>
          <w:spacing w:val="-1"/>
          <w:sz w:val="24"/>
          <w:szCs w:val="24"/>
        </w:rPr>
        <w:t xml:space="preserve"> </w:t>
      </w:r>
      <w:r w:rsidR="00AA67DD" w:rsidRPr="00D105BA">
        <w:rPr>
          <w:sz w:val="24"/>
          <w:szCs w:val="24"/>
        </w:rPr>
        <w:t>which</w:t>
      </w:r>
      <w:r w:rsidR="00AA67DD" w:rsidRPr="00D105BA">
        <w:rPr>
          <w:spacing w:val="-3"/>
          <w:sz w:val="24"/>
          <w:szCs w:val="24"/>
        </w:rPr>
        <w:t xml:space="preserve"> </w:t>
      </w:r>
      <w:r w:rsidR="00AA67DD" w:rsidRPr="00D105BA">
        <w:rPr>
          <w:sz w:val="24"/>
          <w:szCs w:val="24"/>
        </w:rPr>
        <w:t>the</w:t>
      </w:r>
      <w:r w:rsidR="00AA67DD" w:rsidRPr="00D105BA">
        <w:rPr>
          <w:spacing w:val="-3"/>
          <w:sz w:val="24"/>
          <w:szCs w:val="24"/>
        </w:rPr>
        <w:t xml:space="preserve"> </w:t>
      </w:r>
      <w:r w:rsidR="00AA67DD" w:rsidRPr="00D105BA">
        <w:rPr>
          <w:sz w:val="24"/>
          <w:szCs w:val="24"/>
        </w:rPr>
        <w:t>licensee has received a commission.</w:t>
      </w:r>
    </w:p>
    <w:p w14:paraId="274159EE" w14:textId="4F9B33A9" w:rsidR="00143B51" w:rsidRPr="00D105BA" w:rsidRDefault="00143B51" w:rsidP="002A1091">
      <w:pPr>
        <w:pStyle w:val="BodyText"/>
        <w:ind w:left="360" w:right="734"/>
        <w:jc w:val="both"/>
        <w:rPr>
          <w:sz w:val="24"/>
          <w:szCs w:val="24"/>
        </w:rPr>
      </w:pPr>
    </w:p>
    <w:p w14:paraId="1123D5C8" w14:textId="1431D83D" w:rsidR="00143B51" w:rsidRPr="00D105BA" w:rsidRDefault="00C744EE" w:rsidP="002A1091">
      <w:pPr>
        <w:pStyle w:val="ListParagraph"/>
        <w:tabs>
          <w:tab w:val="left" w:pos="571"/>
        </w:tabs>
        <w:ind w:left="360" w:right="734"/>
        <w:jc w:val="both"/>
        <w:rPr>
          <w:sz w:val="24"/>
          <w:szCs w:val="24"/>
        </w:rPr>
      </w:pPr>
      <w:r w:rsidRPr="00D105BA">
        <w:rPr>
          <w:sz w:val="24"/>
          <w:szCs w:val="24"/>
        </w:rPr>
        <w:t xml:space="preserve">(e)  </w:t>
      </w:r>
      <w:r w:rsidR="00FC545F" w:rsidRPr="00D105BA">
        <w:rPr>
          <w:sz w:val="24"/>
          <w:szCs w:val="24"/>
        </w:rPr>
        <w:t xml:space="preserve"> </w:t>
      </w:r>
      <w:r w:rsidR="00AA67DD" w:rsidRPr="00D105BA">
        <w:rPr>
          <w:sz w:val="24"/>
          <w:szCs w:val="24"/>
        </w:rPr>
        <w:t>Subdivisions</w:t>
      </w:r>
      <w:r w:rsidR="00AA67DD" w:rsidRPr="00D105BA">
        <w:rPr>
          <w:spacing w:val="-2"/>
          <w:sz w:val="24"/>
          <w:szCs w:val="24"/>
        </w:rPr>
        <w:t xml:space="preserve"> </w:t>
      </w:r>
      <w:r w:rsidR="00AA67DD" w:rsidRPr="00D105BA">
        <w:rPr>
          <w:sz w:val="24"/>
          <w:szCs w:val="24"/>
        </w:rPr>
        <w:t>(a)</w:t>
      </w:r>
      <w:r w:rsidR="00AA67DD" w:rsidRPr="00D105BA">
        <w:rPr>
          <w:spacing w:val="-3"/>
          <w:sz w:val="24"/>
          <w:szCs w:val="24"/>
        </w:rPr>
        <w:t xml:space="preserve"> </w:t>
      </w:r>
      <w:r w:rsidR="00AA67DD" w:rsidRPr="00D105BA">
        <w:rPr>
          <w:sz w:val="24"/>
          <w:szCs w:val="24"/>
        </w:rPr>
        <w:t>and</w:t>
      </w:r>
      <w:r w:rsidR="00AA67DD" w:rsidRPr="00D105BA">
        <w:rPr>
          <w:spacing w:val="-4"/>
          <w:sz w:val="24"/>
          <w:szCs w:val="24"/>
        </w:rPr>
        <w:t xml:space="preserve"> </w:t>
      </w:r>
      <w:r w:rsidR="00AA67DD" w:rsidRPr="00D105BA">
        <w:rPr>
          <w:sz w:val="24"/>
          <w:szCs w:val="24"/>
        </w:rPr>
        <w:t>(b)</w:t>
      </w:r>
      <w:r w:rsidR="00AA67DD" w:rsidRPr="00D105BA">
        <w:rPr>
          <w:spacing w:val="-3"/>
          <w:sz w:val="24"/>
          <w:szCs w:val="24"/>
        </w:rPr>
        <w:t xml:space="preserve"> </w:t>
      </w:r>
      <w:r w:rsidR="00AA67DD" w:rsidRPr="00D105BA">
        <w:rPr>
          <w:sz w:val="24"/>
          <w:szCs w:val="24"/>
        </w:rPr>
        <w:t>shall</w:t>
      </w:r>
      <w:r w:rsidR="00AA67DD" w:rsidRPr="00D105BA">
        <w:rPr>
          <w:spacing w:val="-2"/>
          <w:sz w:val="24"/>
          <w:szCs w:val="24"/>
        </w:rPr>
        <w:t xml:space="preserve"> </w:t>
      </w:r>
      <w:r w:rsidR="00AA67DD" w:rsidRPr="00D105BA">
        <w:rPr>
          <w:sz w:val="24"/>
          <w:szCs w:val="24"/>
        </w:rPr>
        <w:t>also</w:t>
      </w:r>
      <w:r w:rsidR="00AA67DD" w:rsidRPr="00D105BA">
        <w:rPr>
          <w:spacing w:val="-2"/>
          <w:sz w:val="24"/>
          <w:szCs w:val="24"/>
        </w:rPr>
        <w:t xml:space="preserve"> </w:t>
      </w:r>
      <w:r w:rsidR="00AA67DD" w:rsidRPr="00D105BA">
        <w:rPr>
          <w:sz w:val="24"/>
          <w:szCs w:val="24"/>
        </w:rPr>
        <w:t>apply</w:t>
      </w:r>
      <w:r w:rsidR="00AA67DD" w:rsidRPr="00D105BA">
        <w:rPr>
          <w:spacing w:val="-4"/>
          <w:sz w:val="24"/>
          <w:szCs w:val="24"/>
        </w:rPr>
        <w:t xml:space="preserve"> </w:t>
      </w:r>
      <w:r w:rsidR="00AA67DD" w:rsidRPr="00D105BA">
        <w:rPr>
          <w:sz w:val="24"/>
          <w:szCs w:val="24"/>
        </w:rPr>
        <w:t>if</w:t>
      </w:r>
      <w:r w:rsidR="00AA67DD" w:rsidRPr="00D105BA">
        <w:rPr>
          <w:spacing w:val="-1"/>
          <w:sz w:val="24"/>
          <w:szCs w:val="24"/>
        </w:rPr>
        <w:t xml:space="preserve"> </w:t>
      </w:r>
      <w:r w:rsidR="00AA67DD" w:rsidRPr="00D105BA">
        <w:rPr>
          <w:sz w:val="24"/>
          <w:szCs w:val="24"/>
        </w:rPr>
        <w:t>the</w:t>
      </w:r>
      <w:r w:rsidR="00AA67DD" w:rsidRPr="00D105BA">
        <w:rPr>
          <w:spacing w:val="-6"/>
          <w:sz w:val="24"/>
          <w:szCs w:val="24"/>
        </w:rPr>
        <w:t xml:space="preserve"> </w:t>
      </w:r>
      <w:r w:rsidR="00AA67DD" w:rsidRPr="00D105BA">
        <w:rPr>
          <w:sz w:val="24"/>
          <w:szCs w:val="24"/>
        </w:rPr>
        <w:t>licensee</w:t>
      </w:r>
      <w:r w:rsidR="00AA67DD" w:rsidRPr="00D105BA">
        <w:rPr>
          <w:spacing w:val="-1"/>
          <w:sz w:val="24"/>
          <w:szCs w:val="24"/>
        </w:rPr>
        <w:t xml:space="preserve"> </w:t>
      </w:r>
      <w:r w:rsidR="00AA67DD" w:rsidRPr="00D105BA">
        <w:rPr>
          <w:sz w:val="24"/>
          <w:szCs w:val="24"/>
        </w:rPr>
        <w:t>induces</w:t>
      </w:r>
      <w:r w:rsidR="00AA67DD" w:rsidRPr="00D105BA">
        <w:rPr>
          <w:spacing w:val="-2"/>
          <w:sz w:val="24"/>
          <w:szCs w:val="24"/>
        </w:rPr>
        <w:t xml:space="preserve"> </w:t>
      </w:r>
      <w:r w:rsidR="00AA67DD" w:rsidRPr="00D105BA">
        <w:rPr>
          <w:sz w:val="24"/>
          <w:szCs w:val="24"/>
        </w:rPr>
        <w:t>the</w:t>
      </w:r>
      <w:r w:rsidR="00AA67DD" w:rsidRPr="00D105BA">
        <w:rPr>
          <w:spacing w:val="-4"/>
          <w:sz w:val="24"/>
          <w:szCs w:val="24"/>
        </w:rPr>
        <w:t xml:space="preserve"> </w:t>
      </w:r>
      <w:r w:rsidR="00AA67DD" w:rsidRPr="00D105BA">
        <w:rPr>
          <w:sz w:val="24"/>
          <w:szCs w:val="24"/>
        </w:rPr>
        <w:t>client</w:t>
      </w:r>
      <w:r w:rsidR="00AA67DD" w:rsidRPr="00D105BA">
        <w:rPr>
          <w:spacing w:val="-2"/>
          <w:sz w:val="24"/>
          <w:szCs w:val="24"/>
        </w:rPr>
        <w:t xml:space="preserve"> </w:t>
      </w:r>
      <w:r w:rsidR="00AA67DD" w:rsidRPr="00D105BA">
        <w:rPr>
          <w:sz w:val="24"/>
          <w:szCs w:val="24"/>
        </w:rPr>
        <w:t>to</w:t>
      </w:r>
      <w:r w:rsidR="00AA67DD" w:rsidRPr="00D105BA">
        <w:rPr>
          <w:spacing w:val="-2"/>
          <w:sz w:val="24"/>
          <w:szCs w:val="24"/>
        </w:rPr>
        <w:t xml:space="preserve"> </w:t>
      </w:r>
      <w:r w:rsidR="00AA67DD" w:rsidRPr="00D105BA">
        <w:rPr>
          <w:sz w:val="24"/>
          <w:szCs w:val="24"/>
        </w:rPr>
        <w:t>provide</w:t>
      </w:r>
      <w:r w:rsidR="00AA67DD" w:rsidRPr="00D105BA">
        <w:rPr>
          <w:spacing w:val="-2"/>
          <w:sz w:val="24"/>
          <w:szCs w:val="24"/>
        </w:rPr>
        <w:t xml:space="preserve"> </w:t>
      </w:r>
      <w:r w:rsidR="00AA67DD" w:rsidRPr="00D105BA">
        <w:rPr>
          <w:sz w:val="24"/>
          <w:szCs w:val="24"/>
        </w:rPr>
        <w:t>the benefits in those subdivisions to the following people:</w:t>
      </w:r>
    </w:p>
    <w:p w14:paraId="26CD16BA" w14:textId="0117BCC6" w:rsidR="00143B51" w:rsidRPr="00D105BA" w:rsidRDefault="00FC545F" w:rsidP="002A1091">
      <w:pPr>
        <w:pStyle w:val="ListParagraph"/>
        <w:numPr>
          <w:ilvl w:val="1"/>
          <w:numId w:val="3"/>
        </w:numPr>
        <w:ind w:left="360" w:right="734" w:firstLine="0"/>
        <w:jc w:val="both"/>
        <w:rPr>
          <w:sz w:val="24"/>
          <w:szCs w:val="24"/>
        </w:rPr>
      </w:pPr>
      <w:r w:rsidRPr="00D105BA">
        <w:rPr>
          <w:sz w:val="24"/>
          <w:szCs w:val="24"/>
        </w:rPr>
        <w:t xml:space="preserve"> </w:t>
      </w:r>
      <w:r w:rsidR="00AA67DD" w:rsidRPr="00D105BA">
        <w:rPr>
          <w:sz w:val="24"/>
          <w:szCs w:val="24"/>
        </w:rPr>
        <w:t>A</w:t>
      </w:r>
      <w:r w:rsidR="00AA67DD" w:rsidRPr="00D105BA">
        <w:rPr>
          <w:spacing w:val="-8"/>
          <w:sz w:val="24"/>
          <w:szCs w:val="24"/>
        </w:rPr>
        <w:t xml:space="preserve"> </w:t>
      </w:r>
      <w:r w:rsidR="00AA67DD" w:rsidRPr="00D105BA">
        <w:rPr>
          <w:sz w:val="24"/>
          <w:szCs w:val="24"/>
        </w:rPr>
        <w:t>person</w:t>
      </w:r>
      <w:r w:rsidR="00AA67DD" w:rsidRPr="00D105BA">
        <w:rPr>
          <w:spacing w:val="-4"/>
          <w:sz w:val="24"/>
          <w:szCs w:val="24"/>
        </w:rPr>
        <w:t xml:space="preserve"> </w:t>
      </w:r>
      <w:r w:rsidR="00AA67DD" w:rsidRPr="00D105BA">
        <w:rPr>
          <w:sz w:val="24"/>
          <w:szCs w:val="24"/>
        </w:rPr>
        <w:t>who</w:t>
      </w:r>
      <w:r w:rsidR="00AA67DD" w:rsidRPr="00D105BA">
        <w:rPr>
          <w:spacing w:val="-3"/>
          <w:sz w:val="24"/>
          <w:szCs w:val="24"/>
        </w:rPr>
        <w:t xml:space="preserve"> </w:t>
      </w:r>
      <w:r w:rsidR="00AA67DD" w:rsidRPr="00D105BA">
        <w:rPr>
          <w:sz w:val="24"/>
          <w:szCs w:val="24"/>
        </w:rPr>
        <w:t>is</w:t>
      </w:r>
      <w:r w:rsidR="00AA67DD" w:rsidRPr="00D105BA">
        <w:rPr>
          <w:spacing w:val="-3"/>
          <w:sz w:val="24"/>
          <w:szCs w:val="24"/>
        </w:rPr>
        <w:t xml:space="preserve"> </w:t>
      </w:r>
      <w:r w:rsidR="00AA67DD" w:rsidRPr="00D105BA">
        <w:rPr>
          <w:sz w:val="24"/>
          <w:szCs w:val="24"/>
        </w:rPr>
        <w:t>related</w:t>
      </w:r>
      <w:r w:rsidR="00AA67DD" w:rsidRPr="00D105BA">
        <w:rPr>
          <w:spacing w:val="-3"/>
          <w:sz w:val="24"/>
          <w:szCs w:val="24"/>
        </w:rPr>
        <w:t xml:space="preserve"> </w:t>
      </w:r>
      <w:r w:rsidR="00AA67DD" w:rsidRPr="00D105BA">
        <w:rPr>
          <w:sz w:val="24"/>
          <w:szCs w:val="24"/>
        </w:rPr>
        <w:t>to</w:t>
      </w:r>
      <w:r w:rsidR="00AA67DD" w:rsidRPr="00D105BA">
        <w:rPr>
          <w:spacing w:val="-6"/>
          <w:sz w:val="24"/>
          <w:szCs w:val="24"/>
        </w:rPr>
        <w:t xml:space="preserve"> </w:t>
      </w:r>
      <w:r w:rsidR="00AA67DD" w:rsidRPr="00D105BA">
        <w:rPr>
          <w:sz w:val="24"/>
          <w:szCs w:val="24"/>
        </w:rPr>
        <w:t>the</w:t>
      </w:r>
      <w:r w:rsidR="00AA67DD" w:rsidRPr="00D105BA">
        <w:rPr>
          <w:spacing w:val="-5"/>
          <w:sz w:val="24"/>
          <w:szCs w:val="24"/>
        </w:rPr>
        <w:t xml:space="preserve"> </w:t>
      </w:r>
      <w:r w:rsidR="00AA67DD" w:rsidRPr="00D105BA">
        <w:rPr>
          <w:sz w:val="24"/>
          <w:szCs w:val="24"/>
        </w:rPr>
        <w:t>licensee</w:t>
      </w:r>
      <w:r w:rsidR="00AA67DD" w:rsidRPr="00D105BA">
        <w:rPr>
          <w:spacing w:val="-4"/>
          <w:sz w:val="24"/>
          <w:szCs w:val="24"/>
        </w:rPr>
        <w:t xml:space="preserve"> </w:t>
      </w:r>
      <w:r w:rsidR="00AA67DD" w:rsidRPr="00D105BA">
        <w:rPr>
          <w:sz w:val="24"/>
          <w:szCs w:val="24"/>
        </w:rPr>
        <w:t>by</w:t>
      </w:r>
      <w:r w:rsidR="00AA67DD" w:rsidRPr="00D105BA">
        <w:rPr>
          <w:spacing w:val="-5"/>
          <w:sz w:val="24"/>
          <w:szCs w:val="24"/>
        </w:rPr>
        <w:t xml:space="preserve"> </w:t>
      </w:r>
      <w:r w:rsidR="00AA67DD" w:rsidRPr="00D105BA">
        <w:rPr>
          <w:sz w:val="24"/>
          <w:szCs w:val="24"/>
        </w:rPr>
        <w:t>birth,</w:t>
      </w:r>
      <w:r w:rsidR="00AA67DD" w:rsidRPr="00D105BA">
        <w:rPr>
          <w:spacing w:val="-4"/>
          <w:sz w:val="24"/>
          <w:szCs w:val="24"/>
        </w:rPr>
        <w:t xml:space="preserve"> </w:t>
      </w:r>
      <w:r w:rsidR="00AA67DD" w:rsidRPr="00D105BA">
        <w:rPr>
          <w:sz w:val="24"/>
          <w:szCs w:val="24"/>
        </w:rPr>
        <w:t>marriage,</w:t>
      </w:r>
      <w:r w:rsidR="00AA67DD" w:rsidRPr="00D105BA">
        <w:rPr>
          <w:spacing w:val="-2"/>
          <w:sz w:val="24"/>
          <w:szCs w:val="24"/>
        </w:rPr>
        <w:t xml:space="preserve"> </w:t>
      </w:r>
      <w:r w:rsidR="00AA67DD" w:rsidRPr="00D105BA">
        <w:rPr>
          <w:sz w:val="24"/>
          <w:szCs w:val="24"/>
        </w:rPr>
        <w:t xml:space="preserve">or </w:t>
      </w:r>
      <w:r w:rsidR="00AA67DD" w:rsidRPr="00D105BA">
        <w:rPr>
          <w:spacing w:val="-2"/>
          <w:sz w:val="24"/>
          <w:szCs w:val="24"/>
        </w:rPr>
        <w:t>adoption.</w:t>
      </w:r>
    </w:p>
    <w:p w14:paraId="24ED9279" w14:textId="68E42822" w:rsidR="00143B51" w:rsidRPr="00D105BA" w:rsidRDefault="00FC545F" w:rsidP="002A1091">
      <w:pPr>
        <w:pStyle w:val="ListParagraph"/>
        <w:numPr>
          <w:ilvl w:val="1"/>
          <w:numId w:val="3"/>
        </w:numPr>
        <w:ind w:left="360" w:right="734" w:firstLine="0"/>
        <w:jc w:val="both"/>
        <w:rPr>
          <w:sz w:val="24"/>
          <w:szCs w:val="24"/>
        </w:rPr>
      </w:pPr>
      <w:r w:rsidRPr="00D105BA">
        <w:rPr>
          <w:sz w:val="24"/>
          <w:szCs w:val="24"/>
        </w:rPr>
        <w:t xml:space="preserve"> </w:t>
      </w:r>
      <w:r w:rsidR="00AA67DD" w:rsidRPr="00D105BA">
        <w:rPr>
          <w:sz w:val="24"/>
          <w:szCs w:val="24"/>
        </w:rPr>
        <w:t>A</w:t>
      </w:r>
      <w:r w:rsidR="00AA67DD" w:rsidRPr="00D105BA">
        <w:rPr>
          <w:spacing w:val="-8"/>
          <w:sz w:val="24"/>
          <w:szCs w:val="24"/>
        </w:rPr>
        <w:t xml:space="preserve"> </w:t>
      </w:r>
      <w:r w:rsidR="00AA67DD" w:rsidRPr="00D105BA">
        <w:rPr>
          <w:sz w:val="24"/>
          <w:szCs w:val="24"/>
        </w:rPr>
        <w:t>person</w:t>
      </w:r>
      <w:r w:rsidR="00AA67DD" w:rsidRPr="00D105BA">
        <w:rPr>
          <w:spacing w:val="-4"/>
          <w:sz w:val="24"/>
          <w:szCs w:val="24"/>
        </w:rPr>
        <w:t xml:space="preserve"> </w:t>
      </w:r>
      <w:r w:rsidR="00AA67DD" w:rsidRPr="00D105BA">
        <w:rPr>
          <w:sz w:val="24"/>
          <w:szCs w:val="24"/>
        </w:rPr>
        <w:t>who</w:t>
      </w:r>
      <w:r w:rsidR="00AA67DD" w:rsidRPr="00D105BA">
        <w:rPr>
          <w:spacing w:val="-3"/>
          <w:sz w:val="24"/>
          <w:szCs w:val="24"/>
        </w:rPr>
        <w:t xml:space="preserve"> </w:t>
      </w:r>
      <w:r w:rsidR="00AA67DD" w:rsidRPr="00D105BA">
        <w:rPr>
          <w:sz w:val="24"/>
          <w:szCs w:val="24"/>
        </w:rPr>
        <w:t>is</w:t>
      </w:r>
      <w:r w:rsidR="00AA67DD" w:rsidRPr="00D105BA">
        <w:rPr>
          <w:spacing w:val="-3"/>
          <w:sz w:val="24"/>
          <w:szCs w:val="24"/>
        </w:rPr>
        <w:t xml:space="preserve"> </w:t>
      </w:r>
      <w:r w:rsidR="00AA67DD" w:rsidRPr="00D105BA">
        <w:rPr>
          <w:sz w:val="24"/>
          <w:szCs w:val="24"/>
        </w:rPr>
        <w:t>a</w:t>
      </w:r>
      <w:r w:rsidR="00AA67DD" w:rsidRPr="00D105BA">
        <w:rPr>
          <w:spacing w:val="-6"/>
          <w:sz w:val="24"/>
          <w:szCs w:val="24"/>
        </w:rPr>
        <w:t xml:space="preserve"> </w:t>
      </w:r>
      <w:r w:rsidR="00AA67DD" w:rsidRPr="00D105BA">
        <w:rPr>
          <w:sz w:val="24"/>
          <w:szCs w:val="24"/>
        </w:rPr>
        <w:t>friend</w:t>
      </w:r>
      <w:r w:rsidR="00AA67DD" w:rsidRPr="00D105BA">
        <w:rPr>
          <w:spacing w:val="-3"/>
          <w:sz w:val="24"/>
          <w:szCs w:val="24"/>
        </w:rPr>
        <w:t xml:space="preserve"> </w:t>
      </w:r>
      <w:r w:rsidR="00AA67DD" w:rsidRPr="00D105BA">
        <w:rPr>
          <w:sz w:val="24"/>
          <w:szCs w:val="24"/>
        </w:rPr>
        <w:t>or</w:t>
      </w:r>
      <w:r w:rsidR="00AA67DD" w:rsidRPr="00D105BA">
        <w:rPr>
          <w:spacing w:val="-5"/>
          <w:sz w:val="24"/>
          <w:szCs w:val="24"/>
        </w:rPr>
        <w:t xml:space="preserve"> </w:t>
      </w:r>
      <w:r w:rsidR="00AA67DD" w:rsidRPr="00D105BA">
        <w:rPr>
          <w:sz w:val="24"/>
          <w:szCs w:val="24"/>
        </w:rPr>
        <w:t>business</w:t>
      </w:r>
      <w:r w:rsidR="00AA67DD" w:rsidRPr="00D105BA">
        <w:rPr>
          <w:spacing w:val="-2"/>
          <w:sz w:val="24"/>
          <w:szCs w:val="24"/>
        </w:rPr>
        <w:t xml:space="preserve"> </w:t>
      </w:r>
      <w:r w:rsidR="00AA67DD" w:rsidRPr="00D105BA">
        <w:rPr>
          <w:sz w:val="24"/>
          <w:szCs w:val="24"/>
        </w:rPr>
        <w:t>acquaintance</w:t>
      </w:r>
      <w:r w:rsidR="00AA67DD" w:rsidRPr="00D105BA">
        <w:rPr>
          <w:spacing w:val="-4"/>
          <w:sz w:val="24"/>
          <w:szCs w:val="24"/>
        </w:rPr>
        <w:t xml:space="preserve"> </w:t>
      </w:r>
      <w:r w:rsidR="00AA67DD" w:rsidRPr="00D105BA">
        <w:rPr>
          <w:sz w:val="24"/>
          <w:szCs w:val="24"/>
        </w:rPr>
        <w:t>of</w:t>
      </w:r>
      <w:r w:rsidR="00AA67DD" w:rsidRPr="00D105BA">
        <w:rPr>
          <w:spacing w:val="-2"/>
          <w:sz w:val="24"/>
          <w:szCs w:val="24"/>
        </w:rPr>
        <w:t xml:space="preserve"> </w:t>
      </w:r>
      <w:r w:rsidR="00AA67DD" w:rsidRPr="00D105BA">
        <w:rPr>
          <w:sz w:val="24"/>
          <w:szCs w:val="24"/>
        </w:rPr>
        <w:t>the</w:t>
      </w:r>
      <w:r w:rsidR="00AA67DD" w:rsidRPr="00D105BA">
        <w:rPr>
          <w:spacing w:val="-4"/>
          <w:sz w:val="24"/>
          <w:szCs w:val="24"/>
        </w:rPr>
        <w:t xml:space="preserve"> </w:t>
      </w:r>
      <w:r w:rsidR="00AA67DD" w:rsidRPr="00D105BA">
        <w:rPr>
          <w:spacing w:val="-2"/>
          <w:sz w:val="24"/>
          <w:szCs w:val="24"/>
        </w:rPr>
        <w:t>licensee.</w:t>
      </w:r>
    </w:p>
    <w:p w14:paraId="4918E893" w14:textId="70228D7E" w:rsidR="00143B51" w:rsidRPr="00D105BA" w:rsidRDefault="00BD50DD" w:rsidP="002A1091">
      <w:pPr>
        <w:pStyle w:val="ListParagraph"/>
        <w:numPr>
          <w:ilvl w:val="1"/>
          <w:numId w:val="3"/>
        </w:numPr>
        <w:ind w:left="360" w:right="734" w:firstLine="0"/>
        <w:jc w:val="both"/>
        <w:rPr>
          <w:sz w:val="24"/>
          <w:szCs w:val="24"/>
        </w:rPr>
      </w:pPr>
      <w:r w:rsidRPr="00D105BA">
        <w:rPr>
          <w:sz w:val="24"/>
          <w:szCs w:val="24"/>
        </w:rPr>
        <w:t xml:space="preserve"> </w:t>
      </w:r>
      <w:r w:rsidR="00AA67DD" w:rsidRPr="00D105BA">
        <w:rPr>
          <w:sz w:val="24"/>
          <w:szCs w:val="24"/>
        </w:rPr>
        <w:t>A</w:t>
      </w:r>
      <w:r w:rsidR="00AA67DD" w:rsidRPr="00D105BA">
        <w:rPr>
          <w:spacing w:val="-6"/>
          <w:sz w:val="24"/>
          <w:szCs w:val="24"/>
        </w:rPr>
        <w:t xml:space="preserve"> </w:t>
      </w:r>
      <w:r w:rsidR="00AA67DD" w:rsidRPr="00D105BA">
        <w:rPr>
          <w:sz w:val="24"/>
          <w:szCs w:val="24"/>
        </w:rPr>
        <w:t>person</w:t>
      </w:r>
      <w:r w:rsidR="00AA67DD" w:rsidRPr="00D105BA">
        <w:rPr>
          <w:spacing w:val="-3"/>
          <w:sz w:val="24"/>
          <w:szCs w:val="24"/>
        </w:rPr>
        <w:t xml:space="preserve"> </w:t>
      </w:r>
      <w:r w:rsidR="00AA67DD" w:rsidRPr="00D105BA">
        <w:rPr>
          <w:sz w:val="24"/>
          <w:szCs w:val="24"/>
        </w:rPr>
        <w:t>who</w:t>
      </w:r>
      <w:r w:rsidR="00AA67DD" w:rsidRPr="00D105BA">
        <w:rPr>
          <w:spacing w:val="-4"/>
          <w:sz w:val="24"/>
          <w:szCs w:val="24"/>
        </w:rPr>
        <w:t xml:space="preserve"> </w:t>
      </w:r>
      <w:r w:rsidR="00AA67DD" w:rsidRPr="00D105BA">
        <w:rPr>
          <w:sz w:val="24"/>
          <w:szCs w:val="24"/>
        </w:rPr>
        <w:t>is</w:t>
      </w:r>
      <w:r w:rsidR="00AA67DD" w:rsidRPr="00D105BA">
        <w:rPr>
          <w:spacing w:val="-2"/>
          <w:sz w:val="24"/>
          <w:szCs w:val="24"/>
        </w:rPr>
        <w:t xml:space="preserve"> </w:t>
      </w:r>
      <w:r w:rsidR="00AA67DD" w:rsidRPr="00D105BA">
        <w:rPr>
          <w:sz w:val="24"/>
          <w:szCs w:val="24"/>
        </w:rPr>
        <w:t>registered</w:t>
      </w:r>
      <w:r w:rsidR="00AA67DD" w:rsidRPr="00D105BA">
        <w:rPr>
          <w:spacing w:val="-6"/>
          <w:sz w:val="24"/>
          <w:szCs w:val="24"/>
        </w:rPr>
        <w:t xml:space="preserve"> </w:t>
      </w:r>
      <w:r w:rsidR="00AA67DD" w:rsidRPr="00D105BA">
        <w:rPr>
          <w:sz w:val="24"/>
          <w:szCs w:val="24"/>
        </w:rPr>
        <w:t>as</w:t>
      </w:r>
      <w:r w:rsidR="00AA67DD" w:rsidRPr="00D105BA">
        <w:rPr>
          <w:spacing w:val="-2"/>
          <w:sz w:val="24"/>
          <w:szCs w:val="24"/>
        </w:rPr>
        <w:t xml:space="preserve"> </w:t>
      </w:r>
      <w:r w:rsidR="00AA67DD" w:rsidRPr="00D105BA">
        <w:rPr>
          <w:sz w:val="24"/>
          <w:szCs w:val="24"/>
        </w:rPr>
        <w:t>a</w:t>
      </w:r>
      <w:r w:rsidR="00AA67DD" w:rsidRPr="00D105BA">
        <w:rPr>
          <w:spacing w:val="-6"/>
          <w:sz w:val="24"/>
          <w:szCs w:val="24"/>
        </w:rPr>
        <w:t xml:space="preserve"> </w:t>
      </w:r>
      <w:r w:rsidR="00AA67DD" w:rsidRPr="00D105BA">
        <w:rPr>
          <w:sz w:val="24"/>
          <w:szCs w:val="24"/>
        </w:rPr>
        <w:t>domestic</w:t>
      </w:r>
      <w:r w:rsidR="00AA67DD" w:rsidRPr="00D105BA">
        <w:rPr>
          <w:spacing w:val="-5"/>
          <w:sz w:val="24"/>
          <w:szCs w:val="24"/>
        </w:rPr>
        <w:t xml:space="preserve"> </w:t>
      </w:r>
      <w:r w:rsidR="00AA67DD" w:rsidRPr="00D105BA">
        <w:rPr>
          <w:sz w:val="24"/>
          <w:szCs w:val="24"/>
        </w:rPr>
        <w:t>partner</w:t>
      </w:r>
      <w:r w:rsidR="00AA67DD" w:rsidRPr="00D105BA">
        <w:rPr>
          <w:spacing w:val="-1"/>
          <w:sz w:val="24"/>
          <w:szCs w:val="24"/>
        </w:rPr>
        <w:t xml:space="preserve"> </w:t>
      </w:r>
      <w:r w:rsidR="00AA67DD" w:rsidRPr="00D105BA">
        <w:rPr>
          <w:sz w:val="24"/>
          <w:szCs w:val="24"/>
        </w:rPr>
        <w:t>of</w:t>
      </w:r>
      <w:r w:rsidR="00AA67DD" w:rsidRPr="00D105BA">
        <w:rPr>
          <w:spacing w:val="-4"/>
          <w:sz w:val="24"/>
          <w:szCs w:val="24"/>
        </w:rPr>
        <w:t xml:space="preserve"> </w:t>
      </w:r>
      <w:r w:rsidR="00AA67DD" w:rsidRPr="00D105BA">
        <w:rPr>
          <w:sz w:val="24"/>
          <w:szCs w:val="24"/>
        </w:rPr>
        <w:t>the</w:t>
      </w:r>
      <w:r w:rsidR="00AA67DD" w:rsidRPr="00D105BA">
        <w:rPr>
          <w:spacing w:val="-2"/>
          <w:sz w:val="24"/>
          <w:szCs w:val="24"/>
        </w:rPr>
        <w:t xml:space="preserve"> licensee.</w:t>
      </w:r>
    </w:p>
    <w:p w14:paraId="5B9F2738" w14:textId="64537243" w:rsidR="00143B51" w:rsidRPr="00D105BA" w:rsidRDefault="00143B51" w:rsidP="002A1091">
      <w:pPr>
        <w:pStyle w:val="BodyText"/>
        <w:ind w:left="360" w:right="734"/>
        <w:jc w:val="both"/>
        <w:rPr>
          <w:sz w:val="24"/>
          <w:szCs w:val="24"/>
        </w:rPr>
      </w:pPr>
    </w:p>
    <w:p w14:paraId="03B064B1" w14:textId="1A803043" w:rsidR="00143B51" w:rsidRPr="00D105BA" w:rsidRDefault="00C744EE" w:rsidP="002A1091">
      <w:pPr>
        <w:pStyle w:val="ListParagraph"/>
        <w:ind w:left="360" w:right="734"/>
        <w:jc w:val="both"/>
        <w:rPr>
          <w:sz w:val="24"/>
          <w:szCs w:val="24"/>
        </w:rPr>
      </w:pPr>
      <w:r w:rsidRPr="00D105BA">
        <w:rPr>
          <w:sz w:val="24"/>
          <w:szCs w:val="24"/>
        </w:rPr>
        <w:t xml:space="preserve">(f) </w:t>
      </w:r>
      <w:r w:rsidR="00FC545F" w:rsidRPr="00D105BA">
        <w:rPr>
          <w:sz w:val="24"/>
          <w:szCs w:val="24"/>
        </w:rPr>
        <w:t xml:space="preserve"> </w:t>
      </w:r>
      <w:r w:rsidR="00AA67DD" w:rsidRPr="00D105BA">
        <w:rPr>
          <w:sz w:val="24"/>
          <w:szCs w:val="24"/>
        </w:rPr>
        <w:t>This</w:t>
      </w:r>
      <w:r w:rsidR="00AA67DD" w:rsidRPr="00D105BA">
        <w:rPr>
          <w:spacing w:val="-5"/>
          <w:sz w:val="24"/>
          <w:szCs w:val="24"/>
        </w:rPr>
        <w:t xml:space="preserve"> </w:t>
      </w:r>
      <w:r w:rsidR="00AA67DD" w:rsidRPr="00D105BA">
        <w:rPr>
          <w:sz w:val="24"/>
          <w:szCs w:val="24"/>
        </w:rPr>
        <w:t>section</w:t>
      </w:r>
      <w:r w:rsidR="00AA67DD" w:rsidRPr="00D105BA">
        <w:rPr>
          <w:spacing w:val="-5"/>
          <w:sz w:val="24"/>
          <w:szCs w:val="24"/>
        </w:rPr>
        <w:t xml:space="preserve"> </w:t>
      </w:r>
      <w:r w:rsidR="00AA67DD" w:rsidRPr="00D105BA">
        <w:rPr>
          <w:sz w:val="24"/>
          <w:szCs w:val="24"/>
        </w:rPr>
        <w:t>shall</w:t>
      </w:r>
      <w:r w:rsidR="00AA67DD" w:rsidRPr="00D105BA">
        <w:rPr>
          <w:spacing w:val="-3"/>
          <w:sz w:val="24"/>
          <w:szCs w:val="24"/>
        </w:rPr>
        <w:t xml:space="preserve"> </w:t>
      </w:r>
      <w:r w:rsidR="00AA67DD" w:rsidRPr="00D105BA">
        <w:rPr>
          <w:sz w:val="24"/>
          <w:szCs w:val="24"/>
        </w:rPr>
        <w:t>not</w:t>
      </w:r>
      <w:r w:rsidR="00AA67DD" w:rsidRPr="00D105BA">
        <w:rPr>
          <w:spacing w:val="-3"/>
          <w:sz w:val="24"/>
          <w:szCs w:val="24"/>
        </w:rPr>
        <w:t xml:space="preserve"> </w:t>
      </w:r>
      <w:r w:rsidR="00AA67DD" w:rsidRPr="00D105BA">
        <w:rPr>
          <w:sz w:val="24"/>
          <w:szCs w:val="24"/>
        </w:rPr>
        <w:t>apply</w:t>
      </w:r>
      <w:r w:rsidR="00AA67DD" w:rsidRPr="00D105BA">
        <w:rPr>
          <w:spacing w:val="-5"/>
          <w:sz w:val="24"/>
          <w:szCs w:val="24"/>
        </w:rPr>
        <w:t xml:space="preserve"> </w:t>
      </w:r>
      <w:r w:rsidR="00AA67DD" w:rsidRPr="00D105BA">
        <w:rPr>
          <w:sz w:val="24"/>
          <w:szCs w:val="24"/>
        </w:rPr>
        <w:t>to</w:t>
      </w:r>
      <w:r w:rsidR="00AA67DD" w:rsidRPr="00D105BA">
        <w:rPr>
          <w:spacing w:val="-3"/>
          <w:sz w:val="24"/>
          <w:szCs w:val="24"/>
        </w:rPr>
        <w:t xml:space="preserve"> </w:t>
      </w:r>
      <w:r w:rsidR="00AA67DD" w:rsidRPr="00D105BA">
        <w:rPr>
          <w:sz w:val="24"/>
          <w:szCs w:val="24"/>
        </w:rPr>
        <w:t>situations</w:t>
      </w:r>
      <w:r w:rsidR="00AA67DD" w:rsidRPr="00D105BA">
        <w:rPr>
          <w:spacing w:val="-5"/>
          <w:sz w:val="24"/>
          <w:szCs w:val="24"/>
        </w:rPr>
        <w:t xml:space="preserve"> </w:t>
      </w:r>
      <w:r w:rsidR="00AA67DD" w:rsidRPr="00D105BA">
        <w:rPr>
          <w:sz w:val="24"/>
          <w:szCs w:val="24"/>
        </w:rPr>
        <w:t>in</w:t>
      </w:r>
      <w:r w:rsidR="00AA67DD" w:rsidRPr="00D105BA">
        <w:rPr>
          <w:spacing w:val="-3"/>
          <w:sz w:val="24"/>
          <w:szCs w:val="24"/>
        </w:rPr>
        <w:t xml:space="preserve"> </w:t>
      </w:r>
      <w:r w:rsidR="00AA67DD" w:rsidRPr="00D105BA">
        <w:rPr>
          <w:sz w:val="24"/>
          <w:szCs w:val="24"/>
        </w:rPr>
        <w:t>which</w:t>
      </w:r>
      <w:r w:rsidR="00AA67DD" w:rsidRPr="00D105BA">
        <w:rPr>
          <w:spacing w:val="-3"/>
          <w:sz w:val="24"/>
          <w:szCs w:val="24"/>
        </w:rPr>
        <w:t xml:space="preserve"> </w:t>
      </w:r>
      <w:r w:rsidR="00AA67DD" w:rsidRPr="00D105BA">
        <w:rPr>
          <w:sz w:val="24"/>
          <w:szCs w:val="24"/>
        </w:rPr>
        <w:t>the</w:t>
      </w:r>
      <w:r w:rsidR="00AA67DD" w:rsidRPr="00D105BA">
        <w:rPr>
          <w:spacing w:val="-5"/>
          <w:sz w:val="24"/>
          <w:szCs w:val="24"/>
        </w:rPr>
        <w:t xml:space="preserve"> </w:t>
      </w:r>
      <w:r w:rsidR="00AA67DD" w:rsidRPr="00D105BA">
        <w:rPr>
          <w:sz w:val="24"/>
          <w:szCs w:val="24"/>
        </w:rPr>
        <w:t xml:space="preserve">client </w:t>
      </w:r>
      <w:r w:rsidR="00AA67DD" w:rsidRPr="00D105BA">
        <w:rPr>
          <w:spacing w:val="-5"/>
          <w:sz w:val="24"/>
          <w:szCs w:val="24"/>
        </w:rPr>
        <w:t>is:</w:t>
      </w:r>
    </w:p>
    <w:p w14:paraId="21138982" w14:textId="65E1D109" w:rsidR="00143B51" w:rsidRPr="00D105BA" w:rsidRDefault="00143B51" w:rsidP="002A1091">
      <w:pPr>
        <w:pStyle w:val="BodyText"/>
        <w:ind w:left="360" w:right="734"/>
        <w:jc w:val="both"/>
        <w:rPr>
          <w:sz w:val="24"/>
          <w:szCs w:val="24"/>
        </w:rPr>
      </w:pPr>
    </w:p>
    <w:p w14:paraId="7A4AE6A3" w14:textId="77777777" w:rsidR="00F81F8B" w:rsidRDefault="007B681B" w:rsidP="00ED1634">
      <w:pPr>
        <w:pStyle w:val="ListParagraph"/>
        <w:ind w:left="360" w:right="734"/>
        <w:jc w:val="both"/>
        <w:rPr>
          <w:spacing w:val="-2"/>
          <w:sz w:val="24"/>
          <w:szCs w:val="24"/>
        </w:rPr>
      </w:pPr>
      <w:r w:rsidRPr="00D105BA">
        <w:rPr>
          <w:sz w:val="24"/>
          <w:szCs w:val="24"/>
        </w:rPr>
        <w:t>(1)</w:t>
      </w:r>
      <w:r w:rsidR="00FC545F" w:rsidRPr="00D105BA">
        <w:rPr>
          <w:sz w:val="24"/>
          <w:szCs w:val="24"/>
        </w:rPr>
        <w:t xml:space="preserve"> </w:t>
      </w:r>
      <w:r w:rsidR="00AA67DD" w:rsidRPr="00D105BA">
        <w:rPr>
          <w:sz w:val="24"/>
          <w:szCs w:val="24"/>
        </w:rPr>
        <w:t>A</w:t>
      </w:r>
      <w:r w:rsidR="00AA67DD" w:rsidRPr="00D105BA">
        <w:rPr>
          <w:spacing w:val="-8"/>
          <w:sz w:val="24"/>
          <w:szCs w:val="24"/>
        </w:rPr>
        <w:t xml:space="preserve"> </w:t>
      </w:r>
      <w:r w:rsidR="00AA67DD" w:rsidRPr="00D105BA">
        <w:rPr>
          <w:sz w:val="24"/>
          <w:szCs w:val="24"/>
        </w:rPr>
        <w:t>person</w:t>
      </w:r>
      <w:r w:rsidR="00AA67DD" w:rsidRPr="00D105BA">
        <w:rPr>
          <w:spacing w:val="-5"/>
          <w:sz w:val="24"/>
          <w:szCs w:val="24"/>
        </w:rPr>
        <w:t xml:space="preserve"> </w:t>
      </w:r>
      <w:r w:rsidR="00AA67DD" w:rsidRPr="00D105BA">
        <w:rPr>
          <w:sz w:val="24"/>
          <w:szCs w:val="24"/>
        </w:rPr>
        <w:t>related</w:t>
      </w:r>
      <w:r w:rsidR="00AA67DD" w:rsidRPr="00D105BA">
        <w:rPr>
          <w:spacing w:val="-5"/>
          <w:sz w:val="24"/>
          <w:szCs w:val="24"/>
        </w:rPr>
        <w:t xml:space="preserve"> </w:t>
      </w:r>
      <w:r w:rsidR="00AA67DD" w:rsidRPr="00D105BA">
        <w:rPr>
          <w:sz w:val="24"/>
          <w:szCs w:val="24"/>
        </w:rPr>
        <w:t>to</w:t>
      </w:r>
      <w:r w:rsidR="00AA67DD" w:rsidRPr="00D105BA">
        <w:rPr>
          <w:spacing w:val="-6"/>
          <w:sz w:val="24"/>
          <w:szCs w:val="24"/>
        </w:rPr>
        <w:t xml:space="preserve"> </w:t>
      </w:r>
      <w:r w:rsidR="00AA67DD" w:rsidRPr="00D105BA">
        <w:rPr>
          <w:sz w:val="24"/>
          <w:szCs w:val="24"/>
        </w:rPr>
        <w:t>the</w:t>
      </w:r>
      <w:r w:rsidR="00AA67DD" w:rsidRPr="00D105BA">
        <w:rPr>
          <w:spacing w:val="-3"/>
          <w:sz w:val="24"/>
          <w:szCs w:val="24"/>
        </w:rPr>
        <w:t xml:space="preserve"> </w:t>
      </w:r>
      <w:r w:rsidR="00AA67DD" w:rsidRPr="00D105BA">
        <w:rPr>
          <w:sz w:val="24"/>
          <w:szCs w:val="24"/>
        </w:rPr>
        <w:t>licensee</w:t>
      </w:r>
      <w:r w:rsidR="00AA67DD" w:rsidRPr="00D105BA">
        <w:rPr>
          <w:spacing w:val="-4"/>
          <w:sz w:val="24"/>
          <w:szCs w:val="24"/>
        </w:rPr>
        <w:t xml:space="preserve"> </w:t>
      </w:r>
      <w:r w:rsidR="00AA67DD" w:rsidRPr="00D105BA">
        <w:rPr>
          <w:sz w:val="24"/>
          <w:szCs w:val="24"/>
        </w:rPr>
        <w:t>by</w:t>
      </w:r>
      <w:r w:rsidR="00AA67DD" w:rsidRPr="00D105BA">
        <w:rPr>
          <w:spacing w:val="-5"/>
          <w:sz w:val="24"/>
          <w:szCs w:val="24"/>
        </w:rPr>
        <w:t xml:space="preserve"> </w:t>
      </w:r>
      <w:r w:rsidR="00AA67DD" w:rsidRPr="00D105BA">
        <w:rPr>
          <w:sz w:val="24"/>
          <w:szCs w:val="24"/>
        </w:rPr>
        <w:t>birth,</w:t>
      </w:r>
      <w:r w:rsidR="00AA67DD" w:rsidRPr="00D105BA">
        <w:rPr>
          <w:spacing w:val="-3"/>
          <w:sz w:val="24"/>
          <w:szCs w:val="24"/>
        </w:rPr>
        <w:t xml:space="preserve"> </w:t>
      </w:r>
      <w:r w:rsidR="00AA67DD" w:rsidRPr="00D105BA">
        <w:rPr>
          <w:sz w:val="24"/>
          <w:szCs w:val="24"/>
        </w:rPr>
        <w:t>marriage,</w:t>
      </w:r>
      <w:r w:rsidR="00AA67DD" w:rsidRPr="00D105BA">
        <w:rPr>
          <w:spacing w:val="-2"/>
          <w:sz w:val="24"/>
          <w:szCs w:val="24"/>
        </w:rPr>
        <w:t xml:space="preserve"> </w:t>
      </w:r>
      <w:r w:rsidR="00AA67DD" w:rsidRPr="00D105BA">
        <w:rPr>
          <w:sz w:val="24"/>
          <w:szCs w:val="24"/>
        </w:rPr>
        <w:t xml:space="preserve">or </w:t>
      </w:r>
      <w:r w:rsidR="00AA67DD" w:rsidRPr="00D105BA">
        <w:rPr>
          <w:spacing w:val="-2"/>
          <w:sz w:val="24"/>
          <w:szCs w:val="24"/>
        </w:rPr>
        <w:t>adoption.</w:t>
      </w:r>
    </w:p>
    <w:p w14:paraId="20065E78" w14:textId="18D33953" w:rsidR="00427ECB" w:rsidRPr="00D105BA" w:rsidRDefault="007B681B" w:rsidP="00ED1634">
      <w:pPr>
        <w:ind w:left="360" w:right="734"/>
        <w:jc w:val="both"/>
        <w:rPr>
          <w:spacing w:val="-2"/>
          <w:sz w:val="24"/>
          <w:szCs w:val="24"/>
        </w:rPr>
      </w:pPr>
      <w:r w:rsidRPr="00D105BA">
        <w:rPr>
          <w:sz w:val="24"/>
          <w:szCs w:val="24"/>
        </w:rPr>
        <w:t xml:space="preserve">(2) </w:t>
      </w:r>
      <w:r w:rsidR="00AA67DD" w:rsidRPr="00D105BA">
        <w:rPr>
          <w:sz w:val="24"/>
          <w:szCs w:val="24"/>
        </w:rPr>
        <w:t>A</w:t>
      </w:r>
      <w:r w:rsidR="00AA67DD" w:rsidRPr="00D105BA">
        <w:rPr>
          <w:spacing w:val="-6"/>
          <w:sz w:val="24"/>
          <w:szCs w:val="24"/>
        </w:rPr>
        <w:t xml:space="preserve"> </w:t>
      </w:r>
      <w:r w:rsidR="00AA67DD" w:rsidRPr="00D105BA">
        <w:rPr>
          <w:sz w:val="24"/>
          <w:szCs w:val="24"/>
        </w:rPr>
        <w:t>person</w:t>
      </w:r>
      <w:r w:rsidR="00AA67DD" w:rsidRPr="00D105BA">
        <w:rPr>
          <w:spacing w:val="-3"/>
          <w:sz w:val="24"/>
          <w:szCs w:val="24"/>
        </w:rPr>
        <w:t xml:space="preserve"> </w:t>
      </w:r>
      <w:r w:rsidR="00AA67DD" w:rsidRPr="00D105BA">
        <w:rPr>
          <w:sz w:val="24"/>
          <w:szCs w:val="24"/>
        </w:rPr>
        <w:t>who</w:t>
      </w:r>
      <w:r w:rsidR="00AA67DD" w:rsidRPr="00D105BA">
        <w:rPr>
          <w:spacing w:val="-4"/>
          <w:sz w:val="24"/>
          <w:szCs w:val="24"/>
        </w:rPr>
        <w:t xml:space="preserve"> </w:t>
      </w:r>
      <w:r w:rsidR="00AA67DD" w:rsidRPr="00D105BA">
        <w:rPr>
          <w:sz w:val="24"/>
          <w:szCs w:val="24"/>
        </w:rPr>
        <w:t>is</w:t>
      </w:r>
      <w:r w:rsidR="00AA67DD" w:rsidRPr="00D105BA">
        <w:rPr>
          <w:spacing w:val="-2"/>
          <w:sz w:val="24"/>
          <w:szCs w:val="24"/>
        </w:rPr>
        <w:t xml:space="preserve"> </w:t>
      </w:r>
      <w:r w:rsidR="00AA67DD" w:rsidRPr="00D105BA">
        <w:rPr>
          <w:sz w:val="24"/>
          <w:szCs w:val="24"/>
        </w:rPr>
        <w:t>registered</w:t>
      </w:r>
      <w:r w:rsidR="00AA67DD" w:rsidRPr="00D105BA">
        <w:rPr>
          <w:spacing w:val="-6"/>
          <w:sz w:val="24"/>
          <w:szCs w:val="24"/>
        </w:rPr>
        <w:t xml:space="preserve"> </w:t>
      </w:r>
      <w:r w:rsidR="00AA67DD" w:rsidRPr="00D105BA">
        <w:rPr>
          <w:sz w:val="24"/>
          <w:szCs w:val="24"/>
        </w:rPr>
        <w:t>as</w:t>
      </w:r>
      <w:r w:rsidR="00AA67DD" w:rsidRPr="00D105BA">
        <w:rPr>
          <w:spacing w:val="-2"/>
          <w:sz w:val="24"/>
          <w:szCs w:val="24"/>
        </w:rPr>
        <w:t xml:space="preserve"> </w:t>
      </w:r>
      <w:r w:rsidR="00AA67DD" w:rsidRPr="00D105BA">
        <w:rPr>
          <w:sz w:val="24"/>
          <w:szCs w:val="24"/>
        </w:rPr>
        <w:t>a</w:t>
      </w:r>
      <w:r w:rsidR="00AA67DD" w:rsidRPr="00D105BA">
        <w:rPr>
          <w:spacing w:val="-6"/>
          <w:sz w:val="24"/>
          <w:szCs w:val="24"/>
        </w:rPr>
        <w:t xml:space="preserve"> </w:t>
      </w:r>
      <w:r w:rsidR="00AA67DD" w:rsidRPr="00D105BA">
        <w:rPr>
          <w:sz w:val="24"/>
          <w:szCs w:val="24"/>
        </w:rPr>
        <w:t>domestic</w:t>
      </w:r>
      <w:r w:rsidR="00AA67DD" w:rsidRPr="00D105BA">
        <w:rPr>
          <w:spacing w:val="-5"/>
          <w:sz w:val="24"/>
          <w:szCs w:val="24"/>
        </w:rPr>
        <w:t xml:space="preserve"> </w:t>
      </w:r>
      <w:r w:rsidR="00AA67DD" w:rsidRPr="00D105BA">
        <w:rPr>
          <w:sz w:val="24"/>
          <w:szCs w:val="24"/>
        </w:rPr>
        <w:t>partner</w:t>
      </w:r>
      <w:r w:rsidR="00AA67DD" w:rsidRPr="00D105BA">
        <w:rPr>
          <w:spacing w:val="-1"/>
          <w:sz w:val="24"/>
          <w:szCs w:val="24"/>
        </w:rPr>
        <w:t xml:space="preserve"> </w:t>
      </w:r>
      <w:r w:rsidR="00AA67DD" w:rsidRPr="00D105BA">
        <w:rPr>
          <w:sz w:val="24"/>
          <w:szCs w:val="24"/>
        </w:rPr>
        <w:t>of</w:t>
      </w:r>
      <w:r w:rsidR="00AA67DD" w:rsidRPr="00D105BA">
        <w:rPr>
          <w:spacing w:val="-4"/>
          <w:sz w:val="24"/>
          <w:szCs w:val="24"/>
        </w:rPr>
        <w:t xml:space="preserve"> </w:t>
      </w:r>
      <w:r w:rsidR="00AA67DD" w:rsidRPr="00D105BA">
        <w:rPr>
          <w:sz w:val="24"/>
          <w:szCs w:val="24"/>
        </w:rPr>
        <w:t>the</w:t>
      </w:r>
      <w:r w:rsidR="00AA67DD" w:rsidRPr="00D105BA">
        <w:rPr>
          <w:spacing w:val="-2"/>
          <w:sz w:val="24"/>
          <w:szCs w:val="24"/>
        </w:rPr>
        <w:t xml:space="preserve"> licensee.</w:t>
      </w:r>
    </w:p>
    <w:p w14:paraId="71FB4270" w14:textId="77777777" w:rsidR="000B283E" w:rsidRPr="00D105BA" w:rsidRDefault="000B283E" w:rsidP="002A1091">
      <w:pPr>
        <w:widowControl/>
        <w:shd w:val="clear" w:color="auto" w:fill="FFFFFF"/>
        <w:autoSpaceDE/>
        <w:autoSpaceDN/>
        <w:ind w:left="360" w:right="734"/>
        <w:jc w:val="both"/>
        <w:textAlignment w:val="baseline"/>
        <w:outlineLvl w:val="4"/>
        <w:rPr>
          <w:color w:val="111111"/>
          <w:sz w:val="24"/>
          <w:szCs w:val="24"/>
        </w:rPr>
      </w:pPr>
    </w:p>
    <w:p w14:paraId="09E78FEB" w14:textId="77777777" w:rsidR="00E16405" w:rsidRDefault="00E16405">
      <w:pPr>
        <w:rPr>
          <w:b/>
          <w:color w:val="111111"/>
          <w:sz w:val="24"/>
          <w:szCs w:val="24"/>
        </w:rPr>
      </w:pPr>
      <w:r>
        <w:rPr>
          <w:b/>
          <w:color w:val="111111"/>
          <w:sz w:val="24"/>
          <w:szCs w:val="24"/>
        </w:rPr>
        <w:br w:type="page"/>
      </w:r>
    </w:p>
    <w:p w14:paraId="6F15D9E9" w14:textId="77777777" w:rsidR="00F81F8B" w:rsidRDefault="000B283E" w:rsidP="00F81F8B">
      <w:pPr>
        <w:pStyle w:val="H4"/>
        <w:rPr>
          <w:rFonts w:eastAsia="Times New Roman"/>
          <w:bCs/>
          <w:color w:val="111111"/>
        </w:rPr>
      </w:pPr>
      <w:r w:rsidRPr="00D105BA">
        <w:rPr>
          <w:color w:val="111111"/>
        </w:rPr>
        <w:lastRenderedPageBreak/>
        <w:t>Law</w:t>
      </w:r>
      <w:r w:rsidR="00EC70FA" w:rsidRPr="00D105BA">
        <w:rPr>
          <w:color w:val="111111"/>
        </w:rPr>
        <w:t xml:space="preserve">s </w:t>
      </w:r>
      <w:r w:rsidR="00F87A08" w:rsidRPr="00D105BA">
        <w:rPr>
          <w:color w:val="111111"/>
        </w:rPr>
        <w:t>w</w:t>
      </w:r>
      <w:r w:rsidR="00EC70FA" w:rsidRPr="00D105BA">
        <w:rPr>
          <w:color w:val="111111"/>
        </w:rPr>
        <w:t>ithin</w:t>
      </w:r>
      <w:r w:rsidR="00EC70FA" w:rsidRPr="00D105BA">
        <w:rPr>
          <w:bCs/>
          <w:color w:val="111111"/>
          <w:shd w:val="clear" w:color="auto" w:fill="FFFFFF"/>
        </w:rPr>
        <w:t xml:space="preserve"> Article</w:t>
      </w:r>
      <w:r w:rsidRPr="00D105BA">
        <w:rPr>
          <w:color w:val="111111"/>
        </w:rPr>
        <w:t xml:space="preserve"> </w:t>
      </w:r>
      <w:r w:rsidRPr="00D105BA">
        <w:rPr>
          <w:bCs/>
          <w:color w:val="111111"/>
          <w:shd w:val="clear" w:color="auto" w:fill="FFFFFF"/>
        </w:rPr>
        <w:t>12. Conduct of Licensee [</w:t>
      </w:r>
      <w:hyperlink r:id="rId23" w:history="1">
        <w:r w:rsidR="007D358C" w:rsidRPr="00D105BA">
          <w:rPr>
            <w:rStyle w:val="Hyperlink"/>
            <w:bCs/>
            <w:shd w:val="clear" w:color="auto" w:fill="FFFFFF"/>
          </w:rPr>
          <w:t xml:space="preserve">Sections </w:t>
        </w:r>
        <w:r w:rsidRPr="00D105BA">
          <w:rPr>
            <w:rStyle w:val="Hyperlink"/>
            <w:bCs/>
            <w:shd w:val="clear" w:color="auto" w:fill="FFFFFF"/>
          </w:rPr>
          <w:t>1724 - 1736.5</w:t>
        </w:r>
      </w:hyperlink>
      <w:r w:rsidRPr="00D105BA">
        <w:rPr>
          <w:bCs/>
          <w:color w:val="111111"/>
          <w:shd w:val="clear" w:color="auto" w:fill="FFFFFF"/>
        </w:rPr>
        <w:t>]</w:t>
      </w:r>
    </w:p>
    <w:p w14:paraId="34E9CC14" w14:textId="267EF1FA" w:rsidR="007D358C" w:rsidRPr="00D105BA" w:rsidRDefault="007D358C" w:rsidP="002A1091">
      <w:pPr>
        <w:widowControl/>
        <w:shd w:val="clear" w:color="auto" w:fill="FFFFFF"/>
        <w:autoSpaceDE/>
        <w:autoSpaceDN/>
        <w:ind w:left="360" w:right="734"/>
        <w:jc w:val="both"/>
        <w:textAlignment w:val="baseline"/>
        <w:outlineLvl w:val="4"/>
        <w:rPr>
          <w:rFonts w:eastAsia="Times New Roman"/>
          <w:b/>
          <w:bCs/>
          <w:color w:val="444444"/>
          <w:sz w:val="24"/>
          <w:szCs w:val="24"/>
        </w:rPr>
      </w:pPr>
    </w:p>
    <w:p w14:paraId="2B85516B" w14:textId="675AD75C" w:rsidR="00543933" w:rsidRPr="00F81F8B" w:rsidRDefault="007D58F8" w:rsidP="00F81F8B">
      <w:pPr>
        <w:pStyle w:val="H5"/>
        <w:rPr>
          <w:sz w:val="24"/>
        </w:rPr>
      </w:pPr>
      <w:hyperlink r:id="rId24" w:history="1">
        <w:r w:rsidR="00FE5605" w:rsidRPr="00F81F8B">
          <w:rPr>
            <w:rStyle w:val="Hyperlink"/>
            <w:b/>
            <w:sz w:val="24"/>
          </w:rPr>
          <w:t>Section 1725.</w:t>
        </w:r>
        <w:r w:rsidR="00543933" w:rsidRPr="00F81F8B">
          <w:rPr>
            <w:rStyle w:val="Hyperlink"/>
            <w:b/>
            <w:sz w:val="24"/>
          </w:rPr>
          <w:t>5. Affixment of license number, business cards, price quotations, and print advertisements, penalties</w:t>
        </w:r>
      </w:hyperlink>
    </w:p>
    <w:p w14:paraId="2304CB13"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b/>
        </w:rPr>
      </w:pPr>
    </w:p>
    <w:p w14:paraId="6DD4C77C" w14:textId="1C676CE6"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(a)</w:t>
      </w:r>
      <w:r w:rsidR="00FC545F" w:rsidRPr="00D105BA">
        <w:rPr>
          <w:rFonts w:ascii="Arial" w:hAnsi="Arial" w:cs="Arial"/>
          <w:color w:val="333333"/>
        </w:rPr>
        <w:t xml:space="preserve"> </w:t>
      </w:r>
      <w:r w:rsidRPr="00D105BA">
        <w:rPr>
          <w:rFonts w:ascii="Arial" w:hAnsi="Arial" w:cs="Arial"/>
          <w:color w:val="333333"/>
        </w:rPr>
        <w:t>A person licensed under Section 1625, 1625.5, 1625.55, 1626, 1758.1, 1765, 1800, 14020, or 15006, or Chapter 8 (commencing with Section 1831), shall affix, type, or print on business cards, written price quotations for insurance products, and print advertisements distributed exclusively in this state for insurance products, its license number in a type size that is at least as large as any indicated telephone number, address, or fax number or in 12-point type, or in 8-point type for business cards, whichever is larger. If a licensee includes the names of multiple licensed organizations on a business card, written price quotation, or print advertisement distributed exclusively in this state, affixing, typing, or printing the license number of any one of the organizations complies with the requirements of this section.</w:t>
      </w:r>
    </w:p>
    <w:p w14:paraId="410B21C8"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16F5DA2F" w14:textId="46C96C20"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(b)</w:t>
      </w:r>
      <w:r w:rsidR="00FC545F" w:rsidRPr="00D105BA">
        <w:rPr>
          <w:rFonts w:ascii="Arial" w:hAnsi="Arial" w:cs="Arial"/>
          <w:color w:val="333333"/>
        </w:rPr>
        <w:t xml:space="preserve"> </w:t>
      </w:r>
      <w:r w:rsidRPr="00D105BA">
        <w:rPr>
          <w:rFonts w:ascii="Arial" w:hAnsi="Arial" w:cs="Arial"/>
          <w:color w:val="333333"/>
        </w:rPr>
        <w:t>A person licensed under Section 1625, 1625.5, 1625.55, 1626, 1758.1, 1765, 14020, or 15006, or Chapter 8 (commencing with Section 1831), shall affix, type, or print on business cards, written price quotations for insurance products, and print advertisements distributed in this state for insurance products, the word “Insurance” in a type size that is at least as large as the smallest telephone number or in 12-point type, or in 8-point type for business cards, whichever is larger.</w:t>
      </w:r>
    </w:p>
    <w:p w14:paraId="3F10747F"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70BFF38B" w14:textId="3845E6C9"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(c)</w:t>
      </w:r>
      <w:r w:rsidR="00FC545F" w:rsidRPr="00D105BA">
        <w:rPr>
          <w:rFonts w:ascii="Arial" w:hAnsi="Arial" w:cs="Arial"/>
          <w:color w:val="333333"/>
        </w:rPr>
        <w:t xml:space="preserve"> </w:t>
      </w:r>
      <w:r w:rsidRPr="00D105BA">
        <w:rPr>
          <w:rFonts w:ascii="Arial" w:hAnsi="Arial" w:cs="Arial"/>
          <w:color w:val="333333"/>
        </w:rPr>
        <w:t>A person licensed under Section 1625, 1625.5, 1625.55, 1626, 1758.1, 1765, 14020, or 15006, or Chapter 8 (commencing with Section 1831), shall include the person’s license number in the emails the person sends that involve an activity for which a license is required. A person’s license number shall be in a type size that is no smaller than the largest of any telephone number, street address, or email address of the person included in the email. The license number of an individual licensee shall appear adjacent to or on the line below the individual’s name or title. The license number of an organizational licensee shall appear adjacent to or on the line below the organization’s name if the email is sent from the organization and not an individual licensee, and the communication involves an activity for which a license is required.</w:t>
      </w:r>
    </w:p>
    <w:p w14:paraId="3F93DCB9"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0EEF1DBA" w14:textId="6CB37AB8"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(d)</w:t>
      </w:r>
      <w:r w:rsidR="00FC545F" w:rsidRPr="00D105BA">
        <w:rPr>
          <w:rFonts w:ascii="Arial" w:hAnsi="Arial" w:cs="Arial"/>
          <w:color w:val="333333"/>
        </w:rPr>
        <w:t xml:space="preserve"> </w:t>
      </w:r>
      <w:r w:rsidRPr="00D105BA">
        <w:rPr>
          <w:rFonts w:ascii="Arial" w:hAnsi="Arial" w:cs="Arial"/>
          <w:color w:val="333333"/>
        </w:rPr>
        <w:t>A natural person who is a solicitor, as defined in Section 1624, working exclusively as an employee of a motor club agent, or working exclusively for a property broker-agent or casualty broker-agent on behalf of a motor club, shall use the organizational licensee number of that person’s employer.</w:t>
      </w:r>
    </w:p>
    <w:p w14:paraId="13A22431"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0654105C" w14:textId="3C77CC8C"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(e)</w:t>
      </w:r>
      <w:r w:rsidR="00FC545F" w:rsidRPr="00D105BA">
        <w:rPr>
          <w:rFonts w:ascii="Arial" w:hAnsi="Arial" w:cs="Arial"/>
          <w:color w:val="333333"/>
        </w:rPr>
        <w:t xml:space="preserve"> </w:t>
      </w:r>
      <w:r w:rsidRPr="00D105BA">
        <w:rPr>
          <w:rFonts w:ascii="Arial" w:hAnsi="Arial" w:cs="Arial"/>
          <w:color w:val="333333"/>
        </w:rPr>
        <w:t>A person in violation of this section shall be subject to a fine levied by the commissioner in the amount of two hundred dollars ($200) for the first offense, five hundred dollars ($500) for the second offense, and one thousand dollars ($1,000) for the third and subsequent offenses. The penalty shall not exceed one thousand dollars ($1,000) for any one offense. These fines shall be deposited into the Insurance Fund.</w:t>
      </w:r>
    </w:p>
    <w:p w14:paraId="59976CFC" w14:textId="77777777" w:rsidR="00543933" w:rsidRPr="00ED1634"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62045E34" w14:textId="5AEED952"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lastRenderedPageBreak/>
        <w:t>(f)</w:t>
      </w:r>
      <w:r w:rsidR="00FC545F" w:rsidRPr="00D105BA">
        <w:rPr>
          <w:rFonts w:ascii="Arial" w:hAnsi="Arial" w:cs="Arial"/>
          <w:color w:val="333333"/>
        </w:rPr>
        <w:t xml:space="preserve"> </w:t>
      </w:r>
      <w:r w:rsidRPr="00D105BA">
        <w:rPr>
          <w:rFonts w:ascii="Arial" w:hAnsi="Arial" w:cs="Arial"/>
          <w:color w:val="333333"/>
        </w:rPr>
        <w:t>A separate penalty shall not be imposed upon each piece of printed material that fails to conform to the requirements of this section.</w:t>
      </w:r>
    </w:p>
    <w:p w14:paraId="0514FE5C"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5C9EE75A" w14:textId="1813FD0D"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(g)</w:t>
      </w:r>
      <w:r w:rsidR="00FC545F" w:rsidRPr="00D105BA">
        <w:rPr>
          <w:rFonts w:ascii="Arial" w:hAnsi="Arial" w:cs="Arial"/>
          <w:color w:val="333333"/>
        </w:rPr>
        <w:t xml:space="preserve"> </w:t>
      </w:r>
      <w:r w:rsidRPr="00D105BA">
        <w:rPr>
          <w:rFonts w:ascii="Arial" w:hAnsi="Arial" w:cs="Arial"/>
          <w:color w:val="333333"/>
        </w:rPr>
        <w:t>If the commissioner finds that the failure of a licensee to comply with the provisions of subdivision (a) or (b) is due to reasonable cause or circumstance beyond the licensee’s control, and occurred notwithstanding the exercise of ordinary care and in the absence of willful neglect, the licensee may be relieved of the penalty in subdivision (e).</w:t>
      </w:r>
    </w:p>
    <w:p w14:paraId="65A4F517"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571E4834" w14:textId="51DFA287"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(h)</w:t>
      </w:r>
      <w:r w:rsidR="00FC545F" w:rsidRPr="00D105BA">
        <w:rPr>
          <w:rFonts w:ascii="Arial" w:hAnsi="Arial" w:cs="Arial"/>
          <w:color w:val="333333"/>
        </w:rPr>
        <w:t xml:space="preserve"> </w:t>
      </w:r>
      <w:r w:rsidRPr="00D105BA">
        <w:rPr>
          <w:rFonts w:ascii="Arial" w:hAnsi="Arial" w:cs="Arial"/>
          <w:color w:val="333333"/>
        </w:rPr>
        <w:t>A licensee seeking to be relieved of the penalty in subdivision (e) shall file with the department a statement with supporting documents setting forth the facts upon which the licensee bases its claims for relief.</w:t>
      </w:r>
    </w:p>
    <w:p w14:paraId="347BBB32"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3FC4CAEF" w14:textId="0B6B07D6"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(i)</w:t>
      </w:r>
      <w:r w:rsidR="00FC545F" w:rsidRPr="00D105BA">
        <w:rPr>
          <w:rFonts w:ascii="Arial" w:hAnsi="Arial" w:cs="Arial"/>
          <w:color w:val="333333"/>
        </w:rPr>
        <w:t xml:space="preserve"> </w:t>
      </w:r>
      <w:r w:rsidRPr="00D105BA">
        <w:rPr>
          <w:rFonts w:ascii="Arial" w:hAnsi="Arial" w:cs="Arial"/>
          <w:color w:val="333333"/>
        </w:rPr>
        <w:t>This section does not apply to a person or entity that is not currently required to be licensed by the department or that is exempted from licensure.</w:t>
      </w:r>
    </w:p>
    <w:p w14:paraId="25508FE2"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7BA9F6B5" w14:textId="24185AB6"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(j)</w:t>
      </w:r>
      <w:r w:rsidR="00FC545F" w:rsidRPr="00D105BA">
        <w:rPr>
          <w:rFonts w:ascii="Arial" w:hAnsi="Arial" w:cs="Arial"/>
          <w:color w:val="333333"/>
        </w:rPr>
        <w:t xml:space="preserve"> </w:t>
      </w:r>
      <w:r w:rsidRPr="00D105BA">
        <w:rPr>
          <w:rFonts w:ascii="Arial" w:hAnsi="Arial" w:cs="Arial"/>
          <w:color w:val="333333"/>
        </w:rPr>
        <w:t>This section does not apply to general advertisements of motor clubs that merely list insurance products as one of several services offered by the motor club, and do not provide any details of the insurance products.</w:t>
      </w:r>
    </w:p>
    <w:p w14:paraId="372A4909"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426A6D53" w14:textId="555CB3E9" w:rsidR="000C5BE4" w:rsidRPr="00D105BA" w:rsidRDefault="000C5BE4"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r w:rsidRPr="00D105BA">
        <w:rPr>
          <w:rFonts w:ascii="Arial" w:hAnsi="Arial" w:cs="Arial"/>
          <w:color w:val="333333"/>
        </w:rPr>
        <w:t>(k)</w:t>
      </w:r>
      <w:r w:rsidR="00FC545F" w:rsidRPr="00D105BA">
        <w:rPr>
          <w:rFonts w:ascii="Arial" w:hAnsi="Arial" w:cs="Arial"/>
          <w:color w:val="333333"/>
        </w:rPr>
        <w:t xml:space="preserve"> </w:t>
      </w:r>
      <w:r w:rsidRPr="00D105BA">
        <w:rPr>
          <w:rFonts w:ascii="Arial" w:hAnsi="Arial" w:cs="Arial"/>
          <w:color w:val="333333"/>
        </w:rPr>
        <w:t>This section does not apply to life insurance policy illustrations required by Chapter 5.5 (commencing with Section 10509.950) of Part 2 of Division 2 or to life insurance cost indexes required by Chapter 5.6 (commencing with Section 10509.970) of Part 2 of Division 2.</w:t>
      </w:r>
    </w:p>
    <w:p w14:paraId="08099130" w14:textId="77777777" w:rsidR="00543933" w:rsidRPr="00D105BA" w:rsidRDefault="00543933"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3EF7C84B" w14:textId="4BC04F79" w:rsidR="00D77AD5" w:rsidRPr="00D105BA" w:rsidRDefault="00D77AD5" w:rsidP="00F81F8B">
      <w:pPr>
        <w:pStyle w:val="H4"/>
        <w:rPr>
          <w:color w:val="333333"/>
        </w:rPr>
      </w:pPr>
      <w:r w:rsidRPr="00D105BA">
        <w:rPr>
          <w:color w:val="111111"/>
        </w:rPr>
        <w:t>Law</w:t>
      </w:r>
      <w:r w:rsidR="00EC70FA" w:rsidRPr="00D105BA">
        <w:rPr>
          <w:color w:val="111111"/>
        </w:rPr>
        <w:t>s</w:t>
      </w:r>
      <w:r w:rsidRPr="00D105BA">
        <w:rPr>
          <w:color w:val="111111"/>
        </w:rPr>
        <w:t xml:space="preserve"> </w:t>
      </w:r>
      <w:r w:rsidR="00F87A08" w:rsidRPr="00D105BA">
        <w:rPr>
          <w:color w:val="111111"/>
        </w:rPr>
        <w:t>w</w:t>
      </w:r>
      <w:r w:rsidR="00EC70FA" w:rsidRPr="00D105BA">
        <w:rPr>
          <w:color w:val="111111"/>
        </w:rPr>
        <w:t>ithin</w:t>
      </w:r>
      <w:r w:rsidRPr="00D105BA">
        <w:rPr>
          <w:color w:val="111111"/>
        </w:rPr>
        <w:t xml:space="preserve"> ARTICLE 13. Disciplinary Actions [</w:t>
      </w:r>
      <w:hyperlink r:id="rId25" w:history="1">
        <w:r w:rsidR="007D358C" w:rsidRPr="00D105BA">
          <w:rPr>
            <w:rStyle w:val="Hyperlink"/>
          </w:rPr>
          <w:t xml:space="preserve">Sections </w:t>
        </w:r>
        <w:r w:rsidRPr="00D105BA">
          <w:rPr>
            <w:rStyle w:val="Hyperlink"/>
          </w:rPr>
          <w:t>1737 - 1748.5]</w:t>
        </w:r>
      </w:hyperlink>
    </w:p>
    <w:p w14:paraId="094C00C0" w14:textId="77777777" w:rsidR="00D77AD5" w:rsidRPr="00D105BA" w:rsidRDefault="00D77AD5" w:rsidP="002A1091">
      <w:pPr>
        <w:ind w:left="360" w:right="734"/>
        <w:jc w:val="both"/>
        <w:rPr>
          <w:sz w:val="24"/>
          <w:szCs w:val="24"/>
        </w:rPr>
      </w:pPr>
    </w:p>
    <w:p w14:paraId="17C1999C" w14:textId="66662AB4" w:rsidR="00543933" w:rsidRPr="00F81F8B" w:rsidRDefault="007D58F8" w:rsidP="00F81F8B">
      <w:pPr>
        <w:pStyle w:val="H5"/>
        <w:rPr>
          <w:b/>
          <w:color w:val="333333"/>
          <w:sz w:val="24"/>
        </w:rPr>
      </w:pPr>
      <w:hyperlink r:id="rId26" w:history="1">
        <w:r w:rsidR="00FC545F" w:rsidRPr="00F81F8B">
          <w:rPr>
            <w:rStyle w:val="Hyperlink"/>
            <w:b/>
            <w:sz w:val="24"/>
          </w:rPr>
          <w:t>Section 173</w:t>
        </w:r>
        <w:r w:rsidR="00543933" w:rsidRPr="00F81F8B">
          <w:rPr>
            <w:rStyle w:val="Hyperlink"/>
            <w:b/>
            <w:sz w:val="24"/>
          </w:rPr>
          <w:t>8. Suspension or revocation of license; grounds; notice and hearing</w:t>
        </w:r>
      </w:hyperlink>
    </w:p>
    <w:p w14:paraId="103B300A" w14:textId="77777777" w:rsidR="00543933" w:rsidRPr="00D105BA" w:rsidRDefault="00543933" w:rsidP="00FC545F">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56FBAD08" w14:textId="77777777" w:rsidR="00F81F8B" w:rsidRDefault="00FC545F" w:rsidP="00FC545F">
      <w:pPr>
        <w:pStyle w:val="NormalWeb"/>
        <w:shd w:val="clear" w:color="auto" w:fill="FFFFFF"/>
        <w:spacing w:before="0" w:beforeAutospacing="0" w:after="0" w:afterAutospacing="0"/>
        <w:ind w:left="360" w:right="734"/>
        <w:jc w:val="both"/>
        <w:textAlignment w:val="baseline"/>
        <w:rPr>
          <w:rFonts w:ascii="Arial" w:eastAsiaTheme="majorEastAsia" w:hAnsi="Arial" w:cs="Arial"/>
          <w:color w:val="333333"/>
          <w:bdr w:val="none" w:sz="0" w:space="0" w:color="auto" w:frame="1"/>
        </w:rPr>
      </w:pPr>
      <w:r w:rsidRPr="00D105BA">
        <w:rPr>
          <w:rFonts w:ascii="Arial" w:eastAsiaTheme="majorEastAsia" w:hAnsi="Arial" w:cs="Arial"/>
          <w:color w:val="333333"/>
          <w:bdr w:val="none" w:sz="0" w:space="0" w:color="auto" w:frame="1"/>
        </w:rPr>
        <w:t>The commissioner may suspend or revoke a permanent license issued pursuant to this chapter on any of the grounds set forth in Article 6 hereof on which the commissioner may deny an application. When the word “applicant” is used in those grounds, the word shall for the application of this section be the words “the holder of a permanent license.” A suspension or revocation based upon a ground set forth in Section 1669 may be without</w:t>
      </w:r>
    </w:p>
    <w:p w14:paraId="69D2DEBF" w14:textId="3455B489" w:rsidR="00543933" w:rsidRPr="00D105BA" w:rsidRDefault="00543933" w:rsidP="00E16405">
      <w:pPr>
        <w:ind w:left="360"/>
        <w:rPr>
          <w:rFonts w:eastAsiaTheme="majorEastAsia"/>
          <w:color w:val="333333"/>
          <w:sz w:val="24"/>
          <w:szCs w:val="24"/>
          <w:bdr w:val="none" w:sz="0" w:space="0" w:color="auto" w:frame="1"/>
        </w:rPr>
      </w:pPr>
    </w:p>
    <w:p w14:paraId="3A867E5B" w14:textId="62FB9D6A" w:rsidR="00FC545F" w:rsidRPr="00D105BA" w:rsidRDefault="00FC545F" w:rsidP="002A1091">
      <w:pPr>
        <w:pStyle w:val="NormalWeb"/>
        <w:shd w:val="clear" w:color="auto" w:fill="FFFFFF"/>
        <w:spacing w:before="0" w:beforeAutospacing="0" w:after="0" w:afterAutospacing="0"/>
        <w:ind w:left="360" w:right="734"/>
        <w:jc w:val="both"/>
        <w:textAlignment w:val="baseline"/>
        <w:rPr>
          <w:rFonts w:ascii="Arial" w:eastAsiaTheme="majorEastAsia" w:hAnsi="Arial" w:cs="Arial"/>
          <w:color w:val="333333"/>
          <w:bdr w:val="none" w:sz="0" w:space="0" w:color="auto" w:frame="1"/>
        </w:rPr>
      </w:pPr>
      <w:r w:rsidRPr="00D105BA">
        <w:rPr>
          <w:rFonts w:ascii="Arial" w:eastAsiaTheme="majorEastAsia" w:hAnsi="Arial" w:cs="Arial"/>
          <w:color w:val="333333"/>
          <w:bdr w:val="none" w:sz="0" w:space="0" w:color="auto" w:frame="1"/>
        </w:rPr>
        <w:t>notice or hearing. Suspension or revocation of any permanent license, except a restricted license, on a ground other than that set forth in Section 1669 shall be after notice and hearing conducted in accordance with Chapter 5 of Part 1 of Division 3 of Title 2 of the Government Code, and the commissioner has all of the powers granted therein</w:t>
      </w:r>
    </w:p>
    <w:p w14:paraId="502D078A" w14:textId="6A871D9C" w:rsidR="00FC545F" w:rsidRPr="00D105BA" w:rsidRDefault="00FC545F"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6C536877" w14:textId="1267FA0E" w:rsidR="00543933" w:rsidRPr="00F81F8B" w:rsidRDefault="007D58F8" w:rsidP="00F81F8B">
      <w:pPr>
        <w:pStyle w:val="H5"/>
        <w:rPr>
          <w:b/>
          <w:color w:val="333333"/>
          <w:sz w:val="24"/>
        </w:rPr>
      </w:pPr>
      <w:hyperlink r:id="rId27" w:history="1">
        <w:r w:rsidR="00FC545F" w:rsidRPr="00F81F8B">
          <w:rPr>
            <w:rStyle w:val="Hyperlink"/>
            <w:b/>
            <w:sz w:val="24"/>
          </w:rPr>
          <w:t>Section 173</w:t>
        </w:r>
        <w:r w:rsidR="00543933" w:rsidRPr="00F81F8B">
          <w:rPr>
            <w:rStyle w:val="Hyperlink"/>
            <w:b/>
            <w:sz w:val="24"/>
          </w:rPr>
          <w:t>9. Organization license; suspension or revocation</w:t>
        </w:r>
      </w:hyperlink>
    </w:p>
    <w:p w14:paraId="3AAD15D2" w14:textId="77777777" w:rsidR="00543933" w:rsidRPr="00D105BA" w:rsidRDefault="00543933" w:rsidP="00FC545F">
      <w:pPr>
        <w:pStyle w:val="NormalWeb"/>
        <w:shd w:val="clear" w:color="auto" w:fill="FFFFFF"/>
        <w:spacing w:before="0" w:beforeAutospacing="0" w:after="0" w:afterAutospacing="0"/>
        <w:ind w:left="360" w:right="734"/>
        <w:jc w:val="both"/>
        <w:textAlignment w:val="baseline"/>
        <w:rPr>
          <w:rFonts w:ascii="Arial" w:eastAsiaTheme="majorEastAsia" w:hAnsi="Arial" w:cs="Arial"/>
          <w:color w:val="333333"/>
          <w:bdr w:val="none" w:sz="0" w:space="0" w:color="auto" w:frame="1"/>
        </w:rPr>
      </w:pPr>
    </w:p>
    <w:p w14:paraId="5C87D9C3" w14:textId="5118ACE1" w:rsidR="00FC545F" w:rsidRPr="00D105BA" w:rsidRDefault="00FC545F" w:rsidP="002A1091">
      <w:pPr>
        <w:pStyle w:val="NormalWeb"/>
        <w:shd w:val="clear" w:color="auto" w:fill="FFFFFF"/>
        <w:spacing w:before="0" w:beforeAutospacing="0" w:after="0" w:afterAutospacing="0"/>
        <w:ind w:left="360" w:right="734"/>
        <w:jc w:val="both"/>
        <w:textAlignment w:val="baseline"/>
        <w:rPr>
          <w:rFonts w:ascii="Arial" w:eastAsiaTheme="majorEastAsia" w:hAnsi="Arial" w:cs="Arial"/>
          <w:color w:val="333333"/>
          <w:bdr w:val="none" w:sz="0" w:space="0" w:color="auto" w:frame="1"/>
        </w:rPr>
      </w:pPr>
      <w:r w:rsidRPr="00D105BA">
        <w:rPr>
          <w:rFonts w:ascii="Arial" w:eastAsiaTheme="majorEastAsia" w:hAnsi="Arial" w:cs="Arial"/>
          <w:color w:val="333333"/>
          <w:bdr w:val="none" w:sz="0" w:space="0" w:color="auto" w:frame="1"/>
        </w:rPr>
        <w:t>Where a permanent license is held by an organization both the organization itself and any natural persons named thereon shall, for the purposes of this article, be deemed to be the holders thereof. If that natural person commits any act or fails to perform any duty which</w:t>
      </w:r>
      <w:r w:rsidRPr="00ED1634">
        <w:rPr>
          <w:rFonts w:ascii="Arial" w:eastAsiaTheme="majorEastAsia" w:hAnsi="Arial" w:cs="Arial"/>
          <w:color w:val="333333"/>
          <w:bdr w:val="none" w:sz="0" w:space="0" w:color="auto" w:frame="1"/>
        </w:rPr>
        <w:t xml:space="preserve"> is a ground for suspension or revocation of the license held by the organization, that action </w:t>
      </w:r>
      <w:r w:rsidRPr="00D105BA">
        <w:rPr>
          <w:rFonts w:ascii="Arial" w:eastAsiaTheme="majorEastAsia" w:hAnsi="Arial" w:cs="Arial"/>
          <w:color w:val="333333"/>
          <w:bdr w:val="none" w:sz="0" w:space="0" w:color="auto" w:frame="1"/>
        </w:rPr>
        <w:lastRenderedPageBreak/>
        <w:t>may be taken against the organization. If any natural person named under an organization license commits any act or fails to perform any duty which is a ground for the suspension or revocation of any license held by the organization, the commissioner may suspend or revoke the license of the organization, or the license of the natural person, or may take all of those steps.</w:t>
      </w:r>
    </w:p>
    <w:p w14:paraId="0897B49D" w14:textId="77777777" w:rsidR="00FC545F" w:rsidRPr="00D105BA" w:rsidRDefault="00FC545F" w:rsidP="002A1091">
      <w:pPr>
        <w:pStyle w:val="NormalWeb"/>
        <w:shd w:val="clear" w:color="auto" w:fill="FFFFFF"/>
        <w:spacing w:before="0" w:beforeAutospacing="0" w:after="0" w:afterAutospacing="0"/>
        <w:ind w:left="360" w:right="734"/>
        <w:jc w:val="both"/>
        <w:textAlignment w:val="baseline"/>
        <w:rPr>
          <w:rFonts w:ascii="Arial" w:hAnsi="Arial" w:cs="Arial"/>
          <w:color w:val="333333"/>
        </w:rPr>
      </w:pPr>
    </w:p>
    <w:p w14:paraId="1DFEC4E0" w14:textId="1DAF0BEF" w:rsidR="00427ECB" w:rsidRPr="00D105BA" w:rsidRDefault="00EC70FA" w:rsidP="00F81F8B">
      <w:pPr>
        <w:pStyle w:val="H4"/>
        <w:rPr>
          <w:color w:val="333333"/>
        </w:rPr>
      </w:pPr>
      <w:r w:rsidRPr="00D105BA">
        <w:rPr>
          <w:color w:val="111111"/>
        </w:rPr>
        <w:t xml:space="preserve">A </w:t>
      </w:r>
      <w:r w:rsidR="000B283E" w:rsidRPr="00D105BA">
        <w:rPr>
          <w:color w:val="111111"/>
        </w:rPr>
        <w:t>Law within</w:t>
      </w:r>
      <w:r w:rsidR="000B283E" w:rsidRPr="00D105BA">
        <w:rPr>
          <w:bCs/>
          <w:color w:val="111111"/>
          <w:shd w:val="clear" w:color="auto" w:fill="FFFFFF"/>
        </w:rPr>
        <w:t xml:space="preserve"> </w:t>
      </w:r>
      <w:r w:rsidR="00427ECB" w:rsidRPr="00D105BA">
        <w:rPr>
          <w:bCs/>
          <w:color w:val="111111"/>
          <w:shd w:val="clear" w:color="auto" w:fill="FFFFFF"/>
        </w:rPr>
        <w:t>ARTICLE 8. Requirements for Replacement of Life Insurance and Annuity Policies [</w:t>
      </w:r>
      <w:hyperlink r:id="rId28" w:history="1">
        <w:r w:rsidR="007D358C" w:rsidRPr="00D105BA">
          <w:rPr>
            <w:rStyle w:val="Hyperlink"/>
            <w:bCs/>
            <w:shd w:val="clear" w:color="auto" w:fill="FFFFFF"/>
          </w:rPr>
          <w:t xml:space="preserve">Sections </w:t>
        </w:r>
        <w:r w:rsidR="00427ECB" w:rsidRPr="00D105BA">
          <w:rPr>
            <w:rStyle w:val="Hyperlink"/>
            <w:bCs/>
            <w:shd w:val="clear" w:color="auto" w:fill="FFFFFF"/>
          </w:rPr>
          <w:t>10509 - 10509.9</w:t>
        </w:r>
      </w:hyperlink>
      <w:r w:rsidR="00427ECB" w:rsidRPr="00D105BA">
        <w:rPr>
          <w:bCs/>
          <w:color w:val="111111"/>
          <w:shd w:val="clear" w:color="auto" w:fill="FFFFFF"/>
        </w:rPr>
        <w:t>]</w:t>
      </w:r>
    </w:p>
    <w:p w14:paraId="33933439" w14:textId="77777777" w:rsidR="00F81F8B" w:rsidRDefault="007D58F8" w:rsidP="00F81F8B">
      <w:pPr>
        <w:pStyle w:val="H5"/>
        <w:spacing w:before="240"/>
        <w:rPr>
          <w:b/>
          <w:spacing w:val="40"/>
          <w:sz w:val="24"/>
          <w:szCs w:val="24"/>
        </w:rPr>
      </w:pPr>
      <w:hyperlink r:id="rId29" w:history="1">
        <w:r w:rsidR="00AA67DD" w:rsidRPr="00D105BA">
          <w:rPr>
            <w:rStyle w:val="Hyperlink"/>
            <w:b/>
            <w:sz w:val="24"/>
            <w:szCs w:val="24"/>
          </w:rPr>
          <w:t>Section 10509.</w:t>
        </w:r>
        <w:r w:rsidR="00543933" w:rsidRPr="00D105BA">
          <w:rPr>
            <w:rStyle w:val="Hyperlink"/>
            <w:b/>
            <w:sz w:val="24"/>
            <w:szCs w:val="24"/>
          </w:rPr>
          <w:t>9. Administrative penalties</w:t>
        </w:r>
      </w:hyperlink>
    </w:p>
    <w:p w14:paraId="742B8B3C" w14:textId="1029EDC4" w:rsidR="00143B51" w:rsidRPr="00D105BA" w:rsidRDefault="00AA67DD" w:rsidP="002A1091">
      <w:pPr>
        <w:pStyle w:val="BodyText"/>
        <w:spacing w:before="252"/>
        <w:ind w:left="360" w:right="734"/>
        <w:jc w:val="both"/>
        <w:rPr>
          <w:sz w:val="24"/>
          <w:szCs w:val="24"/>
        </w:rPr>
      </w:pPr>
      <w:r w:rsidRPr="00D105BA">
        <w:rPr>
          <w:sz w:val="24"/>
          <w:szCs w:val="24"/>
        </w:rPr>
        <w:t xml:space="preserve">(a) </w:t>
      </w:r>
      <w:r w:rsidR="00543933" w:rsidRPr="00D105BA">
        <w:rPr>
          <w:sz w:val="24"/>
          <w:szCs w:val="24"/>
        </w:rPr>
        <w:t xml:space="preserve"> </w:t>
      </w:r>
      <w:r w:rsidRPr="00D105BA">
        <w:rPr>
          <w:sz w:val="24"/>
          <w:szCs w:val="24"/>
        </w:rPr>
        <w:t>Any agent or other person or entity engaged in the business of insurance,</w:t>
      </w:r>
      <w:r w:rsidRPr="00D105BA">
        <w:rPr>
          <w:spacing w:val="-3"/>
          <w:sz w:val="24"/>
          <w:szCs w:val="24"/>
        </w:rPr>
        <w:t xml:space="preserve"> </w:t>
      </w:r>
      <w:r w:rsidRPr="00D105BA">
        <w:rPr>
          <w:sz w:val="24"/>
          <w:szCs w:val="24"/>
        </w:rPr>
        <w:t>other</w:t>
      </w:r>
      <w:r w:rsidRPr="00D105BA">
        <w:rPr>
          <w:spacing w:val="-4"/>
          <w:sz w:val="24"/>
          <w:szCs w:val="24"/>
        </w:rPr>
        <w:t xml:space="preserve"> </w:t>
      </w:r>
      <w:r w:rsidRPr="00D105BA">
        <w:rPr>
          <w:sz w:val="24"/>
          <w:szCs w:val="24"/>
        </w:rPr>
        <w:t>than</w:t>
      </w:r>
      <w:r w:rsidRPr="00D105BA">
        <w:rPr>
          <w:spacing w:val="-5"/>
          <w:sz w:val="24"/>
          <w:szCs w:val="24"/>
        </w:rPr>
        <w:t xml:space="preserve"> </w:t>
      </w:r>
      <w:r w:rsidRPr="00D105BA">
        <w:rPr>
          <w:sz w:val="24"/>
          <w:szCs w:val="24"/>
        </w:rPr>
        <w:t>an</w:t>
      </w:r>
      <w:r w:rsidRPr="00D105BA">
        <w:rPr>
          <w:spacing w:val="-3"/>
          <w:sz w:val="24"/>
          <w:szCs w:val="24"/>
        </w:rPr>
        <w:t xml:space="preserve"> </w:t>
      </w:r>
      <w:r w:rsidRPr="00D105BA">
        <w:rPr>
          <w:sz w:val="24"/>
          <w:szCs w:val="24"/>
        </w:rPr>
        <w:t>insurer,</w:t>
      </w:r>
      <w:r w:rsidRPr="00D105BA">
        <w:rPr>
          <w:spacing w:val="-1"/>
          <w:sz w:val="24"/>
          <w:szCs w:val="24"/>
        </w:rPr>
        <w:t xml:space="preserve"> </w:t>
      </w:r>
      <w:r w:rsidRPr="00D105BA">
        <w:rPr>
          <w:sz w:val="24"/>
          <w:szCs w:val="24"/>
        </w:rPr>
        <w:t>who</w:t>
      </w:r>
      <w:r w:rsidRPr="00D105BA">
        <w:rPr>
          <w:spacing w:val="-3"/>
          <w:sz w:val="24"/>
          <w:szCs w:val="24"/>
        </w:rPr>
        <w:t xml:space="preserve"> </w:t>
      </w:r>
      <w:r w:rsidRPr="00D105BA">
        <w:rPr>
          <w:sz w:val="24"/>
          <w:szCs w:val="24"/>
        </w:rPr>
        <w:t>violates</w:t>
      </w:r>
      <w:r w:rsidRPr="00D105BA">
        <w:rPr>
          <w:spacing w:val="-2"/>
          <w:sz w:val="24"/>
          <w:szCs w:val="24"/>
        </w:rPr>
        <w:t xml:space="preserve"> </w:t>
      </w:r>
      <w:r w:rsidRPr="00D105BA">
        <w:rPr>
          <w:sz w:val="24"/>
          <w:szCs w:val="24"/>
        </w:rPr>
        <w:t>this</w:t>
      </w:r>
      <w:r w:rsidRPr="00D105BA">
        <w:rPr>
          <w:spacing w:val="-1"/>
          <w:sz w:val="24"/>
          <w:szCs w:val="24"/>
        </w:rPr>
        <w:t xml:space="preserve"> </w:t>
      </w:r>
      <w:r w:rsidRPr="00D105BA">
        <w:rPr>
          <w:sz w:val="24"/>
          <w:szCs w:val="24"/>
        </w:rPr>
        <w:t>article</w:t>
      </w:r>
      <w:r w:rsidRPr="00D105BA">
        <w:rPr>
          <w:spacing w:val="-3"/>
          <w:sz w:val="24"/>
          <w:szCs w:val="24"/>
        </w:rPr>
        <w:t xml:space="preserve"> </w:t>
      </w:r>
      <w:r w:rsidRPr="00D105BA">
        <w:rPr>
          <w:sz w:val="24"/>
          <w:szCs w:val="24"/>
        </w:rPr>
        <w:t>is</w:t>
      </w:r>
      <w:r w:rsidRPr="00D105BA">
        <w:rPr>
          <w:spacing w:val="-5"/>
          <w:sz w:val="24"/>
          <w:szCs w:val="24"/>
        </w:rPr>
        <w:t xml:space="preserve"> </w:t>
      </w:r>
      <w:r w:rsidRPr="00D105BA">
        <w:rPr>
          <w:sz w:val="24"/>
          <w:szCs w:val="24"/>
        </w:rPr>
        <w:t>liable</w:t>
      </w:r>
      <w:r w:rsidRPr="00D105BA">
        <w:rPr>
          <w:spacing w:val="-5"/>
          <w:sz w:val="24"/>
          <w:szCs w:val="24"/>
        </w:rPr>
        <w:t xml:space="preserve"> </w:t>
      </w:r>
      <w:r w:rsidRPr="00D105BA">
        <w:rPr>
          <w:sz w:val="24"/>
          <w:szCs w:val="24"/>
        </w:rPr>
        <w:t>for</w:t>
      </w:r>
      <w:r w:rsidRPr="00D105BA">
        <w:rPr>
          <w:spacing w:val="-4"/>
          <w:sz w:val="24"/>
          <w:szCs w:val="24"/>
        </w:rPr>
        <w:t xml:space="preserve"> </w:t>
      </w:r>
      <w:r w:rsidRPr="00D105BA">
        <w:rPr>
          <w:sz w:val="24"/>
          <w:szCs w:val="24"/>
        </w:rPr>
        <w:t>an</w:t>
      </w:r>
      <w:r w:rsidRPr="00D105BA">
        <w:rPr>
          <w:spacing w:val="-3"/>
          <w:sz w:val="24"/>
          <w:szCs w:val="24"/>
        </w:rPr>
        <w:t xml:space="preserve"> </w:t>
      </w:r>
      <w:r w:rsidRPr="00D105BA">
        <w:rPr>
          <w:sz w:val="24"/>
          <w:szCs w:val="24"/>
        </w:rPr>
        <w:t>administrative</w:t>
      </w:r>
      <w:r w:rsidRPr="00D105BA">
        <w:rPr>
          <w:spacing w:val="-3"/>
          <w:sz w:val="24"/>
          <w:szCs w:val="24"/>
        </w:rPr>
        <w:t xml:space="preserve"> </w:t>
      </w:r>
      <w:r w:rsidRPr="00D105BA">
        <w:rPr>
          <w:sz w:val="24"/>
          <w:szCs w:val="24"/>
        </w:rPr>
        <w:t>penalty of no less than one thousand dollars ($1,000) for the first violation.</w:t>
      </w:r>
    </w:p>
    <w:p w14:paraId="45896878" w14:textId="77777777" w:rsidR="00143B51" w:rsidRPr="00D105BA" w:rsidRDefault="00143B51" w:rsidP="002A1091">
      <w:pPr>
        <w:pStyle w:val="BodyText"/>
        <w:spacing w:before="1"/>
        <w:ind w:left="360" w:right="734"/>
        <w:jc w:val="both"/>
        <w:rPr>
          <w:sz w:val="24"/>
          <w:szCs w:val="24"/>
        </w:rPr>
      </w:pPr>
    </w:p>
    <w:p w14:paraId="43799E2F" w14:textId="43C580B8" w:rsidR="00143B51" w:rsidRPr="00D105BA" w:rsidRDefault="00FC545F" w:rsidP="002A1091">
      <w:pPr>
        <w:pStyle w:val="ListParagraph"/>
        <w:numPr>
          <w:ilvl w:val="0"/>
          <w:numId w:val="2"/>
        </w:numPr>
        <w:tabs>
          <w:tab w:val="left" w:pos="240"/>
          <w:tab w:val="left" w:pos="570"/>
        </w:tabs>
        <w:ind w:left="360" w:right="734" w:hanging="1"/>
        <w:jc w:val="both"/>
        <w:rPr>
          <w:sz w:val="24"/>
          <w:szCs w:val="24"/>
        </w:rPr>
      </w:pPr>
      <w:r w:rsidRPr="00D105BA">
        <w:rPr>
          <w:sz w:val="24"/>
          <w:szCs w:val="24"/>
        </w:rPr>
        <w:t xml:space="preserve"> </w:t>
      </w:r>
      <w:r w:rsidR="00AA67DD" w:rsidRPr="00D105BA">
        <w:rPr>
          <w:sz w:val="24"/>
          <w:szCs w:val="24"/>
        </w:rPr>
        <w:t>Any agent or other person or entity engaged in the business of insurance, other than an insurer, who engages in practices prohibited by this chapter a second or subsequent time or who</w:t>
      </w:r>
      <w:r w:rsidR="00AA67DD" w:rsidRPr="00D105BA">
        <w:rPr>
          <w:spacing w:val="-1"/>
          <w:sz w:val="24"/>
          <w:szCs w:val="24"/>
        </w:rPr>
        <w:t xml:space="preserve"> </w:t>
      </w:r>
      <w:r w:rsidR="00AA67DD" w:rsidRPr="00D105BA">
        <w:rPr>
          <w:sz w:val="24"/>
          <w:szCs w:val="24"/>
        </w:rPr>
        <w:t>commits</w:t>
      </w:r>
      <w:r w:rsidR="00AA67DD" w:rsidRPr="00D105BA">
        <w:rPr>
          <w:spacing w:val="-3"/>
          <w:sz w:val="24"/>
          <w:szCs w:val="24"/>
        </w:rPr>
        <w:t xml:space="preserve"> </w:t>
      </w:r>
      <w:r w:rsidR="00AA67DD" w:rsidRPr="00D105BA">
        <w:rPr>
          <w:sz w:val="24"/>
          <w:szCs w:val="24"/>
        </w:rPr>
        <w:t>a</w:t>
      </w:r>
      <w:r w:rsidR="00AA67DD" w:rsidRPr="00D105BA">
        <w:rPr>
          <w:spacing w:val="-4"/>
          <w:sz w:val="24"/>
          <w:szCs w:val="24"/>
        </w:rPr>
        <w:t xml:space="preserve"> </w:t>
      </w:r>
      <w:r w:rsidR="00AA67DD" w:rsidRPr="00D105BA">
        <w:rPr>
          <w:sz w:val="24"/>
          <w:szCs w:val="24"/>
        </w:rPr>
        <w:t>knowing</w:t>
      </w:r>
      <w:r w:rsidR="00AA67DD" w:rsidRPr="00D105BA">
        <w:rPr>
          <w:spacing w:val="-2"/>
          <w:sz w:val="24"/>
          <w:szCs w:val="24"/>
        </w:rPr>
        <w:t xml:space="preserve"> </w:t>
      </w:r>
      <w:r w:rsidR="00AA67DD" w:rsidRPr="00D105BA">
        <w:rPr>
          <w:sz w:val="24"/>
          <w:szCs w:val="24"/>
        </w:rPr>
        <w:t>violation</w:t>
      </w:r>
      <w:r w:rsidR="00AA67DD" w:rsidRPr="00D105BA">
        <w:rPr>
          <w:spacing w:val="-2"/>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this</w:t>
      </w:r>
      <w:r w:rsidR="00AA67DD" w:rsidRPr="00D105BA">
        <w:rPr>
          <w:spacing w:val="-1"/>
          <w:sz w:val="24"/>
          <w:szCs w:val="24"/>
        </w:rPr>
        <w:t xml:space="preserve"> </w:t>
      </w:r>
      <w:r w:rsidR="00AA67DD" w:rsidRPr="00D105BA">
        <w:rPr>
          <w:sz w:val="24"/>
          <w:szCs w:val="24"/>
        </w:rPr>
        <w:t>article,</w:t>
      </w:r>
      <w:r w:rsidR="00AA67DD" w:rsidRPr="00D105BA">
        <w:rPr>
          <w:spacing w:val="-2"/>
          <w:sz w:val="24"/>
          <w:szCs w:val="24"/>
        </w:rPr>
        <w:t xml:space="preserve"> </w:t>
      </w:r>
      <w:r w:rsidR="00AA67DD" w:rsidRPr="00D105BA">
        <w:rPr>
          <w:sz w:val="24"/>
          <w:szCs w:val="24"/>
        </w:rPr>
        <w:t>is</w:t>
      </w:r>
      <w:r w:rsidR="00AA67DD" w:rsidRPr="00D105BA">
        <w:rPr>
          <w:spacing w:val="-4"/>
          <w:sz w:val="24"/>
          <w:szCs w:val="24"/>
        </w:rPr>
        <w:t xml:space="preserve"> </w:t>
      </w:r>
      <w:r w:rsidR="00AA67DD" w:rsidRPr="00D105BA">
        <w:rPr>
          <w:sz w:val="24"/>
          <w:szCs w:val="24"/>
        </w:rPr>
        <w:t>liable</w:t>
      </w:r>
      <w:r w:rsidR="00AA67DD" w:rsidRPr="00D105BA">
        <w:rPr>
          <w:spacing w:val="-2"/>
          <w:sz w:val="24"/>
          <w:szCs w:val="24"/>
        </w:rPr>
        <w:t xml:space="preserve"> </w:t>
      </w:r>
      <w:r w:rsidR="00AA67DD" w:rsidRPr="00D105BA">
        <w:rPr>
          <w:sz w:val="24"/>
          <w:szCs w:val="24"/>
        </w:rPr>
        <w:t>for</w:t>
      </w:r>
      <w:r w:rsidR="00AA67DD" w:rsidRPr="00D105BA">
        <w:rPr>
          <w:spacing w:val="-3"/>
          <w:sz w:val="24"/>
          <w:szCs w:val="24"/>
        </w:rPr>
        <w:t xml:space="preserve"> </w:t>
      </w:r>
      <w:r w:rsidR="00AA67DD" w:rsidRPr="00D105BA">
        <w:rPr>
          <w:sz w:val="24"/>
          <w:szCs w:val="24"/>
        </w:rPr>
        <w:t>an</w:t>
      </w:r>
      <w:r w:rsidR="00AA67DD" w:rsidRPr="00D105BA">
        <w:rPr>
          <w:spacing w:val="-4"/>
          <w:sz w:val="24"/>
          <w:szCs w:val="24"/>
        </w:rPr>
        <w:t xml:space="preserve"> </w:t>
      </w:r>
      <w:r w:rsidR="00AA67DD" w:rsidRPr="00D105BA">
        <w:rPr>
          <w:sz w:val="24"/>
          <w:szCs w:val="24"/>
        </w:rPr>
        <w:t>administrative</w:t>
      </w:r>
      <w:r w:rsidR="00AA67DD" w:rsidRPr="00D105BA">
        <w:rPr>
          <w:spacing w:val="-1"/>
          <w:sz w:val="24"/>
          <w:szCs w:val="24"/>
        </w:rPr>
        <w:t xml:space="preserve"> </w:t>
      </w:r>
      <w:r w:rsidR="00AA67DD" w:rsidRPr="00D105BA">
        <w:rPr>
          <w:sz w:val="24"/>
          <w:szCs w:val="24"/>
        </w:rPr>
        <w:t>penalty</w:t>
      </w:r>
      <w:r w:rsidR="00AA67DD" w:rsidRPr="00D105BA">
        <w:rPr>
          <w:spacing w:val="-4"/>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no</w:t>
      </w:r>
      <w:r w:rsidR="00AA67DD" w:rsidRPr="00D105BA">
        <w:rPr>
          <w:spacing w:val="-2"/>
          <w:sz w:val="24"/>
          <w:szCs w:val="24"/>
        </w:rPr>
        <w:t xml:space="preserve"> </w:t>
      </w:r>
      <w:r w:rsidR="00AA67DD" w:rsidRPr="00D105BA">
        <w:rPr>
          <w:sz w:val="24"/>
          <w:szCs w:val="24"/>
        </w:rPr>
        <w:t>less than five thousand dollars ($5,000) and no</w:t>
      </w:r>
      <w:r w:rsidR="00AA67DD" w:rsidRPr="00D105BA">
        <w:rPr>
          <w:spacing w:val="-1"/>
          <w:sz w:val="24"/>
          <w:szCs w:val="24"/>
        </w:rPr>
        <w:t xml:space="preserve"> </w:t>
      </w:r>
      <w:r w:rsidR="00AA67DD" w:rsidRPr="00D105BA">
        <w:rPr>
          <w:sz w:val="24"/>
          <w:szCs w:val="24"/>
        </w:rPr>
        <w:t xml:space="preserve">more than fifty thousand dollars ($50,000) for each </w:t>
      </w:r>
      <w:r w:rsidR="00AA67DD" w:rsidRPr="00D105BA">
        <w:rPr>
          <w:spacing w:val="-2"/>
          <w:sz w:val="24"/>
          <w:szCs w:val="24"/>
        </w:rPr>
        <w:t>violation.</w:t>
      </w:r>
    </w:p>
    <w:p w14:paraId="2BB63BB4" w14:textId="77777777" w:rsidR="00143B51" w:rsidRPr="00D105BA" w:rsidRDefault="00143B51" w:rsidP="002A1091">
      <w:pPr>
        <w:pStyle w:val="BodyText"/>
        <w:spacing w:before="1"/>
        <w:ind w:left="360" w:right="734"/>
        <w:jc w:val="both"/>
        <w:rPr>
          <w:sz w:val="24"/>
          <w:szCs w:val="24"/>
        </w:rPr>
      </w:pPr>
    </w:p>
    <w:p w14:paraId="091D3EF0" w14:textId="0AE7EAD0" w:rsidR="00143B51" w:rsidRPr="00D105BA" w:rsidRDefault="00FC545F" w:rsidP="002A1091">
      <w:pPr>
        <w:pStyle w:val="ListParagraph"/>
        <w:numPr>
          <w:ilvl w:val="0"/>
          <w:numId w:val="2"/>
        </w:numPr>
        <w:tabs>
          <w:tab w:val="left" w:pos="557"/>
        </w:tabs>
        <w:ind w:left="360" w:right="734" w:firstLine="0"/>
        <w:jc w:val="both"/>
        <w:rPr>
          <w:sz w:val="24"/>
          <w:szCs w:val="24"/>
        </w:rPr>
      </w:pPr>
      <w:r w:rsidRPr="00D105BA">
        <w:rPr>
          <w:sz w:val="24"/>
          <w:szCs w:val="24"/>
        </w:rPr>
        <w:t xml:space="preserve"> </w:t>
      </w:r>
      <w:r w:rsidR="00AA67DD" w:rsidRPr="00D105BA">
        <w:rPr>
          <w:sz w:val="24"/>
          <w:szCs w:val="24"/>
        </w:rPr>
        <w:t>Any</w:t>
      </w:r>
      <w:r w:rsidR="00AA67DD" w:rsidRPr="00D105BA">
        <w:rPr>
          <w:spacing w:val="-4"/>
          <w:sz w:val="24"/>
          <w:szCs w:val="24"/>
        </w:rPr>
        <w:t xml:space="preserve"> </w:t>
      </w:r>
      <w:r w:rsidR="00AA67DD" w:rsidRPr="00D105BA">
        <w:rPr>
          <w:sz w:val="24"/>
          <w:szCs w:val="24"/>
        </w:rPr>
        <w:t>insurer</w:t>
      </w:r>
      <w:r w:rsidR="00AA67DD" w:rsidRPr="00D105BA">
        <w:rPr>
          <w:spacing w:val="-3"/>
          <w:sz w:val="24"/>
          <w:szCs w:val="24"/>
        </w:rPr>
        <w:t xml:space="preserve"> </w:t>
      </w:r>
      <w:r w:rsidR="00AA67DD" w:rsidRPr="00D105BA">
        <w:rPr>
          <w:sz w:val="24"/>
          <w:szCs w:val="24"/>
        </w:rPr>
        <w:t>who</w:t>
      </w:r>
      <w:r w:rsidR="00AA67DD" w:rsidRPr="00D105BA">
        <w:rPr>
          <w:spacing w:val="-2"/>
          <w:sz w:val="24"/>
          <w:szCs w:val="24"/>
        </w:rPr>
        <w:t xml:space="preserve"> </w:t>
      </w:r>
      <w:r w:rsidR="00AA67DD" w:rsidRPr="00D105BA">
        <w:rPr>
          <w:sz w:val="24"/>
          <w:szCs w:val="24"/>
        </w:rPr>
        <w:t>violates</w:t>
      </w:r>
      <w:r w:rsidR="00AA67DD" w:rsidRPr="00D105BA">
        <w:rPr>
          <w:spacing w:val="-4"/>
          <w:sz w:val="24"/>
          <w:szCs w:val="24"/>
        </w:rPr>
        <w:t xml:space="preserve"> </w:t>
      </w:r>
      <w:r w:rsidR="00AA67DD" w:rsidRPr="00D105BA">
        <w:rPr>
          <w:sz w:val="24"/>
          <w:szCs w:val="24"/>
        </w:rPr>
        <w:t>this</w:t>
      </w:r>
      <w:r w:rsidR="00AA67DD" w:rsidRPr="00D105BA">
        <w:rPr>
          <w:spacing w:val="-1"/>
          <w:sz w:val="24"/>
          <w:szCs w:val="24"/>
        </w:rPr>
        <w:t xml:space="preserve"> </w:t>
      </w:r>
      <w:r w:rsidR="00AA67DD" w:rsidRPr="00D105BA">
        <w:rPr>
          <w:sz w:val="24"/>
          <w:szCs w:val="24"/>
        </w:rPr>
        <w:t>article</w:t>
      </w:r>
      <w:r w:rsidR="00AA67DD" w:rsidRPr="00D105BA">
        <w:rPr>
          <w:spacing w:val="-2"/>
          <w:sz w:val="24"/>
          <w:szCs w:val="24"/>
        </w:rPr>
        <w:t xml:space="preserve"> </w:t>
      </w:r>
      <w:r w:rsidR="00AA67DD" w:rsidRPr="00D105BA">
        <w:rPr>
          <w:sz w:val="24"/>
          <w:szCs w:val="24"/>
        </w:rPr>
        <w:t>is</w:t>
      </w:r>
      <w:r w:rsidR="00AA67DD" w:rsidRPr="00D105BA">
        <w:rPr>
          <w:spacing w:val="-1"/>
          <w:sz w:val="24"/>
          <w:szCs w:val="24"/>
        </w:rPr>
        <w:t xml:space="preserve"> </w:t>
      </w:r>
      <w:r w:rsidR="00AA67DD" w:rsidRPr="00D105BA">
        <w:rPr>
          <w:sz w:val="24"/>
          <w:szCs w:val="24"/>
        </w:rPr>
        <w:t>liable</w:t>
      </w:r>
      <w:r w:rsidR="00AA67DD" w:rsidRPr="00D105BA">
        <w:rPr>
          <w:spacing w:val="-3"/>
          <w:sz w:val="24"/>
          <w:szCs w:val="24"/>
        </w:rPr>
        <w:t xml:space="preserve"> </w:t>
      </w:r>
      <w:r w:rsidR="00AA67DD" w:rsidRPr="00D105BA">
        <w:rPr>
          <w:sz w:val="24"/>
          <w:szCs w:val="24"/>
        </w:rPr>
        <w:t>for an</w:t>
      </w:r>
      <w:r w:rsidR="00AA67DD" w:rsidRPr="00D105BA">
        <w:rPr>
          <w:spacing w:val="-4"/>
          <w:sz w:val="24"/>
          <w:szCs w:val="24"/>
        </w:rPr>
        <w:t xml:space="preserve"> </w:t>
      </w:r>
      <w:r w:rsidR="00AA67DD" w:rsidRPr="00D105BA">
        <w:rPr>
          <w:sz w:val="24"/>
          <w:szCs w:val="24"/>
        </w:rPr>
        <w:t>administrative</w:t>
      </w:r>
      <w:r w:rsidR="00AA67DD" w:rsidRPr="00D105BA">
        <w:rPr>
          <w:spacing w:val="-2"/>
          <w:sz w:val="24"/>
          <w:szCs w:val="24"/>
        </w:rPr>
        <w:t xml:space="preserve"> </w:t>
      </w:r>
      <w:r w:rsidR="00AA67DD" w:rsidRPr="00D105BA">
        <w:rPr>
          <w:sz w:val="24"/>
          <w:szCs w:val="24"/>
        </w:rPr>
        <w:t>penalty</w:t>
      </w:r>
      <w:r w:rsidR="00AA67DD" w:rsidRPr="00D105BA">
        <w:rPr>
          <w:spacing w:val="-4"/>
          <w:sz w:val="24"/>
          <w:szCs w:val="24"/>
        </w:rPr>
        <w:t xml:space="preserve"> </w:t>
      </w:r>
      <w:r w:rsidR="00AA67DD" w:rsidRPr="00D105BA">
        <w:rPr>
          <w:sz w:val="24"/>
          <w:szCs w:val="24"/>
        </w:rPr>
        <w:t>of ten</w:t>
      </w:r>
      <w:r w:rsidR="00AA67DD" w:rsidRPr="00D105BA">
        <w:rPr>
          <w:spacing w:val="-4"/>
          <w:sz w:val="24"/>
          <w:szCs w:val="24"/>
        </w:rPr>
        <w:t xml:space="preserve"> </w:t>
      </w:r>
      <w:r w:rsidR="00AA67DD" w:rsidRPr="00D105BA">
        <w:rPr>
          <w:sz w:val="24"/>
          <w:szCs w:val="24"/>
        </w:rPr>
        <w:t>thousand dollars ($10,000) for the first violation.</w:t>
      </w:r>
    </w:p>
    <w:p w14:paraId="420428CC" w14:textId="7E27EA7A" w:rsidR="00143B51" w:rsidRPr="00D105BA" w:rsidRDefault="00FC545F" w:rsidP="002A1091">
      <w:pPr>
        <w:pStyle w:val="ListParagraph"/>
        <w:numPr>
          <w:ilvl w:val="0"/>
          <w:numId w:val="2"/>
        </w:numPr>
        <w:tabs>
          <w:tab w:val="left" w:pos="240"/>
          <w:tab w:val="left" w:pos="570"/>
        </w:tabs>
        <w:spacing w:before="252"/>
        <w:ind w:left="360" w:right="734" w:hanging="1"/>
        <w:jc w:val="both"/>
        <w:rPr>
          <w:sz w:val="24"/>
          <w:szCs w:val="24"/>
        </w:rPr>
      </w:pPr>
      <w:r w:rsidRPr="00D105BA">
        <w:rPr>
          <w:sz w:val="24"/>
          <w:szCs w:val="24"/>
        </w:rPr>
        <w:t xml:space="preserve"> </w:t>
      </w:r>
      <w:r w:rsidR="00AA67DD" w:rsidRPr="00D105BA">
        <w:rPr>
          <w:sz w:val="24"/>
          <w:szCs w:val="24"/>
        </w:rPr>
        <w:t>Any insurer who violates this article with a frequency as to indicate a general business practice</w:t>
      </w:r>
      <w:r w:rsidR="00AA67DD" w:rsidRPr="00D105BA">
        <w:rPr>
          <w:spacing w:val="-5"/>
          <w:sz w:val="24"/>
          <w:szCs w:val="24"/>
        </w:rPr>
        <w:t xml:space="preserve"> </w:t>
      </w:r>
      <w:r w:rsidR="00AA67DD" w:rsidRPr="00D105BA">
        <w:rPr>
          <w:sz w:val="24"/>
          <w:szCs w:val="24"/>
        </w:rPr>
        <w:t>or</w:t>
      </w:r>
      <w:r w:rsidR="00AA67DD" w:rsidRPr="00D105BA">
        <w:rPr>
          <w:spacing w:val="-4"/>
          <w:sz w:val="24"/>
          <w:szCs w:val="24"/>
        </w:rPr>
        <w:t xml:space="preserve"> </w:t>
      </w:r>
      <w:r w:rsidR="00AA67DD" w:rsidRPr="00D105BA">
        <w:rPr>
          <w:sz w:val="24"/>
          <w:szCs w:val="24"/>
        </w:rPr>
        <w:t>commits</w:t>
      </w:r>
      <w:r w:rsidR="00AA67DD" w:rsidRPr="00D105BA">
        <w:rPr>
          <w:spacing w:val="-5"/>
          <w:sz w:val="24"/>
          <w:szCs w:val="24"/>
        </w:rPr>
        <w:t xml:space="preserve"> </w:t>
      </w:r>
      <w:r w:rsidR="00AA67DD" w:rsidRPr="00D105BA">
        <w:rPr>
          <w:sz w:val="24"/>
          <w:szCs w:val="24"/>
        </w:rPr>
        <w:t>a</w:t>
      </w:r>
      <w:r w:rsidR="00AA67DD" w:rsidRPr="00D105BA">
        <w:rPr>
          <w:spacing w:val="-5"/>
          <w:sz w:val="24"/>
          <w:szCs w:val="24"/>
        </w:rPr>
        <w:t xml:space="preserve"> </w:t>
      </w:r>
      <w:r w:rsidR="00AA67DD" w:rsidRPr="00D105BA">
        <w:rPr>
          <w:sz w:val="24"/>
          <w:szCs w:val="24"/>
        </w:rPr>
        <w:t>knowing violation</w:t>
      </w:r>
      <w:r w:rsidR="00AA67DD" w:rsidRPr="00D105BA">
        <w:rPr>
          <w:spacing w:val="-2"/>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this</w:t>
      </w:r>
      <w:r w:rsidR="00AA67DD" w:rsidRPr="00D105BA">
        <w:rPr>
          <w:spacing w:val="-2"/>
          <w:sz w:val="24"/>
          <w:szCs w:val="24"/>
        </w:rPr>
        <w:t xml:space="preserve"> </w:t>
      </w:r>
      <w:r w:rsidR="00AA67DD" w:rsidRPr="00D105BA">
        <w:rPr>
          <w:sz w:val="24"/>
          <w:szCs w:val="24"/>
        </w:rPr>
        <w:t>article,</w:t>
      </w:r>
      <w:r w:rsidR="00AA67DD" w:rsidRPr="00D105BA">
        <w:rPr>
          <w:spacing w:val="-1"/>
          <w:sz w:val="24"/>
          <w:szCs w:val="24"/>
        </w:rPr>
        <w:t xml:space="preserve"> </w:t>
      </w:r>
      <w:r w:rsidR="00AA67DD" w:rsidRPr="00D105BA">
        <w:rPr>
          <w:sz w:val="24"/>
          <w:szCs w:val="24"/>
        </w:rPr>
        <w:t>is</w:t>
      </w:r>
      <w:r w:rsidR="00AA67DD" w:rsidRPr="00D105BA">
        <w:rPr>
          <w:spacing w:val="-2"/>
          <w:sz w:val="24"/>
          <w:szCs w:val="24"/>
        </w:rPr>
        <w:t xml:space="preserve"> </w:t>
      </w:r>
      <w:r w:rsidR="00AA67DD" w:rsidRPr="00D105BA">
        <w:rPr>
          <w:sz w:val="24"/>
          <w:szCs w:val="24"/>
        </w:rPr>
        <w:t>liable</w:t>
      </w:r>
      <w:r w:rsidR="00AA67DD" w:rsidRPr="00D105BA">
        <w:rPr>
          <w:spacing w:val="-5"/>
          <w:sz w:val="24"/>
          <w:szCs w:val="24"/>
        </w:rPr>
        <w:t xml:space="preserve"> </w:t>
      </w:r>
      <w:r w:rsidR="00AA67DD" w:rsidRPr="00D105BA">
        <w:rPr>
          <w:sz w:val="24"/>
          <w:szCs w:val="24"/>
        </w:rPr>
        <w:t>for</w:t>
      </w:r>
      <w:r w:rsidR="00AA67DD" w:rsidRPr="00D105BA">
        <w:rPr>
          <w:spacing w:val="-4"/>
          <w:sz w:val="24"/>
          <w:szCs w:val="24"/>
        </w:rPr>
        <w:t xml:space="preserve"> </w:t>
      </w:r>
      <w:r w:rsidR="00AA67DD" w:rsidRPr="00D105BA">
        <w:rPr>
          <w:sz w:val="24"/>
          <w:szCs w:val="24"/>
        </w:rPr>
        <w:t>an</w:t>
      </w:r>
      <w:r w:rsidR="00AA67DD" w:rsidRPr="00D105BA">
        <w:rPr>
          <w:spacing w:val="-3"/>
          <w:sz w:val="24"/>
          <w:szCs w:val="24"/>
        </w:rPr>
        <w:t xml:space="preserve"> </w:t>
      </w:r>
      <w:r w:rsidR="00AA67DD" w:rsidRPr="00D105BA">
        <w:rPr>
          <w:sz w:val="24"/>
          <w:szCs w:val="24"/>
        </w:rPr>
        <w:t>administrative</w:t>
      </w:r>
      <w:r w:rsidR="00AA67DD" w:rsidRPr="00D105BA">
        <w:rPr>
          <w:spacing w:val="-3"/>
          <w:sz w:val="24"/>
          <w:szCs w:val="24"/>
        </w:rPr>
        <w:t xml:space="preserve"> </w:t>
      </w:r>
      <w:r w:rsidR="00AA67DD" w:rsidRPr="00D105BA">
        <w:rPr>
          <w:sz w:val="24"/>
          <w:szCs w:val="24"/>
        </w:rPr>
        <w:t>penalty</w:t>
      </w:r>
      <w:r w:rsidR="00AA67DD" w:rsidRPr="00D105BA">
        <w:rPr>
          <w:spacing w:val="-5"/>
          <w:sz w:val="24"/>
          <w:szCs w:val="24"/>
        </w:rPr>
        <w:t xml:space="preserve"> </w:t>
      </w:r>
      <w:r w:rsidR="00AA67DD" w:rsidRPr="00D105BA">
        <w:rPr>
          <w:sz w:val="24"/>
          <w:szCs w:val="24"/>
        </w:rPr>
        <w:t>of</w:t>
      </w:r>
      <w:r w:rsidR="00AA67DD" w:rsidRPr="00D105BA">
        <w:rPr>
          <w:spacing w:val="-1"/>
          <w:sz w:val="24"/>
          <w:szCs w:val="24"/>
        </w:rPr>
        <w:t xml:space="preserve"> </w:t>
      </w:r>
      <w:r w:rsidR="00AA67DD" w:rsidRPr="00D105BA">
        <w:rPr>
          <w:sz w:val="24"/>
          <w:szCs w:val="24"/>
        </w:rPr>
        <w:t>no less than thirty thousand dollars ($30,000) and no more than three hundred thousand dollars ($300,000) for each violation.</w:t>
      </w:r>
    </w:p>
    <w:p w14:paraId="650AB16C" w14:textId="77777777" w:rsidR="00143B51" w:rsidRPr="00D105BA" w:rsidRDefault="00143B51" w:rsidP="002A1091">
      <w:pPr>
        <w:pStyle w:val="BodyText"/>
        <w:ind w:left="360" w:right="734"/>
        <w:jc w:val="both"/>
        <w:rPr>
          <w:sz w:val="24"/>
          <w:szCs w:val="24"/>
        </w:rPr>
      </w:pPr>
    </w:p>
    <w:p w14:paraId="2900D5D5" w14:textId="62DFD683" w:rsidR="00143B51" w:rsidRPr="00D105BA" w:rsidRDefault="00543933" w:rsidP="002A1091">
      <w:pPr>
        <w:pStyle w:val="ListParagraph"/>
        <w:numPr>
          <w:ilvl w:val="0"/>
          <w:numId w:val="2"/>
        </w:numPr>
        <w:ind w:left="360" w:right="734" w:firstLine="0"/>
        <w:jc w:val="both"/>
        <w:rPr>
          <w:sz w:val="24"/>
          <w:szCs w:val="24"/>
        </w:rPr>
      </w:pPr>
      <w:r w:rsidRPr="00D105BA">
        <w:rPr>
          <w:sz w:val="24"/>
          <w:szCs w:val="24"/>
        </w:rPr>
        <w:t xml:space="preserve"> </w:t>
      </w:r>
      <w:r w:rsidR="00AA67DD" w:rsidRPr="00D105BA">
        <w:rPr>
          <w:sz w:val="24"/>
          <w:szCs w:val="24"/>
        </w:rPr>
        <w:t>After a</w:t>
      </w:r>
      <w:r w:rsidR="00AA67DD" w:rsidRPr="00D105BA">
        <w:rPr>
          <w:spacing w:val="-3"/>
          <w:sz w:val="24"/>
          <w:szCs w:val="24"/>
        </w:rPr>
        <w:t xml:space="preserve"> </w:t>
      </w:r>
      <w:r w:rsidR="00AA67DD" w:rsidRPr="00D105BA">
        <w:rPr>
          <w:sz w:val="24"/>
          <w:szCs w:val="24"/>
        </w:rPr>
        <w:t>hearing</w:t>
      </w:r>
      <w:r w:rsidR="00AA67DD" w:rsidRPr="00D105BA">
        <w:rPr>
          <w:spacing w:val="-1"/>
          <w:sz w:val="24"/>
          <w:szCs w:val="24"/>
        </w:rPr>
        <w:t xml:space="preserve"> </w:t>
      </w:r>
      <w:r w:rsidR="00AA67DD" w:rsidRPr="00D105BA">
        <w:rPr>
          <w:sz w:val="24"/>
          <w:szCs w:val="24"/>
        </w:rPr>
        <w:t>conducted</w:t>
      </w:r>
      <w:r w:rsidR="00AA67DD" w:rsidRPr="00D105BA">
        <w:rPr>
          <w:spacing w:val="-1"/>
          <w:sz w:val="24"/>
          <w:szCs w:val="24"/>
        </w:rPr>
        <w:t xml:space="preserve"> </w:t>
      </w:r>
      <w:r w:rsidR="00AA67DD" w:rsidRPr="00D105BA">
        <w:rPr>
          <w:sz w:val="24"/>
          <w:szCs w:val="24"/>
        </w:rPr>
        <w:t>in</w:t>
      </w:r>
      <w:r w:rsidR="00AA67DD" w:rsidRPr="00D105BA">
        <w:rPr>
          <w:spacing w:val="-1"/>
          <w:sz w:val="24"/>
          <w:szCs w:val="24"/>
        </w:rPr>
        <w:t xml:space="preserve"> </w:t>
      </w:r>
      <w:r w:rsidR="00AA67DD" w:rsidRPr="00D105BA">
        <w:rPr>
          <w:sz w:val="24"/>
          <w:szCs w:val="24"/>
        </w:rPr>
        <w:t>accordance</w:t>
      </w:r>
      <w:r w:rsidR="00AA67DD" w:rsidRPr="00D105BA">
        <w:rPr>
          <w:spacing w:val="-3"/>
          <w:sz w:val="24"/>
          <w:szCs w:val="24"/>
        </w:rPr>
        <w:t xml:space="preserve"> </w:t>
      </w:r>
      <w:r w:rsidR="00AA67DD" w:rsidRPr="00D105BA">
        <w:rPr>
          <w:sz w:val="24"/>
          <w:szCs w:val="24"/>
        </w:rPr>
        <w:t>with</w:t>
      </w:r>
      <w:r w:rsidR="00AA67DD" w:rsidRPr="00D105BA">
        <w:rPr>
          <w:spacing w:val="-3"/>
          <w:sz w:val="24"/>
          <w:szCs w:val="24"/>
        </w:rPr>
        <w:t xml:space="preserve"> </w:t>
      </w:r>
      <w:r w:rsidR="00AA67DD" w:rsidRPr="00D105BA">
        <w:rPr>
          <w:sz w:val="24"/>
          <w:szCs w:val="24"/>
        </w:rPr>
        <w:t>Chapter 4.5</w:t>
      </w:r>
      <w:r w:rsidR="00AA67DD" w:rsidRPr="00D105BA">
        <w:rPr>
          <w:spacing w:val="-2"/>
          <w:sz w:val="24"/>
          <w:szCs w:val="24"/>
        </w:rPr>
        <w:t xml:space="preserve"> </w:t>
      </w:r>
      <w:r w:rsidR="00AA67DD" w:rsidRPr="00D105BA">
        <w:rPr>
          <w:sz w:val="24"/>
          <w:szCs w:val="24"/>
        </w:rPr>
        <w:t>(commencing</w:t>
      </w:r>
      <w:r w:rsidR="00AA67DD" w:rsidRPr="00D105BA">
        <w:rPr>
          <w:spacing w:val="-1"/>
          <w:sz w:val="24"/>
          <w:szCs w:val="24"/>
        </w:rPr>
        <w:t xml:space="preserve"> </w:t>
      </w:r>
      <w:r w:rsidR="00AA67DD" w:rsidRPr="00D105BA">
        <w:rPr>
          <w:sz w:val="24"/>
          <w:szCs w:val="24"/>
        </w:rPr>
        <w:t>with</w:t>
      </w:r>
      <w:r w:rsidR="00AA67DD" w:rsidRPr="00D105BA">
        <w:rPr>
          <w:spacing w:val="-1"/>
          <w:sz w:val="24"/>
          <w:szCs w:val="24"/>
        </w:rPr>
        <w:t xml:space="preserve"> </w:t>
      </w:r>
      <w:r w:rsidR="00AA67DD" w:rsidRPr="00D105BA">
        <w:rPr>
          <w:sz w:val="24"/>
          <w:szCs w:val="24"/>
        </w:rPr>
        <w:t>Section</w:t>
      </w:r>
      <w:r w:rsidR="00AA67DD" w:rsidRPr="00D105BA">
        <w:rPr>
          <w:spacing w:val="-1"/>
          <w:sz w:val="24"/>
          <w:szCs w:val="24"/>
        </w:rPr>
        <w:t xml:space="preserve"> </w:t>
      </w:r>
      <w:r w:rsidR="00AA67DD" w:rsidRPr="00D105BA">
        <w:rPr>
          <w:sz w:val="24"/>
          <w:szCs w:val="24"/>
        </w:rPr>
        <w:t>11400) and Chapter 5 (commencing with Section 11500) of Part 1 of Division 3 of Title 2 of the Government Code,</w:t>
      </w:r>
      <w:r w:rsidR="00AA67DD" w:rsidRPr="00D105BA">
        <w:rPr>
          <w:spacing w:val="-5"/>
          <w:sz w:val="24"/>
          <w:szCs w:val="24"/>
        </w:rPr>
        <w:t xml:space="preserve"> </w:t>
      </w:r>
      <w:r w:rsidR="00AA67DD" w:rsidRPr="00D105BA">
        <w:rPr>
          <w:sz w:val="24"/>
          <w:szCs w:val="24"/>
        </w:rPr>
        <w:t>the</w:t>
      </w:r>
      <w:r w:rsidR="00AA67DD" w:rsidRPr="00D105BA">
        <w:rPr>
          <w:spacing w:val="-2"/>
          <w:sz w:val="24"/>
          <w:szCs w:val="24"/>
        </w:rPr>
        <w:t xml:space="preserve"> </w:t>
      </w:r>
      <w:r w:rsidR="00AA67DD" w:rsidRPr="00D105BA">
        <w:rPr>
          <w:sz w:val="24"/>
          <w:szCs w:val="24"/>
        </w:rPr>
        <w:t>commissioner</w:t>
      </w:r>
      <w:r w:rsidR="00AA67DD" w:rsidRPr="00D105BA">
        <w:rPr>
          <w:spacing w:val="-5"/>
          <w:sz w:val="24"/>
          <w:szCs w:val="24"/>
        </w:rPr>
        <w:t xml:space="preserve"> </w:t>
      </w:r>
      <w:r w:rsidR="00AA67DD" w:rsidRPr="00D105BA">
        <w:rPr>
          <w:sz w:val="24"/>
          <w:szCs w:val="24"/>
        </w:rPr>
        <w:t>may</w:t>
      </w:r>
      <w:r w:rsidR="00AA67DD" w:rsidRPr="00D105BA">
        <w:rPr>
          <w:spacing w:val="-4"/>
          <w:sz w:val="24"/>
          <w:szCs w:val="24"/>
        </w:rPr>
        <w:t xml:space="preserve"> </w:t>
      </w:r>
      <w:r w:rsidR="00AA67DD" w:rsidRPr="00D105BA">
        <w:rPr>
          <w:sz w:val="24"/>
          <w:szCs w:val="24"/>
        </w:rPr>
        <w:t>suspend</w:t>
      </w:r>
      <w:r w:rsidR="00AA67DD" w:rsidRPr="00D105BA">
        <w:rPr>
          <w:spacing w:val="-2"/>
          <w:sz w:val="24"/>
          <w:szCs w:val="24"/>
        </w:rPr>
        <w:t xml:space="preserve"> </w:t>
      </w:r>
      <w:r w:rsidR="00AA67DD" w:rsidRPr="00D105BA">
        <w:rPr>
          <w:sz w:val="24"/>
          <w:szCs w:val="24"/>
        </w:rPr>
        <w:t>or</w:t>
      </w:r>
      <w:r w:rsidR="00AA67DD" w:rsidRPr="00D105BA">
        <w:rPr>
          <w:spacing w:val="-3"/>
          <w:sz w:val="24"/>
          <w:szCs w:val="24"/>
        </w:rPr>
        <w:t xml:space="preserve"> </w:t>
      </w:r>
      <w:r w:rsidR="00AA67DD" w:rsidRPr="00D105BA">
        <w:rPr>
          <w:sz w:val="24"/>
          <w:szCs w:val="24"/>
        </w:rPr>
        <w:t>revoke</w:t>
      </w:r>
      <w:r w:rsidR="00AA67DD" w:rsidRPr="00D105BA">
        <w:rPr>
          <w:spacing w:val="-4"/>
          <w:sz w:val="24"/>
          <w:szCs w:val="24"/>
        </w:rPr>
        <w:t xml:space="preserve"> </w:t>
      </w:r>
      <w:r w:rsidR="00AA67DD" w:rsidRPr="00D105BA">
        <w:rPr>
          <w:sz w:val="24"/>
          <w:szCs w:val="24"/>
        </w:rPr>
        <w:t>the</w:t>
      </w:r>
      <w:r w:rsidR="00AA67DD" w:rsidRPr="00D105BA">
        <w:rPr>
          <w:spacing w:val="-2"/>
          <w:sz w:val="24"/>
          <w:szCs w:val="24"/>
        </w:rPr>
        <w:t xml:space="preserve"> </w:t>
      </w:r>
      <w:r w:rsidR="00AA67DD" w:rsidRPr="00D105BA">
        <w:rPr>
          <w:sz w:val="24"/>
          <w:szCs w:val="24"/>
        </w:rPr>
        <w:t>license</w:t>
      </w:r>
      <w:r w:rsidR="00AA67DD" w:rsidRPr="00D105BA">
        <w:rPr>
          <w:spacing w:val="-4"/>
          <w:sz w:val="24"/>
          <w:szCs w:val="24"/>
        </w:rPr>
        <w:t xml:space="preserve"> </w:t>
      </w:r>
      <w:r w:rsidR="00AA67DD" w:rsidRPr="00D105BA">
        <w:rPr>
          <w:sz w:val="24"/>
          <w:szCs w:val="24"/>
        </w:rPr>
        <w:t>of any</w:t>
      </w:r>
      <w:r w:rsidR="00AA67DD" w:rsidRPr="00D105BA">
        <w:rPr>
          <w:spacing w:val="-2"/>
          <w:sz w:val="24"/>
          <w:szCs w:val="24"/>
        </w:rPr>
        <w:t xml:space="preserve"> </w:t>
      </w:r>
      <w:r w:rsidR="00AA67DD" w:rsidRPr="00D105BA">
        <w:rPr>
          <w:sz w:val="24"/>
          <w:szCs w:val="24"/>
        </w:rPr>
        <w:t>person</w:t>
      </w:r>
      <w:r w:rsidR="00AA67DD" w:rsidRPr="00D105BA">
        <w:rPr>
          <w:spacing w:val="-4"/>
          <w:sz w:val="24"/>
          <w:szCs w:val="24"/>
        </w:rPr>
        <w:t xml:space="preserve"> </w:t>
      </w:r>
      <w:r w:rsidR="00AA67DD" w:rsidRPr="00D105BA">
        <w:rPr>
          <w:sz w:val="24"/>
          <w:szCs w:val="24"/>
        </w:rPr>
        <w:t>or entity that violates this article.</w:t>
      </w:r>
    </w:p>
    <w:p w14:paraId="51C6B9ED" w14:textId="77777777" w:rsidR="00543933" w:rsidRPr="00D105BA" w:rsidRDefault="00543933" w:rsidP="002A1091">
      <w:pPr>
        <w:ind w:left="360" w:right="734"/>
        <w:jc w:val="both"/>
        <w:rPr>
          <w:sz w:val="24"/>
          <w:szCs w:val="24"/>
        </w:rPr>
      </w:pPr>
    </w:p>
    <w:p w14:paraId="042B0423" w14:textId="40353CE1" w:rsidR="007D358C" w:rsidRPr="00D105BA" w:rsidRDefault="00543933" w:rsidP="002A1091">
      <w:pPr>
        <w:pStyle w:val="ListParagraph"/>
        <w:numPr>
          <w:ilvl w:val="0"/>
          <w:numId w:val="2"/>
        </w:numPr>
        <w:tabs>
          <w:tab w:val="left" w:pos="509"/>
        </w:tabs>
        <w:ind w:left="360" w:right="734" w:firstLine="0"/>
        <w:jc w:val="both"/>
        <w:rPr>
          <w:sz w:val="24"/>
          <w:szCs w:val="24"/>
        </w:rPr>
      </w:pPr>
      <w:r w:rsidRPr="00D105BA">
        <w:rPr>
          <w:sz w:val="24"/>
          <w:szCs w:val="24"/>
        </w:rPr>
        <w:t xml:space="preserve"> </w:t>
      </w:r>
      <w:r w:rsidR="00AA67DD" w:rsidRPr="00D105BA">
        <w:rPr>
          <w:sz w:val="24"/>
          <w:szCs w:val="24"/>
        </w:rPr>
        <w:t>Nothing</w:t>
      </w:r>
      <w:r w:rsidR="00AA67DD" w:rsidRPr="00D105BA">
        <w:rPr>
          <w:spacing w:val="-2"/>
          <w:sz w:val="24"/>
          <w:szCs w:val="24"/>
        </w:rPr>
        <w:t xml:space="preserve"> </w:t>
      </w:r>
      <w:r w:rsidR="00AA67DD" w:rsidRPr="00D105BA">
        <w:rPr>
          <w:sz w:val="24"/>
          <w:szCs w:val="24"/>
        </w:rPr>
        <w:t>in</w:t>
      </w:r>
      <w:r w:rsidR="00AA67DD" w:rsidRPr="00D105BA">
        <w:rPr>
          <w:spacing w:val="-2"/>
          <w:sz w:val="24"/>
          <w:szCs w:val="24"/>
        </w:rPr>
        <w:t xml:space="preserve"> </w:t>
      </w:r>
      <w:r w:rsidR="00AA67DD" w:rsidRPr="00D105BA">
        <w:rPr>
          <w:sz w:val="24"/>
          <w:szCs w:val="24"/>
        </w:rPr>
        <w:t>this</w:t>
      </w:r>
      <w:r w:rsidR="00AA67DD" w:rsidRPr="00D105BA">
        <w:rPr>
          <w:spacing w:val="-4"/>
          <w:sz w:val="24"/>
          <w:szCs w:val="24"/>
        </w:rPr>
        <w:t xml:space="preserve"> </w:t>
      </w:r>
      <w:r w:rsidR="00AA67DD" w:rsidRPr="00D105BA">
        <w:rPr>
          <w:sz w:val="24"/>
          <w:szCs w:val="24"/>
        </w:rPr>
        <w:t>section</w:t>
      </w:r>
      <w:r w:rsidR="00AA67DD" w:rsidRPr="00D105BA">
        <w:rPr>
          <w:spacing w:val="-4"/>
          <w:sz w:val="24"/>
          <w:szCs w:val="24"/>
        </w:rPr>
        <w:t xml:space="preserve"> </w:t>
      </w:r>
      <w:r w:rsidR="00AA67DD" w:rsidRPr="00D105BA">
        <w:rPr>
          <w:sz w:val="24"/>
          <w:szCs w:val="24"/>
        </w:rPr>
        <w:t>shall</w:t>
      </w:r>
      <w:r w:rsidR="00AA67DD" w:rsidRPr="00D105BA">
        <w:rPr>
          <w:spacing w:val="-2"/>
          <w:sz w:val="24"/>
          <w:szCs w:val="24"/>
        </w:rPr>
        <w:t xml:space="preserve"> </w:t>
      </w:r>
      <w:r w:rsidR="00AA67DD" w:rsidRPr="00D105BA">
        <w:rPr>
          <w:sz w:val="24"/>
          <w:szCs w:val="24"/>
        </w:rPr>
        <w:t>be</w:t>
      </w:r>
      <w:r w:rsidR="00AA67DD" w:rsidRPr="00D105BA">
        <w:rPr>
          <w:spacing w:val="-2"/>
          <w:sz w:val="24"/>
          <w:szCs w:val="24"/>
        </w:rPr>
        <w:t xml:space="preserve"> </w:t>
      </w:r>
      <w:r w:rsidR="00AA67DD" w:rsidRPr="00D105BA">
        <w:rPr>
          <w:sz w:val="24"/>
          <w:szCs w:val="24"/>
        </w:rPr>
        <w:t>deemed</w:t>
      </w:r>
      <w:r w:rsidR="00AA67DD" w:rsidRPr="00D105BA">
        <w:rPr>
          <w:spacing w:val="-4"/>
          <w:sz w:val="24"/>
          <w:szCs w:val="24"/>
        </w:rPr>
        <w:t xml:space="preserve"> </w:t>
      </w:r>
      <w:r w:rsidR="00AA67DD" w:rsidRPr="00D105BA">
        <w:rPr>
          <w:sz w:val="24"/>
          <w:szCs w:val="24"/>
        </w:rPr>
        <w:t>to</w:t>
      </w:r>
      <w:r w:rsidR="00AA67DD" w:rsidRPr="00D105BA">
        <w:rPr>
          <w:spacing w:val="-2"/>
          <w:sz w:val="24"/>
          <w:szCs w:val="24"/>
        </w:rPr>
        <w:t xml:space="preserve"> </w:t>
      </w:r>
      <w:r w:rsidR="00AA67DD" w:rsidRPr="00D105BA">
        <w:rPr>
          <w:sz w:val="24"/>
          <w:szCs w:val="24"/>
        </w:rPr>
        <w:t>affect any</w:t>
      </w:r>
      <w:r w:rsidR="00AA67DD" w:rsidRPr="00D105BA">
        <w:rPr>
          <w:spacing w:val="-4"/>
          <w:sz w:val="24"/>
          <w:szCs w:val="24"/>
        </w:rPr>
        <w:t xml:space="preserve"> </w:t>
      </w:r>
      <w:r w:rsidR="00AA67DD" w:rsidRPr="00D105BA">
        <w:rPr>
          <w:sz w:val="24"/>
          <w:szCs w:val="24"/>
        </w:rPr>
        <w:t>other</w:t>
      </w:r>
      <w:r w:rsidR="00AA67DD" w:rsidRPr="00D105BA">
        <w:rPr>
          <w:spacing w:val="-1"/>
          <w:sz w:val="24"/>
          <w:szCs w:val="24"/>
        </w:rPr>
        <w:t xml:space="preserve"> </w:t>
      </w:r>
      <w:r w:rsidR="00AA67DD" w:rsidRPr="00D105BA">
        <w:rPr>
          <w:sz w:val="24"/>
          <w:szCs w:val="24"/>
        </w:rPr>
        <w:t>authority</w:t>
      </w:r>
      <w:r w:rsidR="00AA67DD" w:rsidRPr="00D105BA">
        <w:rPr>
          <w:spacing w:val="-4"/>
          <w:sz w:val="24"/>
          <w:szCs w:val="24"/>
        </w:rPr>
        <w:t xml:space="preserve"> </w:t>
      </w:r>
      <w:r w:rsidR="00AA67DD" w:rsidRPr="00D105BA">
        <w:rPr>
          <w:sz w:val="24"/>
          <w:szCs w:val="24"/>
        </w:rPr>
        <w:t>provided</w:t>
      </w:r>
      <w:r w:rsidR="00AA67DD" w:rsidRPr="00D105BA">
        <w:rPr>
          <w:spacing w:val="-2"/>
          <w:sz w:val="24"/>
          <w:szCs w:val="24"/>
        </w:rPr>
        <w:t xml:space="preserve"> </w:t>
      </w:r>
      <w:r w:rsidR="00AA67DD" w:rsidRPr="00D105BA">
        <w:rPr>
          <w:sz w:val="24"/>
          <w:szCs w:val="24"/>
        </w:rPr>
        <w:t>by</w:t>
      </w:r>
      <w:r w:rsidR="00AA67DD" w:rsidRPr="00D105BA">
        <w:rPr>
          <w:spacing w:val="-4"/>
          <w:sz w:val="24"/>
          <w:szCs w:val="24"/>
        </w:rPr>
        <w:t xml:space="preserve"> </w:t>
      </w:r>
      <w:r w:rsidR="00AA67DD" w:rsidRPr="00D105BA">
        <w:rPr>
          <w:sz w:val="24"/>
          <w:szCs w:val="24"/>
        </w:rPr>
        <w:t>law</w:t>
      </w:r>
      <w:r w:rsidR="00AA67DD" w:rsidRPr="00D105BA">
        <w:rPr>
          <w:spacing w:val="-5"/>
          <w:sz w:val="24"/>
          <w:szCs w:val="24"/>
        </w:rPr>
        <w:t xml:space="preserve"> </w:t>
      </w:r>
      <w:r w:rsidR="00AA67DD" w:rsidRPr="00D105BA">
        <w:rPr>
          <w:sz w:val="24"/>
          <w:szCs w:val="24"/>
        </w:rPr>
        <w:t>to</w:t>
      </w:r>
      <w:r w:rsidR="00AA67DD" w:rsidRPr="00D105BA">
        <w:rPr>
          <w:spacing w:val="-2"/>
          <w:sz w:val="24"/>
          <w:szCs w:val="24"/>
        </w:rPr>
        <w:t xml:space="preserve"> </w:t>
      </w:r>
      <w:r w:rsidR="00AA67DD" w:rsidRPr="00D105BA">
        <w:rPr>
          <w:sz w:val="24"/>
          <w:szCs w:val="24"/>
        </w:rPr>
        <w:t xml:space="preserve">the </w:t>
      </w:r>
      <w:r w:rsidR="00AA67DD" w:rsidRPr="00D105BA">
        <w:rPr>
          <w:spacing w:val="-2"/>
          <w:sz w:val="24"/>
          <w:szCs w:val="24"/>
        </w:rPr>
        <w:t>commissioner.</w:t>
      </w:r>
    </w:p>
    <w:p w14:paraId="7FE6B081" w14:textId="77777777" w:rsidR="00543933" w:rsidRPr="00D105BA" w:rsidRDefault="00543933" w:rsidP="002A1091">
      <w:pPr>
        <w:pStyle w:val="Heading5"/>
        <w:shd w:val="clear" w:color="auto" w:fill="FFFFFF"/>
        <w:spacing w:before="0" w:beforeAutospacing="0" w:after="0" w:afterAutospacing="0"/>
        <w:ind w:left="360" w:right="734"/>
        <w:jc w:val="both"/>
        <w:textAlignment w:val="baseline"/>
        <w:rPr>
          <w:rFonts w:ascii="Arial" w:hAnsi="Arial" w:cs="Arial"/>
          <w:sz w:val="24"/>
          <w:szCs w:val="24"/>
        </w:rPr>
      </w:pPr>
    </w:p>
    <w:p w14:paraId="13CE7608" w14:textId="77777777" w:rsidR="00F81F8B" w:rsidRDefault="00EC70FA" w:rsidP="00F81F8B">
      <w:pPr>
        <w:pStyle w:val="H4"/>
        <w:rPr>
          <w:color w:val="444444"/>
        </w:rPr>
      </w:pPr>
      <w:r w:rsidRPr="00D105BA">
        <w:rPr>
          <w:color w:val="111111"/>
        </w:rPr>
        <w:t xml:space="preserve">A </w:t>
      </w:r>
      <w:r w:rsidR="000B283E" w:rsidRPr="00D105BA">
        <w:rPr>
          <w:color w:val="111111"/>
        </w:rPr>
        <w:t xml:space="preserve">Law </w:t>
      </w:r>
      <w:r w:rsidR="00F87A08" w:rsidRPr="00D105BA">
        <w:rPr>
          <w:color w:val="111111"/>
        </w:rPr>
        <w:t>w</w:t>
      </w:r>
      <w:r w:rsidRPr="00D105BA">
        <w:rPr>
          <w:color w:val="111111"/>
        </w:rPr>
        <w:t xml:space="preserve">ithin </w:t>
      </w:r>
      <w:r w:rsidR="000B283E" w:rsidRPr="00D105BA">
        <w:rPr>
          <w:color w:val="111111"/>
        </w:rPr>
        <w:t>ARTICLE 9. Suitability Requirements for Annuity Transactions</w:t>
      </w:r>
      <w:r w:rsidR="00964A9A" w:rsidRPr="00D105BA">
        <w:rPr>
          <w:color w:val="444444"/>
        </w:rPr>
        <w:t xml:space="preserve"> which occur before January 1, 2025</w:t>
      </w:r>
      <w:r w:rsidR="000B283E" w:rsidRPr="00D105BA">
        <w:rPr>
          <w:color w:val="111111"/>
        </w:rPr>
        <w:t xml:space="preserve"> [</w:t>
      </w:r>
      <w:hyperlink r:id="rId30" w:history="1">
        <w:r w:rsidR="007D358C" w:rsidRPr="00D105BA">
          <w:rPr>
            <w:rStyle w:val="Hyperlink"/>
          </w:rPr>
          <w:t xml:space="preserve">Sections </w:t>
        </w:r>
        <w:r w:rsidR="000B283E" w:rsidRPr="00D105BA">
          <w:rPr>
            <w:rStyle w:val="Hyperlink"/>
          </w:rPr>
          <w:t>10509.910 - 10509.918</w:t>
        </w:r>
      </w:hyperlink>
      <w:r w:rsidR="000B283E" w:rsidRPr="00D105BA">
        <w:rPr>
          <w:color w:val="111111"/>
        </w:rPr>
        <w:t>]</w:t>
      </w:r>
    </w:p>
    <w:p w14:paraId="1E31C75F" w14:textId="31473524" w:rsidR="00E16405" w:rsidRDefault="00E16405">
      <w:pPr>
        <w:rPr>
          <w:rFonts w:eastAsia="Times New Roman"/>
          <w:b/>
          <w:bCs/>
          <w:color w:val="444444"/>
          <w:sz w:val="24"/>
          <w:szCs w:val="24"/>
        </w:rPr>
      </w:pPr>
      <w:r>
        <w:rPr>
          <w:color w:val="444444"/>
          <w:sz w:val="24"/>
          <w:szCs w:val="24"/>
        </w:rPr>
        <w:br w:type="page"/>
      </w:r>
    </w:p>
    <w:p w14:paraId="7D407708" w14:textId="77777777" w:rsidR="00543933" w:rsidRPr="00D105BA" w:rsidRDefault="00543933" w:rsidP="002A1091">
      <w:pPr>
        <w:pStyle w:val="Heading5"/>
        <w:shd w:val="clear" w:color="auto" w:fill="FFFFFF"/>
        <w:spacing w:before="0" w:beforeAutospacing="0" w:after="0" w:afterAutospacing="0"/>
        <w:ind w:left="360" w:right="734"/>
        <w:jc w:val="both"/>
        <w:textAlignment w:val="baseline"/>
        <w:rPr>
          <w:rFonts w:ascii="Arial" w:hAnsi="Arial" w:cs="Arial"/>
          <w:color w:val="444444"/>
          <w:sz w:val="24"/>
          <w:szCs w:val="24"/>
        </w:rPr>
      </w:pPr>
    </w:p>
    <w:p w14:paraId="6313DCD4" w14:textId="6DFAF99B" w:rsidR="00543933" w:rsidRPr="00D105BA" w:rsidRDefault="00543933" w:rsidP="00F81F8B">
      <w:pPr>
        <w:pStyle w:val="H5"/>
        <w:rPr>
          <w:rStyle w:val="Hyperlink"/>
          <w:b/>
          <w:sz w:val="24"/>
          <w:szCs w:val="24"/>
        </w:rPr>
      </w:pPr>
      <w:r w:rsidRPr="00D105BA">
        <w:rPr>
          <w:i/>
          <w:iCs/>
          <w:color w:val="333333"/>
          <w:shd w:val="clear" w:color="auto" w:fill="FFFFFF"/>
        </w:rPr>
        <w:fldChar w:fldCharType="begin"/>
      </w:r>
      <w:r w:rsidRPr="00D105BA">
        <w:rPr>
          <w:i/>
          <w:iCs/>
          <w:color w:val="333333"/>
          <w:shd w:val="clear" w:color="auto" w:fill="FFFFFF"/>
        </w:rPr>
        <w:instrText xml:space="preserve"> HYPERLINK "https://leginfo.legislature.ca.gov/faces/codes_displaySection.xhtml?lawCode=INS&amp;sectionNum=10509.916" </w:instrText>
      </w:r>
      <w:r w:rsidRPr="00D105BA">
        <w:rPr>
          <w:i/>
          <w:iCs/>
          <w:color w:val="333333"/>
          <w:shd w:val="clear" w:color="auto" w:fill="FFFFFF"/>
        </w:rPr>
        <w:fldChar w:fldCharType="separate"/>
      </w:r>
      <w:r w:rsidR="00AA67DD" w:rsidRPr="00D105BA">
        <w:rPr>
          <w:rStyle w:val="Hyperlink"/>
          <w:b/>
          <w:sz w:val="24"/>
          <w:szCs w:val="24"/>
        </w:rPr>
        <w:t>Section</w:t>
      </w:r>
      <w:r w:rsidR="00AA67DD" w:rsidRPr="00D105BA">
        <w:rPr>
          <w:rStyle w:val="Hyperlink"/>
          <w:b/>
          <w:spacing w:val="-3"/>
          <w:sz w:val="24"/>
          <w:szCs w:val="24"/>
        </w:rPr>
        <w:t xml:space="preserve"> </w:t>
      </w:r>
      <w:r w:rsidR="00AA67DD" w:rsidRPr="00D105BA">
        <w:rPr>
          <w:rStyle w:val="Hyperlink"/>
          <w:b/>
          <w:sz w:val="24"/>
          <w:szCs w:val="24"/>
        </w:rPr>
        <w:t>10509.916</w:t>
      </w:r>
      <w:r w:rsidRPr="00D105BA">
        <w:rPr>
          <w:rStyle w:val="Hyperlink"/>
          <w:b/>
          <w:sz w:val="24"/>
          <w:szCs w:val="24"/>
        </w:rPr>
        <w:t xml:space="preserve">. </w:t>
      </w:r>
      <w:r w:rsidRPr="00D105BA">
        <w:rPr>
          <w:rStyle w:val="Hyperlink"/>
          <w:rFonts w:eastAsia="Times New Roman"/>
          <w:b/>
          <w:bCs/>
          <w:sz w:val="24"/>
          <w:szCs w:val="24"/>
          <w:bdr w:val="none" w:sz="0" w:space="0" w:color="auto" w:frame="1"/>
        </w:rPr>
        <w:t>Compliance; corrective action ordered in addition to penalties, remedies, or administrative actions; obligations of insurer and consumer remedies or causes of action unaffected</w:t>
      </w:r>
    </w:p>
    <w:p w14:paraId="36B1AD7E" w14:textId="27E96A83" w:rsidR="00543933" w:rsidRPr="00D105BA" w:rsidRDefault="00543933" w:rsidP="00F81F8B">
      <w:pPr>
        <w:pStyle w:val="H5"/>
        <w:rPr>
          <w:spacing w:val="-3"/>
        </w:rPr>
      </w:pPr>
      <w:r w:rsidRPr="00D105BA">
        <w:rPr>
          <w:i/>
          <w:iCs/>
          <w:color w:val="333333"/>
          <w:shd w:val="clear" w:color="auto" w:fill="FFFFFF"/>
        </w:rPr>
        <w:fldChar w:fldCharType="end"/>
      </w:r>
    </w:p>
    <w:p w14:paraId="579C19BE" w14:textId="5046AB9D" w:rsidR="00143B51" w:rsidRPr="00D105BA" w:rsidRDefault="00AA67DD" w:rsidP="002A1091">
      <w:pPr>
        <w:ind w:left="360" w:right="734"/>
        <w:jc w:val="both"/>
        <w:rPr>
          <w:sz w:val="24"/>
          <w:szCs w:val="24"/>
        </w:rPr>
      </w:pPr>
      <w:r w:rsidRPr="00D105BA">
        <w:rPr>
          <w:sz w:val="24"/>
          <w:szCs w:val="24"/>
        </w:rPr>
        <w:t>(a)</w:t>
      </w:r>
      <w:r w:rsidRPr="00D105BA">
        <w:rPr>
          <w:spacing w:val="-6"/>
          <w:sz w:val="24"/>
          <w:szCs w:val="24"/>
        </w:rPr>
        <w:t xml:space="preserve"> </w:t>
      </w:r>
      <w:r w:rsidRPr="00D105BA">
        <w:rPr>
          <w:sz w:val="24"/>
          <w:szCs w:val="24"/>
        </w:rPr>
        <w:t>An</w:t>
      </w:r>
      <w:r w:rsidRPr="00D105BA">
        <w:rPr>
          <w:spacing w:val="-3"/>
          <w:sz w:val="24"/>
          <w:szCs w:val="24"/>
        </w:rPr>
        <w:t xml:space="preserve"> </w:t>
      </w:r>
      <w:r w:rsidRPr="00D105BA">
        <w:rPr>
          <w:sz w:val="24"/>
          <w:szCs w:val="24"/>
        </w:rPr>
        <w:t>insurer</w:t>
      </w:r>
      <w:r w:rsidRPr="00D105BA">
        <w:rPr>
          <w:spacing w:val="-4"/>
          <w:sz w:val="24"/>
          <w:szCs w:val="24"/>
        </w:rPr>
        <w:t xml:space="preserve"> </w:t>
      </w:r>
      <w:r w:rsidRPr="00D105BA">
        <w:rPr>
          <w:sz w:val="24"/>
          <w:szCs w:val="24"/>
        </w:rPr>
        <w:t>is</w:t>
      </w:r>
      <w:r w:rsidRPr="00D105BA">
        <w:rPr>
          <w:spacing w:val="-5"/>
          <w:sz w:val="24"/>
          <w:szCs w:val="24"/>
        </w:rPr>
        <w:t xml:space="preserve"> </w:t>
      </w:r>
      <w:r w:rsidRPr="00D105BA">
        <w:rPr>
          <w:sz w:val="24"/>
          <w:szCs w:val="24"/>
        </w:rPr>
        <w:t>responsible</w:t>
      </w:r>
      <w:r w:rsidRPr="00D105BA">
        <w:rPr>
          <w:spacing w:val="-5"/>
          <w:sz w:val="24"/>
          <w:szCs w:val="24"/>
        </w:rPr>
        <w:t xml:space="preserve"> </w:t>
      </w:r>
      <w:r w:rsidRPr="00D105BA">
        <w:rPr>
          <w:sz w:val="24"/>
          <w:szCs w:val="24"/>
        </w:rPr>
        <w:t>for</w:t>
      </w:r>
      <w:r w:rsidRPr="00D105BA">
        <w:rPr>
          <w:spacing w:val="-1"/>
          <w:sz w:val="24"/>
          <w:szCs w:val="24"/>
        </w:rPr>
        <w:t xml:space="preserve"> </w:t>
      </w:r>
      <w:r w:rsidRPr="00D105BA">
        <w:rPr>
          <w:sz w:val="24"/>
          <w:szCs w:val="24"/>
        </w:rPr>
        <w:t>compliance</w:t>
      </w:r>
      <w:r w:rsidRPr="00D105BA">
        <w:rPr>
          <w:spacing w:val="-3"/>
          <w:sz w:val="24"/>
          <w:szCs w:val="24"/>
        </w:rPr>
        <w:t xml:space="preserve"> </w:t>
      </w:r>
      <w:r w:rsidRPr="00D105BA">
        <w:rPr>
          <w:sz w:val="24"/>
          <w:szCs w:val="24"/>
        </w:rPr>
        <w:t>with</w:t>
      </w:r>
      <w:r w:rsidRPr="00D105BA">
        <w:rPr>
          <w:spacing w:val="-3"/>
          <w:sz w:val="24"/>
          <w:szCs w:val="24"/>
        </w:rPr>
        <w:t xml:space="preserve"> </w:t>
      </w:r>
      <w:r w:rsidRPr="00D105BA">
        <w:rPr>
          <w:sz w:val="24"/>
          <w:szCs w:val="24"/>
        </w:rPr>
        <w:t>this</w:t>
      </w:r>
      <w:r w:rsidRPr="00D105BA">
        <w:rPr>
          <w:spacing w:val="-5"/>
          <w:sz w:val="24"/>
          <w:szCs w:val="24"/>
        </w:rPr>
        <w:t xml:space="preserve"> </w:t>
      </w:r>
      <w:r w:rsidRPr="00D105BA">
        <w:rPr>
          <w:sz w:val="24"/>
          <w:szCs w:val="24"/>
        </w:rPr>
        <w:t>article.</w:t>
      </w:r>
      <w:r w:rsidRPr="00D105BA">
        <w:rPr>
          <w:spacing w:val="-3"/>
          <w:sz w:val="24"/>
          <w:szCs w:val="24"/>
        </w:rPr>
        <w:t xml:space="preserve"> </w:t>
      </w:r>
      <w:r w:rsidRPr="00D105BA">
        <w:rPr>
          <w:sz w:val="24"/>
          <w:szCs w:val="24"/>
        </w:rPr>
        <w:t>If</w:t>
      </w:r>
      <w:r w:rsidRPr="00D105BA">
        <w:rPr>
          <w:spacing w:val="-1"/>
          <w:sz w:val="24"/>
          <w:szCs w:val="24"/>
        </w:rPr>
        <w:t xml:space="preserve"> </w:t>
      </w:r>
      <w:r w:rsidRPr="00D105BA">
        <w:rPr>
          <w:sz w:val="24"/>
          <w:szCs w:val="24"/>
        </w:rPr>
        <w:t>a</w:t>
      </w:r>
      <w:r w:rsidRPr="00D105BA">
        <w:rPr>
          <w:spacing w:val="-5"/>
          <w:sz w:val="24"/>
          <w:szCs w:val="24"/>
        </w:rPr>
        <w:t xml:space="preserve"> </w:t>
      </w:r>
      <w:r w:rsidRPr="00D105BA">
        <w:rPr>
          <w:sz w:val="24"/>
          <w:szCs w:val="24"/>
        </w:rPr>
        <w:t>violation occurs,</w:t>
      </w:r>
      <w:r w:rsidR="00E335C2" w:rsidRPr="00D105BA">
        <w:rPr>
          <w:sz w:val="24"/>
          <w:szCs w:val="24"/>
        </w:rPr>
        <w:t xml:space="preserve"> either </w:t>
      </w:r>
      <w:r w:rsidRPr="00D105BA">
        <w:rPr>
          <w:sz w:val="24"/>
          <w:szCs w:val="24"/>
        </w:rPr>
        <w:t>because of the action or inaction of the insurer or its insurance producer, the commissioner may, in addition to any other available penalties, remedies, or administrative actions, order any or all of the following:</w:t>
      </w:r>
    </w:p>
    <w:p w14:paraId="1A946937" w14:textId="77777777" w:rsidR="00143B51" w:rsidRPr="00D105BA" w:rsidRDefault="00143B51" w:rsidP="002A1091">
      <w:pPr>
        <w:pStyle w:val="BodyText"/>
        <w:ind w:left="360" w:right="734"/>
        <w:jc w:val="both"/>
        <w:rPr>
          <w:sz w:val="24"/>
          <w:szCs w:val="24"/>
        </w:rPr>
      </w:pPr>
    </w:p>
    <w:p w14:paraId="4A9518A1" w14:textId="36D2963F" w:rsidR="00143B51" w:rsidRPr="00D105BA" w:rsidRDefault="00FC545F" w:rsidP="002A1091">
      <w:pPr>
        <w:pStyle w:val="ListParagraph"/>
        <w:numPr>
          <w:ilvl w:val="0"/>
          <w:numId w:val="1"/>
        </w:numPr>
        <w:tabs>
          <w:tab w:val="left" w:pos="571"/>
        </w:tabs>
        <w:ind w:left="360" w:right="734" w:firstLine="0"/>
        <w:jc w:val="both"/>
        <w:rPr>
          <w:sz w:val="24"/>
          <w:szCs w:val="24"/>
        </w:rPr>
      </w:pPr>
      <w:r w:rsidRPr="00D105BA">
        <w:rPr>
          <w:sz w:val="24"/>
          <w:szCs w:val="24"/>
        </w:rPr>
        <w:t xml:space="preserve"> </w:t>
      </w:r>
      <w:r w:rsidR="00AA67DD" w:rsidRPr="00D105BA">
        <w:rPr>
          <w:sz w:val="24"/>
          <w:szCs w:val="24"/>
        </w:rPr>
        <w:t>An</w:t>
      </w:r>
      <w:r w:rsidR="00AA67DD" w:rsidRPr="00D105BA">
        <w:rPr>
          <w:spacing w:val="-4"/>
          <w:sz w:val="24"/>
          <w:szCs w:val="24"/>
        </w:rPr>
        <w:t xml:space="preserve"> </w:t>
      </w:r>
      <w:r w:rsidR="00AA67DD" w:rsidRPr="00D105BA">
        <w:rPr>
          <w:sz w:val="24"/>
          <w:szCs w:val="24"/>
        </w:rPr>
        <w:t>insurer</w:t>
      </w:r>
      <w:r w:rsidR="00AA67DD" w:rsidRPr="00D105BA">
        <w:rPr>
          <w:spacing w:val="-3"/>
          <w:sz w:val="24"/>
          <w:szCs w:val="24"/>
        </w:rPr>
        <w:t xml:space="preserve"> </w:t>
      </w:r>
      <w:r w:rsidR="00AA67DD" w:rsidRPr="00D105BA">
        <w:rPr>
          <w:sz w:val="24"/>
          <w:szCs w:val="24"/>
        </w:rPr>
        <w:t>to</w:t>
      </w:r>
      <w:r w:rsidR="00AA67DD" w:rsidRPr="00D105BA">
        <w:rPr>
          <w:spacing w:val="-4"/>
          <w:sz w:val="24"/>
          <w:szCs w:val="24"/>
        </w:rPr>
        <w:t xml:space="preserve"> </w:t>
      </w:r>
      <w:r w:rsidR="00AA67DD" w:rsidRPr="00D105BA">
        <w:rPr>
          <w:sz w:val="24"/>
          <w:szCs w:val="24"/>
        </w:rPr>
        <w:t>take</w:t>
      </w:r>
      <w:r w:rsidR="00AA67DD" w:rsidRPr="00D105BA">
        <w:rPr>
          <w:spacing w:val="-4"/>
          <w:sz w:val="24"/>
          <w:szCs w:val="24"/>
        </w:rPr>
        <w:t xml:space="preserve"> </w:t>
      </w:r>
      <w:r w:rsidR="00AA67DD" w:rsidRPr="00D105BA">
        <w:rPr>
          <w:sz w:val="24"/>
          <w:szCs w:val="24"/>
        </w:rPr>
        <w:t>reasonably</w:t>
      </w:r>
      <w:r w:rsidR="00AA67DD" w:rsidRPr="00D105BA">
        <w:rPr>
          <w:spacing w:val="-4"/>
          <w:sz w:val="24"/>
          <w:szCs w:val="24"/>
        </w:rPr>
        <w:t xml:space="preserve"> </w:t>
      </w:r>
      <w:r w:rsidR="00AA67DD" w:rsidRPr="00D105BA">
        <w:rPr>
          <w:sz w:val="24"/>
          <w:szCs w:val="24"/>
        </w:rPr>
        <w:t>appropriate</w:t>
      </w:r>
      <w:r w:rsidR="00AA67DD" w:rsidRPr="00D105BA">
        <w:rPr>
          <w:spacing w:val="-2"/>
          <w:sz w:val="24"/>
          <w:szCs w:val="24"/>
        </w:rPr>
        <w:t xml:space="preserve"> </w:t>
      </w:r>
      <w:r w:rsidR="00AA67DD" w:rsidRPr="00D105BA">
        <w:rPr>
          <w:sz w:val="24"/>
          <w:szCs w:val="24"/>
        </w:rPr>
        <w:t>corrective</w:t>
      </w:r>
      <w:r w:rsidR="00AA67DD" w:rsidRPr="00D105BA">
        <w:rPr>
          <w:spacing w:val="-2"/>
          <w:sz w:val="24"/>
          <w:szCs w:val="24"/>
        </w:rPr>
        <w:t xml:space="preserve"> </w:t>
      </w:r>
      <w:r w:rsidR="00AA67DD" w:rsidRPr="00D105BA">
        <w:rPr>
          <w:sz w:val="24"/>
          <w:szCs w:val="24"/>
        </w:rPr>
        <w:t>action</w:t>
      </w:r>
      <w:r w:rsidR="00AA67DD" w:rsidRPr="00D105BA">
        <w:rPr>
          <w:spacing w:val="-4"/>
          <w:sz w:val="24"/>
          <w:szCs w:val="24"/>
        </w:rPr>
        <w:t xml:space="preserve"> </w:t>
      </w:r>
      <w:r w:rsidR="00AA67DD" w:rsidRPr="00D105BA">
        <w:rPr>
          <w:sz w:val="24"/>
          <w:szCs w:val="24"/>
        </w:rPr>
        <w:t>for</w:t>
      </w:r>
      <w:r w:rsidR="00AA67DD" w:rsidRPr="00D105BA">
        <w:rPr>
          <w:spacing w:val="-3"/>
          <w:sz w:val="24"/>
          <w:szCs w:val="24"/>
        </w:rPr>
        <w:t xml:space="preserve"> </w:t>
      </w:r>
      <w:r w:rsidR="00AA67DD" w:rsidRPr="00D105BA">
        <w:rPr>
          <w:sz w:val="24"/>
          <w:szCs w:val="24"/>
        </w:rPr>
        <w:t>any</w:t>
      </w:r>
      <w:r w:rsidR="00AA67DD" w:rsidRPr="00D105BA">
        <w:rPr>
          <w:spacing w:val="-4"/>
          <w:sz w:val="24"/>
          <w:szCs w:val="24"/>
        </w:rPr>
        <w:t xml:space="preserve"> </w:t>
      </w:r>
      <w:r w:rsidR="00AA67DD" w:rsidRPr="00D105BA">
        <w:rPr>
          <w:sz w:val="24"/>
          <w:szCs w:val="24"/>
        </w:rPr>
        <w:t>consumer</w:t>
      </w:r>
      <w:r w:rsidR="00AA67DD" w:rsidRPr="00D105BA">
        <w:rPr>
          <w:spacing w:val="-3"/>
          <w:sz w:val="24"/>
          <w:szCs w:val="24"/>
        </w:rPr>
        <w:t xml:space="preserve"> </w:t>
      </w:r>
      <w:r w:rsidR="00AA67DD" w:rsidRPr="00D105BA">
        <w:rPr>
          <w:sz w:val="24"/>
          <w:szCs w:val="24"/>
        </w:rPr>
        <w:t>harmed</w:t>
      </w:r>
      <w:r w:rsidR="00AA67DD" w:rsidRPr="00D105BA">
        <w:rPr>
          <w:spacing w:val="-4"/>
          <w:sz w:val="24"/>
          <w:szCs w:val="24"/>
        </w:rPr>
        <w:t xml:space="preserve"> </w:t>
      </w:r>
      <w:r w:rsidR="00AA67DD" w:rsidRPr="00D105BA">
        <w:rPr>
          <w:sz w:val="24"/>
          <w:szCs w:val="24"/>
        </w:rPr>
        <w:t>by</w:t>
      </w:r>
      <w:r w:rsidR="00AA67DD" w:rsidRPr="00D105BA">
        <w:rPr>
          <w:spacing w:val="-4"/>
          <w:sz w:val="24"/>
          <w:szCs w:val="24"/>
        </w:rPr>
        <w:t xml:space="preserve"> </w:t>
      </w:r>
      <w:r w:rsidR="00AA67DD" w:rsidRPr="00D105BA">
        <w:rPr>
          <w:sz w:val="24"/>
          <w:szCs w:val="24"/>
        </w:rPr>
        <w:t>the insurer's, or by its insurance producer's, violation of this article.</w:t>
      </w:r>
    </w:p>
    <w:p w14:paraId="47DAC102" w14:textId="77777777" w:rsidR="00543933" w:rsidRPr="00D105BA" w:rsidRDefault="00543933" w:rsidP="00ED1634">
      <w:pPr>
        <w:pStyle w:val="ListParagraph"/>
        <w:tabs>
          <w:tab w:val="left" w:pos="571"/>
        </w:tabs>
        <w:ind w:left="360" w:right="734"/>
        <w:jc w:val="both"/>
        <w:rPr>
          <w:sz w:val="24"/>
          <w:szCs w:val="24"/>
        </w:rPr>
      </w:pPr>
    </w:p>
    <w:p w14:paraId="7EBC8E90" w14:textId="285A6F4A" w:rsidR="00143B51" w:rsidRPr="00D105BA" w:rsidRDefault="00FC545F" w:rsidP="00ED1634">
      <w:pPr>
        <w:pStyle w:val="ListParagraph"/>
        <w:numPr>
          <w:ilvl w:val="0"/>
          <w:numId w:val="1"/>
        </w:numPr>
        <w:tabs>
          <w:tab w:val="left" w:pos="571"/>
        </w:tabs>
        <w:ind w:left="360" w:right="734" w:firstLine="0"/>
        <w:jc w:val="both"/>
        <w:rPr>
          <w:sz w:val="24"/>
          <w:szCs w:val="24"/>
        </w:rPr>
      </w:pPr>
      <w:r w:rsidRPr="00D105BA">
        <w:rPr>
          <w:sz w:val="24"/>
          <w:szCs w:val="24"/>
        </w:rPr>
        <w:t xml:space="preserve"> </w:t>
      </w:r>
      <w:r w:rsidR="00AA67DD" w:rsidRPr="00D105BA">
        <w:rPr>
          <w:sz w:val="24"/>
          <w:szCs w:val="24"/>
        </w:rPr>
        <w:t>A managing general agent or an insurance producer to take reasonably appropriate corrective</w:t>
      </w:r>
      <w:r w:rsidR="00AA67DD" w:rsidRPr="00D105BA">
        <w:rPr>
          <w:spacing w:val="-2"/>
          <w:sz w:val="24"/>
          <w:szCs w:val="24"/>
        </w:rPr>
        <w:t xml:space="preserve"> </w:t>
      </w:r>
      <w:r w:rsidR="00AA67DD" w:rsidRPr="00D105BA">
        <w:rPr>
          <w:sz w:val="24"/>
          <w:szCs w:val="24"/>
        </w:rPr>
        <w:t>action</w:t>
      </w:r>
      <w:r w:rsidR="00AA67DD" w:rsidRPr="00D105BA">
        <w:rPr>
          <w:spacing w:val="-4"/>
          <w:sz w:val="24"/>
          <w:szCs w:val="24"/>
        </w:rPr>
        <w:t xml:space="preserve"> </w:t>
      </w:r>
      <w:r w:rsidR="00AA67DD" w:rsidRPr="00D105BA">
        <w:rPr>
          <w:sz w:val="24"/>
          <w:szCs w:val="24"/>
        </w:rPr>
        <w:t>for</w:t>
      </w:r>
      <w:r w:rsidR="00AA67DD" w:rsidRPr="00D105BA">
        <w:rPr>
          <w:spacing w:val="-3"/>
          <w:sz w:val="24"/>
          <w:szCs w:val="24"/>
        </w:rPr>
        <w:t xml:space="preserve"> </w:t>
      </w:r>
      <w:r w:rsidR="00AA67DD" w:rsidRPr="00D105BA">
        <w:rPr>
          <w:sz w:val="24"/>
          <w:szCs w:val="24"/>
        </w:rPr>
        <w:t>any</w:t>
      </w:r>
      <w:r w:rsidR="00AA67DD" w:rsidRPr="00D105BA">
        <w:rPr>
          <w:spacing w:val="-4"/>
          <w:sz w:val="24"/>
          <w:szCs w:val="24"/>
        </w:rPr>
        <w:t xml:space="preserve"> </w:t>
      </w:r>
      <w:r w:rsidR="00AA67DD" w:rsidRPr="00D105BA">
        <w:rPr>
          <w:sz w:val="24"/>
          <w:szCs w:val="24"/>
        </w:rPr>
        <w:t>consumer</w:t>
      </w:r>
      <w:r w:rsidR="00AA67DD" w:rsidRPr="00D105BA">
        <w:rPr>
          <w:spacing w:val="-3"/>
          <w:sz w:val="24"/>
          <w:szCs w:val="24"/>
        </w:rPr>
        <w:t xml:space="preserve"> </w:t>
      </w:r>
      <w:r w:rsidR="00AA67DD" w:rsidRPr="00D105BA">
        <w:rPr>
          <w:sz w:val="24"/>
          <w:szCs w:val="24"/>
        </w:rPr>
        <w:t>harmed</w:t>
      </w:r>
      <w:r w:rsidR="00AA67DD" w:rsidRPr="00D105BA">
        <w:rPr>
          <w:spacing w:val="-4"/>
          <w:sz w:val="24"/>
          <w:szCs w:val="24"/>
        </w:rPr>
        <w:t xml:space="preserve"> </w:t>
      </w:r>
      <w:r w:rsidR="00AA67DD" w:rsidRPr="00D105BA">
        <w:rPr>
          <w:sz w:val="24"/>
          <w:szCs w:val="24"/>
        </w:rPr>
        <w:t>by</w:t>
      </w:r>
      <w:r w:rsidR="00AA67DD" w:rsidRPr="00D105BA">
        <w:rPr>
          <w:spacing w:val="-4"/>
          <w:sz w:val="24"/>
          <w:szCs w:val="24"/>
        </w:rPr>
        <w:t xml:space="preserve"> </w:t>
      </w:r>
      <w:r w:rsidR="00AA67DD" w:rsidRPr="00D105BA">
        <w:rPr>
          <w:sz w:val="24"/>
          <w:szCs w:val="24"/>
        </w:rPr>
        <w:t>the</w:t>
      </w:r>
      <w:r w:rsidR="00AA67DD" w:rsidRPr="00D105BA">
        <w:rPr>
          <w:spacing w:val="-4"/>
          <w:sz w:val="24"/>
          <w:szCs w:val="24"/>
        </w:rPr>
        <w:t xml:space="preserve"> </w:t>
      </w:r>
      <w:r w:rsidR="00AA67DD" w:rsidRPr="00D105BA">
        <w:rPr>
          <w:sz w:val="24"/>
          <w:szCs w:val="24"/>
        </w:rPr>
        <w:t>insurance</w:t>
      </w:r>
      <w:r w:rsidR="00AA67DD" w:rsidRPr="00D105BA">
        <w:rPr>
          <w:spacing w:val="-4"/>
          <w:sz w:val="24"/>
          <w:szCs w:val="24"/>
        </w:rPr>
        <w:t xml:space="preserve"> </w:t>
      </w:r>
      <w:r w:rsidR="00AA67DD" w:rsidRPr="00D105BA">
        <w:rPr>
          <w:sz w:val="24"/>
          <w:szCs w:val="24"/>
        </w:rPr>
        <w:t>producer's</w:t>
      </w:r>
      <w:r w:rsidR="00AA67DD" w:rsidRPr="00D105BA">
        <w:rPr>
          <w:spacing w:val="-4"/>
          <w:sz w:val="24"/>
          <w:szCs w:val="24"/>
        </w:rPr>
        <w:t xml:space="preserve"> </w:t>
      </w:r>
      <w:r w:rsidR="00AA67DD" w:rsidRPr="00D105BA">
        <w:rPr>
          <w:sz w:val="24"/>
          <w:szCs w:val="24"/>
        </w:rPr>
        <w:t>violation</w:t>
      </w:r>
      <w:r w:rsidR="00AA67DD" w:rsidRPr="00D105BA">
        <w:rPr>
          <w:spacing w:val="-2"/>
          <w:sz w:val="24"/>
          <w:szCs w:val="24"/>
        </w:rPr>
        <w:t xml:space="preserve"> </w:t>
      </w:r>
      <w:r w:rsidR="00AA67DD" w:rsidRPr="00D105BA">
        <w:rPr>
          <w:sz w:val="24"/>
          <w:szCs w:val="24"/>
        </w:rPr>
        <w:t>of this</w:t>
      </w:r>
      <w:r w:rsidR="00AA67DD" w:rsidRPr="00D105BA">
        <w:rPr>
          <w:spacing w:val="-1"/>
          <w:sz w:val="24"/>
          <w:szCs w:val="24"/>
        </w:rPr>
        <w:t xml:space="preserve"> </w:t>
      </w:r>
      <w:r w:rsidR="00820E25" w:rsidRPr="00D105BA">
        <w:rPr>
          <w:sz w:val="24"/>
          <w:szCs w:val="24"/>
        </w:rPr>
        <w:t>article. Penalties</w:t>
      </w:r>
      <w:r w:rsidR="00AA67DD" w:rsidRPr="00D105BA">
        <w:rPr>
          <w:spacing w:val="-2"/>
          <w:sz w:val="24"/>
          <w:szCs w:val="24"/>
        </w:rPr>
        <w:t xml:space="preserve"> </w:t>
      </w:r>
      <w:r w:rsidR="00AA67DD" w:rsidRPr="00D105BA">
        <w:rPr>
          <w:sz w:val="24"/>
          <w:szCs w:val="24"/>
        </w:rPr>
        <w:t>and</w:t>
      </w:r>
      <w:r w:rsidR="00AA67DD" w:rsidRPr="00D105BA">
        <w:rPr>
          <w:spacing w:val="-5"/>
          <w:sz w:val="24"/>
          <w:szCs w:val="24"/>
        </w:rPr>
        <w:t xml:space="preserve"> </w:t>
      </w:r>
      <w:r w:rsidR="00AA67DD" w:rsidRPr="00D105BA">
        <w:rPr>
          <w:sz w:val="24"/>
          <w:szCs w:val="24"/>
        </w:rPr>
        <w:t>sanctions</w:t>
      </w:r>
      <w:r w:rsidR="00AA67DD" w:rsidRPr="00D105BA">
        <w:rPr>
          <w:spacing w:val="-2"/>
          <w:sz w:val="24"/>
          <w:szCs w:val="24"/>
        </w:rPr>
        <w:t xml:space="preserve"> </w:t>
      </w:r>
      <w:r w:rsidR="00AA67DD" w:rsidRPr="00D105BA">
        <w:rPr>
          <w:sz w:val="24"/>
          <w:szCs w:val="24"/>
        </w:rPr>
        <w:t>pursuant</w:t>
      </w:r>
      <w:r w:rsidR="00AA67DD" w:rsidRPr="00D105BA">
        <w:rPr>
          <w:spacing w:val="-3"/>
          <w:sz w:val="24"/>
          <w:szCs w:val="24"/>
        </w:rPr>
        <w:t xml:space="preserve"> </w:t>
      </w:r>
      <w:r w:rsidR="00AA67DD" w:rsidRPr="00D105BA">
        <w:rPr>
          <w:sz w:val="24"/>
          <w:szCs w:val="24"/>
        </w:rPr>
        <w:t>to</w:t>
      </w:r>
      <w:r w:rsidR="00AA67DD" w:rsidRPr="00D105BA">
        <w:rPr>
          <w:spacing w:val="-5"/>
          <w:sz w:val="24"/>
          <w:szCs w:val="24"/>
        </w:rPr>
        <w:t xml:space="preserve"> </w:t>
      </w:r>
      <w:r w:rsidR="00AA67DD" w:rsidRPr="00D105BA">
        <w:rPr>
          <w:sz w:val="24"/>
          <w:szCs w:val="24"/>
        </w:rPr>
        <w:t>Section</w:t>
      </w:r>
      <w:r w:rsidR="00AA67DD" w:rsidRPr="00D105BA">
        <w:rPr>
          <w:spacing w:val="-3"/>
          <w:sz w:val="24"/>
          <w:szCs w:val="24"/>
        </w:rPr>
        <w:t xml:space="preserve"> </w:t>
      </w:r>
      <w:r w:rsidR="00AA67DD" w:rsidRPr="00D105BA">
        <w:rPr>
          <w:sz w:val="24"/>
          <w:szCs w:val="24"/>
        </w:rPr>
        <w:t>10509.9.</w:t>
      </w:r>
      <w:r w:rsidR="00AA67DD" w:rsidRPr="00D105BA">
        <w:rPr>
          <w:spacing w:val="-3"/>
          <w:sz w:val="24"/>
          <w:szCs w:val="24"/>
        </w:rPr>
        <w:t xml:space="preserve"> </w:t>
      </w:r>
      <w:r w:rsidR="00AA67DD" w:rsidRPr="00D105BA">
        <w:rPr>
          <w:sz w:val="24"/>
          <w:szCs w:val="24"/>
        </w:rPr>
        <w:t>For</w:t>
      </w:r>
      <w:r w:rsidR="00AA67DD" w:rsidRPr="00D105BA">
        <w:rPr>
          <w:spacing w:val="-4"/>
          <w:sz w:val="24"/>
          <w:szCs w:val="24"/>
        </w:rPr>
        <w:t xml:space="preserve"> </w:t>
      </w:r>
      <w:r w:rsidR="00AA67DD" w:rsidRPr="00D105BA">
        <w:rPr>
          <w:sz w:val="24"/>
          <w:szCs w:val="24"/>
        </w:rPr>
        <w:t>purposes</w:t>
      </w:r>
      <w:r w:rsidR="00AA67DD" w:rsidRPr="00D105BA">
        <w:rPr>
          <w:spacing w:val="-2"/>
          <w:sz w:val="24"/>
          <w:szCs w:val="24"/>
        </w:rPr>
        <w:t xml:space="preserve"> </w:t>
      </w:r>
      <w:r w:rsidR="00AA67DD" w:rsidRPr="00D105BA">
        <w:rPr>
          <w:sz w:val="24"/>
          <w:szCs w:val="24"/>
        </w:rPr>
        <w:t>of</w:t>
      </w:r>
      <w:r w:rsidR="00AA67DD" w:rsidRPr="00D105BA">
        <w:rPr>
          <w:spacing w:val="-3"/>
          <w:sz w:val="24"/>
          <w:szCs w:val="24"/>
        </w:rPr>
        <w:t xml:space="preserve"> </w:t>
      </w:r>
      <w:r w:rsidR="00AA67DD" w:rsidRPr="00D105BA">
        <w:rPr>
          <w:sz w:val="24"/>
          <w:szCs w:val="24"/>
        </w:rPr>
        <w:t>Section</w:t>
      </w:r>
      <w:r w:rsidR="00AA67DD" w:rsidRPr="00D105BA">
        <w:rPr>
          <w:spacing w:val="-3"/>
          <w:sz w:val="24"/>
          <w:szCs w:val="24"/>
        </w:rPr>
        <w:t xml:space="preserve"> </w:t>
      </w:r>
      <w:r w:rsidR="00AA67DD" w:rsidRPr="00D105BA">
        <w:rPr>
          <w:sz w:val="24"/>
          <w:szCs w:val="24"/>
        </w:rPr>
        <w:t>10509.9,</w:t>
      </w:r>
      <w:r w:rsidR="00AA67DD" w:rsidRPr="00D105BA">
        <w:rPr>
          <w:spacing w:val="-3"/>
          <w:sz w:val="24"/>
          <w:szCs w:val="24"/>
        </w:rPr>
        <w:t xml:space="preserve"> </w:t>
      </w:r>
      <w:r w:rsidR="00AA67DD" w:rsidRPr="00D105BA">
        <w:rPr>
          <w:sz w:val="24"/>
          <w:szCs w:val="24"/>
        </w:rPr>
        <w:t>this article shall be deemed to be part of Article 8 (commencing with Section 10509), and the</w:t>
      </w:r>
      <w:r w:rsidR="00820E25" w:rsidRPr="00D105BA">
        <w:rPr>
          <w:sz w:val="24"/>
          <w:szCs w:val="24"/>
        </w:rPr>
        <w:t xml:space="preserve"> </w:t>
      </w:r>
      <w:r w:rsidR="00AA67DD" w:rsidRPr="00D105BA">
        <w:rPr>
          <w:sz w:val="24"/>
          <w:szCs w:val="24"/>
        </w:rPr>
        <w:t>commissioner</w:t>
      </w:r>
      <w:r w:rsidR="00AA67DD" w:rsidRPr="00D105BA">
        <w:rPr>
          <w:spacing w:val="-3"/>
          <w:sz w:val="24"/>
          <w:szCs w:val="24"/>
        </w:rPr>
        <w:t xml:space="preserve"> </w:t>
      </w:r>
      <w:r w:rsidR="00AA67DD" w:rsidRPr="00D105BA">
        <w:rPr>
          <w:sz w:val="24"/>
          <w:szCs w:val="24"/>
        </w:rPr>
        <w:t>may</w:t>
      </w:r>
      <w:r w:rsidR="00AA67DD" w:rsidRPr="00D105BA">
        <w:rPr>
          <w:spacing w:val="-4"/>
          <w:sz w:val="24"/>
          <w:szCs w:val="24"/>
        </w:rPr>
        <w:t xml:space="preserve"> </w:t>
      </w:r>
      <w:r w:rsidR="00AA67DD" w:rsidRPr="00D105BA">
        <w:rPr>
          <w:sz w:val="24"/>
          <w:szCs w:val="24"/>
        </w:rPr>
        <w:t>in</w:t>
      </w:r>
      <w:r w:rsidR="00AA67DD" w:rsidRPr="00D105BA">
        <w:rPr>
          <w:spacing w:val="-2"/>
          <w:sz w:val="24"/>
          <w:szCs w:val="24"/>
        </w:rPr>
        <w:t xml:space="preserve"> </w:t>
      </w:r>
      <w:r w:rsidR="00AA67DD" w:rsidRPr="00D105BA">
        <w:rPr>
          <w:sz w:val="24"/>
          <w:szCs w:val="24"/>
        </w:rPr>
        <w:t>a</w:t>
      </w:r>
      <w:r w:rsidR="00AA67DD" w:rsidRPr="00D105BA">
        <w:rPr>
          <w:spacing w:val="-2"/>
          <w:sz w:val="24"/>
          <w:szCs w:val="24"/>
        </w:rPr>
        <w:t xml:space="preserve"> </w:t>
      </w:r>
      <w:r w:rsidR="00AA67DD" w:rsidRPr="00D105BA">
        <w:rPr>
          <w:sz w:val="24"/>
          <w:szCs w:val="24"/>
        </w:rPr>
        <w:t>single</w:t>
      </w:r>
      <w:r w:rsidR="00AA67DD" w:rsidRPr="00D105BA">
        <w:rPr>
          <w:spacing w:val="-2"/>
          <w:sz w:val="24"/>
          <w:szCs w:val="24"/>
        </w:rPr>
        <w:t xml:space="preserve"> </w:t>
      </w:r>
      <w:r w:rsidR="00AA67DD" w:rsidRPr="00D105BA">
        <w:rPr>
          <w:sz w:val="24"/>
          <w:szCs w:val="24"/>
        </w:rPr>
        <w:t>enforcement</w:t>
      </w:r>
      <w:r w:rsidR="00AA67DD" w:rsidRPr="00D105BA">
        <w:rPr>
          <w:spacing w:val="-3"/>
          <w:sz w:val="24"/>
          <w:szCs w:val="24"/>
        </w:rPr>
        <w:t xml:space="preserve"> </w:t>
      </w:r>
      <w:r w:rsidR="00AA67DD" w:rsidRPr="00D105BA">
        <w:rPr>
          <w:sz w:val="24"/>
          <w:szCs w:val="24"/>
        </w:rPr>
        <w:t>action</w:t>
      </w:r>
      <w:r w:rsidR="00AA67DD" w:rsidRPr="00D105BA">
        <w:rPr>
          <w:spacing w:val="-2"/>
          <w:sz w:val="24"/>
          <w:szCs w:val="24"/>
        </w:rPr>
        <w:t xml:space="preserve"> </w:t>
      </w:r>
      <w:r w:rsidR="00AA67DD" w:rsidRPr="00D105BA">
        <w:rPr>
          <w:sz w:val="24"/>
          <w:szCs w:val="24"/>
        </w:rPr>
        <w:t>seek penalties</w:t>
      </w:r>
      <w:r w:rsidR="00AA67DD" w:rsidRPr="00D105BA">
        <w:rPr>
          <w:spacing w:val="-4"/>
          <w:sz w:val="24"/>
          <w:szCs w:val="24"/>
        </w:rPr>
        <w:t xml:space="preserve"> </w:t>
      </w:r>
      <w:r w:rsidR="00AA67DD" w:rsidRPr="00D105BA">
        <w:rPr>
          <w:sz w:val="24"/>
          <w:szCs w:val="24"/>
        </w:rPr>
        <w:t>for</w:t>
      </w:r>
      <w:r w:rsidR="00AA67DD" w:rsidRPr="00D105BA">
        <w:rPr>
          <w:spacing w:val="-3"/>
          <w:sz w:val="24"/>
          <w:szCs w:val="24"/>
        </w:rPr>
        <w:t xml:space="preserve"> </w:t>
      </w:r>
      <w:r w:rsidR="00AA67DD" w:rsidRPr="00D105BA">
        <w:rPr>
          <w:sz w:val="24"/>
          <w:szCs w:val="24"/>
        </w:rPr>
        <w:t>a</w:t>
      </w:r>
      <w:r w:rsidR="00AA67DD" w:rsidRPr="00D105BA">
        <w:rPr>
          <w:spacing w:val="-4"/>
          <w:sz w:val="24"/>
          <w:szCs w:val="24"/>
        </w:rPr>
        <w:t xml:space="preserve"> </w:t>
      </w:r>
      <w:r w:rsidR="00AA67DD" w:rsidRPr="00D105BA">
        <w:rPr>
          <w:sz w:val="24"/>
          <w:szCs w:val="24"/>
        </w:rPr>
        <w:t>first</w:t>
      </w:r>
      <w:r w:rsidR="00AA67DD" w:rsidRPr="00D105BA">
        <w:rPr>
          <w:spacing w:val="-5"/>
          <w:sz w:val="24"/>
          <w:szCs w:val="24"/>
        </w:rPr>
        <w:t xml:space="preserve"> </w:t>
      </w:r>
      <w:r w:rsidR="00AA67DD" w:rsidRPr="00D105BA">
        <w:rPr>
          <w:sz w:val="24"/>
          <w:szCs w:val="24"/>
        </w:rPr>
        <w:t>and</w:t>
      </w:r>
      <w:r w:rsidR="00AA67DD" w:rsidRPr="00D105BA">
        <w:rPr>
          <w:spacing w:val="-2"/>
          <w:sz w:val="24"/>
          <w:szCs w:val="24"/>
        </w:rPr>
        <w:t xml:space="preserve"> </w:t>
      </w:r>
      <w:r w:rsidR="00AA67DD" w:rsidRPr="00D105BA">
        <w:rPr>
          <w:sz w:val="24"/>
          <w:szCs w:val="24"/>
        </w:rPr>
        <w:t>a</w:t>
      </w:r>
      <w:r w:rsidR="00AA67DD" w:rsidRPr="00D105BA">
        <w:rPr>
          <w:spacing w:val="-2"/>
          <w:sz w:val="24"/>
          <w:szCs w:val="24"/>
        </w:rPr>
        <w:t xml:space="preserve"> </w:t>
      </w:r>
      <w:r w:rsidR="00AA67DD" w:rsidRPr="00D105BA">
        <w:rPr>
          <w:sz w:val="24"/>
          <w:szCs w:val="24"/>
        </w:rPr>
        <w:t>second</w:t>
      </w:r>
      <w:r w:rsidR="00AA67DD" w:rsidRPr="00D105BA">
        <w:rPr>
          <w:spacing w:val="-2"/>
          <w:sz w:val="24"/>
          <w:szCs w:val="24"/>
        </w:rPr>
        <w:t xml:space="preserve"> </w:t>
      </w:r>
      <w:r w:rsidR="00AA67DD" w:rsidRPr="00D105BA">
        <w:rPr>
          <w:sz w:val="24"/>
          <w:szCs w:val="24"/>
        </w:rPr>
        <w:t>or subsequent violatio</w:t>
      </w:r>
      <w:r w:rsidR="007D358C" w:rsidRPr="00D105BA">
        <w:rPr>
          <w:sz w:val="24"/>
          <w:szCs w:val="24"/>
        </w:rPr>
        <w:t>n</w:t>
      </w:r>
      <w:r w:rsidR="00AA67DD" w:rsidRPr="00D105BA">
        <w:rPr>
          <w:sz w:val="24"/>
          <w:szCs w:val="24"/>
        </w:rPr>
        <w:t>.</w:t>
      </w:r>
    </w:p>
    <w:p w14:paraId="4BFE3BD1" w14:textId="77777777" w:rsidR="00543933" w:rsidRPr="00D105BA" w:rsidRDefault="00543933" w:rsidP="00ED1634">
      <w:pPr>
        <w:tabs>
          <w:tab w:val="left" w:pos="571"/>
        </w:tabs>
        <w:ind w:left="360" w:right="734"/>
        <w:jc w:val="both"/>
        <w:rPr>
          <w:sz w:val="24"/>
          <w:szCs w:val="24"/>
        </w:rPr>
      </w:pPr>
    </w:p>
    <w:p w14:paraId="79308FD8" w14:textId="3F27DEAA" w:rsidR="00964A9A" w:rsidRPr="00D105BA" w:rsidRDefault="00FC545F" w:rsidP="00ED1634">
      <w:pPr>
        <w:pStyle w:val="ListParagraph"/>
        <w:widowControl/>
        <w:numPr>
          <w:ilvl w:val="0"/>
          <w:numId w:val="1"/>
        </w:numPr>
        <w:shd w:val="clear" w:color="auto" w:fill="FFFFFF"/>
        <w:autoSpaceDE/>
        <w:autoSpaceDN/>
        <w:ind w:left="360" w:right="734" w:firstLine="0"/>
        <w:jc w:val="both"/>
        <w:textAlignment w:val="baseline"/>
        <w:rPr>
          <w:rFonts w:eastAsia="Times New Roman"/>
          <w:color w:val="333333"/>
          <w:sz w:val="24"/>
          <w:szCs w:val="24"/>
        </w:rPr>
      </w:pPr>
      <w:r w:rsidRPr="00D105BA">
        <w:rPr>
          <w:sz w:val="24"/>
          <w:szCs w:val="24"/>
        </w:rPr>
        <w:t xml:space="preserve"> </w:t>
      </w:r>
      <w:r w:rsidR="00964A9A" w:rsidRPr="00D105BA">
        <w:rPr>
          <w:rFonts w:eastAsia="Times New Roman"/>
          <w:color w:val="333333"/>
          <w:sz w:val="24"/>
          <w:szCs w:val="24"/>
        </w:rPr>
        <w:t>Penalties and sanctions pursuant to Section 10509.9. For purposes of Section 10509.9, this article shall be deemed to be part of Article 8 (commencing with Section 10509), and the commissioner may in a single enforcement action seek penalties for a first and a second or subsequent violation.</w:t>
      </w:r>
    </w:p>
    <w:p w14:paraId="777B91AB" w14:textId="77777777" w:rsidR="00543933" w:rsidRPr="00D105BA" w:rsidRDefault="00543933" w:rsidP="00ED1634">
      <w:pPr>
        <w:pStyle w:val="ListParagraph"/>
        <w:widowControl/>
        <w:shd w:val="clear" w:color="auto" w:fill="FFFFFF"/>
        <w:autoSpaceDE/>
        <w:autoSpaceDN/>
        <w:ind w:left="360" w:right="734"/>
        <w:jc w:val="both"/>
        <w:textAlignment w:val="baseline"/>
        <w:rPr>
          <w:rFonts w:eastAsia="Times New Roman"/>
          <w:color w:val="333333"/>
          <w:sz w:val="24"/>
          <w:szCs w:val="24"/>
        </w:rPr>
      </w:pPr>
    </w:p>
    <w:p w14:paraId="570B489B" w14:textId="7795E583" w:rsidR="00964A9A" w:rsidRPr="00D105BA" w:rsidRDefault="00964A9A" w:rsidP="00ED1634">
      <w:pPr>
        <w:pStyle w:val="ListParagraph"/>
        <w:widowControl/>
        <w:shd w:val="clear" w:color="auto" w:fill="FFFFFF"/>
        <w:autoSpaceDE/>
        <w:autoSpaceDN/>
        <w:ind w:left="360" w:right="734"/>
        <w:jc w:val="both"/>
        <w:textAlignment w:val="baseline"/>
        <w:rPr>
          <w:rFonts w:eastAsia="Times New Roman"/>
          <w:color w:val="333333"/>
          <w:sz w:val="24"/>
          <w:szCs w:val="24"/>
        </w:rPr>
      </w:pPr>
      <w:r w:rsidRPr="00D105BA">
        <w:rPr>
          <w:rFonts w:eastAsia="Times New Roman"/>
          <w:color w:val="333333"/>
          <w:sz w:val="24"/>
          <w:szCs w:val="24"/>
        </w:rPr>
        <w:t>(b)</w:t>
      </w:r>
      <w:r w:rsidR="00FC545F" w:rsidRPr="00D105BA">
        <w:rPr>
          <w:rFonts w:eastAsia="Times New Roman"/>
          <w:color w:val="333333"/>
          <w:sz w:val="24"/>
          <w:szCs w:val="24"/>
        </w:rPr>
        <w:t xml:space="preserve"> </w:t>
      </w:r>
      <w:r w:rsidRPr="00D105BA">
        <w:rPr>
          <w:rFonts w:eastAsia="Times New Roman"/>
          <w:color w:val="333333"/>
          <w:sz w:val="24"/>
          <w:szCs w:val="24"/>
        </w:rPr>
        <w:t>Nothing in this article shall affect any obligation of an insurer for acts of its agents, or any consumer remedy or cause of action that is otherwise provided for.</w:t>
      </w:r>
    </w:p>
    <w:p w14:paraId="22B629C5" w14:textId="50D8FAEA" w:rsidR="00FE5605" w:rsidRPr="00D105BA" w:rsidRDefault="00FE5605" w:rsidP="00ED1634">
      <w:pPr>
        <w:pStyle w:val="ListParagraph"/>
        <w:tabs>
          <w:tab w:val="left" w:pos="9540"/>
        </w:tabs>
        <w:ind w:left="360" w:right="734"/>
        <w:jc w:val="both"/>
        <w:rPr>
          <w:sz w:val="24"/>
          <w:szCs w:val="24"/>
        </w:rPr>
      </w:pPr>
    </w:p>
    <w:p w14:paraId="20908B8C" w14:textId="741B170F" w:rsidR="000B283E" w:rsidRPr="00D105BA" w:rsidRDefault="00F87A08" w:rsidP="00F81F8B">
      <w:pPr>
        <w:pStyle w:val="H4"/>
      </w:pPr>
      <w:r w:rsidRPr="00D105BA">
        <w:rPr>
          <w:color w:val="111111"/>
        </w:rPr>
        <w:t xml:space="preserve">A </w:t>
      </w:r>
      <w:r w:rsidR="000B283E" w:rsidRPr="00D105BA">
        <w:rPr>
          <w:color w:val="111111"/>
        </w:rPr>
        <w:t xml:space="preserve">Law within </w:t>
      </w:r>
      <w:r w:rsidR="000B283E" w:rsidRPr="00D105BA">
        <w:t>Article 9.5.</w:t>
      </w:r>
      <w:r w:rsidR="002F2D6B" w:rsidRPr="00D105BA">
        <w:t xml:space="preserve"> </w:t>
      </w:r>
      <w:r w:rsidR="000B283E" w:rsidRPr="00D105BA">
        <w:t xml:space="preserve">Suitability Requirements for Annuity Transactions </w:t>
      </w:r>
      <w:r w:rsidR="00964A9A" w:rsidRPr="00D105BA">
        <w:t xml:space="preserve">which </w:t>
      </w:r>
      <w:r w:rsidRPr="00D105BA">
        <w:t>O</w:t>
      </w:r>
      <w:r w:rsidR="00964A9A" w:rsidRPr="00D105BA">
        <w:t xml:space="preserve">ccur </w:t>
      </w:r>
      <w:r w:rsidR="000B283E" w:rsidRPr="00D105BA">
        <w:t>on or after January 1, 2025</w:t>
      </w:r>
    </w:p>
    <w:p w14:paraId="2F1ECD7B" w14:textId="745900DA" w:rsidR="000B283E" w:rsidRPr="00D105BA" w:rsidRDefault="000B283E" w:rsidP="00ED1634">
      <w:pPr>
        <w:pStyle w:val="ListParagraph"/>
        <w:tabs>
          <w:tab w:val="left" w:pos="9720"/>
        </w:tabs>
        <w:ind w:left="360" w:right="734"/>
        <w:jc w:val="both"/>
        <w:rPr>
          <w:sz w:val="24"/>
          <w:szCs w:val="24"/>
        </w:rPr>
      </w:pPr>
    </w:p>
    <w:p w14:paraId="5D89284E" w14:textId="48576CFD" w:rsidR="00543933" w:rsidRPr="00D105BA" w:rsidRDefault="00FE5605" w:rsidP="00F81F8B">
      <w:pPr>
        <w:pStyle w:val="H4"/>
      </w:pPr>
      <w:r w:rsidRPr="00D105BA">
        <w:t>Section 10509.9206</w:t>
      </w:r>
      <w:r w:rsidR="00AA67DD" w:rsidRPr="00D105BA">
        <w:t xml:space="preserve"> from </w:t>
      </w:r>
      <w:hyperlink r:id="rId31" w:history="1">
        <w:r w:rsidR="00AA67DD" w:rsidRPr="00D105BA">
          <w:rPr>
            <w:rStyle w:val="Hyperlink"/>
          </w:rPr>
          <w:t>SB 263</w:t>
        </w:r>
      </w:hyperlink>
    </w:p>
    <w:p w14:paraId="2774E330" w14:textId="77777777" w:rsidR="00543933" w:rsidRPr="00D105BA" w:rsidRDefault="00543933" w:rsidP="00ED1634">
      <w:pPr>
        <w:shd w:val="clear" w:color="auto" w:fill="FFFFFF"/>
        <w:tabs>
          <w:tab w:val="left" w:pos="9720"/>
        </w:tabs>
        <w:ind w:left="360" w:right="734"/>
        <w:jc w:val="both"/>
        <w:textAlignment w:val="baseline"/>
        <w:rPr>
          <w:rFonts w:eastAsia="Times New Roman"/>
          <w:color w:val="333333"/>
          <w:sz w:val="24"/>
          <w:szCs w:val="24"/>
        </w:rPr>
      </w:pPr>
    </w:p>
    <w:p w14:paraId="416D1CFE" w14:textId="46E3DA1A" w:rsidR="00FE5605" w:rsidRPr="00D105BA" w:rsidRDefault="00383ACC" w:rsidP="00ED1634">
      <w:pPr>
        <w:pStyle w:val="ListParagraph"/>
        <w:numPr>
          <w:ilvl w:val="0"/>
          <w:numId w:val="13"/>
        </w:numPr>
        <w:shd w:val="clear" w:color="auto" w:fill="FFFFFF"/>
        <w:ind w:left="360" w:right="734" w:firstLine="0"/>
        <w:jc w:val="both"/>
        <w:textAlignment w:val="baseline"/>
        <w:rPr>
          <w:rFonts w:eastAsia="Times New Roman"/>
          <w:color w:val="333333"/>
          <w:sz w:val="24"/>
          <w:szCs w:val="24"/>
        </w:rPr>
      </w:pPr>
      <w:r w:rsidRPr="00D105BA">
        <w:rPr>
          <w:rFonts w:eastAsia="Times New Roman"/>
          <w:color w:val="333333"/>
          <w:sz w:val="24"/>
          <w:szCs w:val="24"/>
        </w:rPr>
        <w:t xml:space="preserve"> A</w:t>
      </w:r>
      <w:r w:rsidR="00FE5605" w:rsidRPr="00D105BA">
        <w:rPr>
          <w:rFonts w:eastAsia="Times New Roman"/>
          <w:color w:val="333333"/>
          <w:sz w:val="24"/>
          <w:szCs w:val="24"/>
        </w:rPr>
        <w:t>n insurer is responsible for compliance with this article. If a violation occurs, either because of the action or inaction of the insurer or its producer, the commissioner may, in addition to any other available penalties, remedies, or administrative actions, order any or all of the following:</w:t>
      </w:r>
    </w:p>
    <w:p w14:paraId="11FE1F7B" w14:textId="77777777" w:rsidR="00FE5605" w:rsidRPr="00D105BA" w:rsidRDefault="00FE5605" w:rsidP="00ED1634">
      <w:pPr>
        <w:shd w:val="clear" w:color="auto" w:fill="FFFFFF"/>
        <w:tabs>
          <w:tab w:val="left" w:pos="9720"/>
        </w:tabs>
        <w:ind w:left="360" w:right="734"/>
        <w:jc w:val="both"/>
        <w:textAlignment w:val="baseline"/>
        <w:rPr>
          <w:rFonts w:eastAsia="Times New Roman"/>
          <w:color w:val="333333"/>
          <w:sz w:val="24"/>
          <w:szCs w:val="24"/>
        </w:rPr>
      </w:pPr>
    </w:p>
    <w:p w14:paraId="5D0A780A" w14:textId="7108F920" w:rsidR="00FE5605" w:rsidRPr="00D105BA" w:rsidRDefault="0080197F" w:rsidP="00ED1634">
      <w:pPr>
        <w:pStyle w:val="ListParagraph"/>
        <w:widowControl/>
        <w:numPr>
          <w:ilvl w:val="0"/>
          <w:numId w:val="11"/>
        </w:numPr>
        <w:shd w:val="clear" w:color="auto" w:fill="FFFFFF"/>
        <w:autoSpaceDE/>
        <w:autoSpaceDN/>
        <w:ind w:left="360" w:right="734" w:firstLine="0"/>
        <w:jc w:val="both"/>
        <w:textAlignment w:val="baseline"/>
        <w:rPr>
          <w:rFonts w:eastAsia="Times New Roman"/>
          <w:color w:val="333333"/>
          <w:sz w:val="24"/>
          <w:szCs w:val="24"/>
        </w:rPr>
      </w:pPr>
      <w:r w:rsidRPr="00D105BA">
        <w:rPr>
          <w:rFonts w:eastAsia="Times New Roman"/>
          <w:color w:val="333333"/>
          <w:sz w:val="24"/>
          <w:szCs w:val="24"/>
        </w:rPr>
        <w:t xml:space="preserve"> </w:t>
      </w:r>
      <w:r w:rsidR="00FE5605" w:rsidRPr="00D105BA">
        <w:rPr>
          <w:rFonts w:eastAsia="Times New Roman"/>
          <w:color w:val="333333"/>
          <w:sz w:val="24"/>
          <w:szCs w:val="24"/>
        </w:rPr>
        <w:t>An insurer to take reasonably appropriate corrective action for any consumer harm caused by a violation of this article by the insurer, by its producer, or by its intermediary or by an entity that is contracted to perform the insurer’s supervisory duties.</w:t>
      </w:r>
    </w:p>
    <w:p w14:paraId="75AC06F9" w14:textId="5B73C8D4" w:rsidR="00E16405" w:rsidRDefault="00E16405">
      <w:pPr>
        <w:rPr>
          <w:rFonts w:eastAsia="Times New Roman"/>
          <w:color w:val="333333"/>
          <w:sz w:val="24"/>
          <w:szCs w:val="24"/>
        </w:rPr>
      </w:pPr>
      <w:r>
        <w:rPr>
          <w:rFonts w:eastAsia="Times New Roman"/>
          <w:color w:val="333333"/>
          <w:sz w:val="24"/>
          <w:szCs w:val="24"/>
        </w:rPr>
        <w:br w:type="page"/>
      </w:r>
    </w:p>
    <w:p w14:paraId="03EC5F83" w14:textId="77777777" w:rsidR="00FE5605" w:rsidRPr="00ED1634" w:rsidRDefault="00FE5605" w:rsidP="00ED1634">
      <w:pPr>
        <w:widowControl/>
        <w:shd w:val="clear" w:color="auto" w:fill="FFFFFF"/>
        <w:autoSpaceDE/>
        <w:autoSpaceDN/>
        <w:ind w:left="360" w:right="734"/>
        <w:jc w:val="both"/>
        <w:textAlignment w:val="baseline"/>
        <w:rPr>
          <w:rFonts w:eastAsia="Times New Roman"/>
          <w:color w:val="333333"/>
          <w:sz w:val="24"/>
          <w:szCs w:val="24"/>
        </w:rPr>
      </w:pPr>
    </w:p>
    <w:p w14:paraId="63947B83" w14:textId="004A3D89" w:rsidR="00FE5605" w:rsidRPr="00ED1634" w:rsidRDefault="00FE5605" w:rsidP="00ED1634">
      <w:pPr>
        <w:widowControl/>
        <w:shd w:val="clear" w:color="auto" w:fill="FFFFFF"/>
        <w:autoSpaceDE/>
        <w:autoSpaceDN/>
        <w:ind w:left="360" w:right="734"/>
        <w:jc w:val="both"/>
        <w:textAlignment w:val="baseline"/>
        <w:rPr>
          <w:rFonts w:eastAsia="Times New Roman"/>
          <w:color w:val="333333"/>
          <w:sz w:val="24"/>
          <w:szCs w:val="24"/>
        </w:rPr>
      </w:pPr>
      <w:r w:rsidRPr="00ED1634">
        <w:rPr>
          <w:rFonts w:eastAsia="Times New Roman"/>
          <w:color w:val="333333"/>
          <w:sz w:val="24"/>
          <w:szCs w:val="24"/>
        </w:rPr>
        <w:t>(2)</w:t>
      </w:r>
      <w:r w:rsidR="002F2D6B" w:rsidRPr="00ED1634">
        <w:rPr>
          <w:rFonts w:eastAsia="Times New Roman"/>
          <w:color w:val="333333"/>
          <w:sz w:val="24"/>
          <w:szCs w:val="24"/>
        </w:rPr>
        <w:t xml:space="preserve"> </w:t>
      </w:r>
      <w:r w:rsidR="0080197F" w:rsidRPr="00ED1634">
        <w:rPr>
          <w:rFonts w:eastAsia="Times New Roman"/>
          <w:color w:val="333333"/>
          <w:sz w:val="24"/>
          <w:szCs w:val="24"/>
        </w:rPr>
        <w:t xml:space="preserve"> </w:t>
      </w:r>
      <w:r w:rsidRPr="00ED1634">
        <w:rPr>
          <w:rFonts w:eastAsia="Times New Roman"/>
          <w:color w:val="333333"/>
          <w:sz w:val="24"/>
          <w:szCs w:val="24"/>
        </w:rPr>
        <w:t>A general agency, independent agency, or producer to take reasonably appropriate corrective action for any consumer harmed by the producer’s violation of this article.</w:t>
      </w:r>
      <w:r w:rsidR="00AA67DD" w:rsidRPr="00ED1634">
        <w:rPr>
          <w:rFonts w:eastAsia="Times New Roman"/>
          <w:color w:val="333333"/>
          <w:sz w:val="24"/>
          <w:szCs w:val="24"/>
        </w:rPr>
        <w:br/>
      </w:r>
    </w:p>
    <w:p w14:paraId="308E3187" w14:textId="3B275C74" w:rsidR="00615344" w:rsidRPr="00ED1634" w:rsidRDefault="00FE5605" w:rsidP="00ED1634">
      <w:pPr>
        <w:widowControl/>
        <w:shd w:val="clear" w:color="auto" w:fill="FFFFFF"/>
        <w:autoSpaceDE/>
        <w:autoSpaceDN/>
        <w:ind w:left="360" w:right="734"/>
        <w:jc w:val="both"/>
        <w:textAlignment w:val="baseline"/>
        <w:rPr>
          <w:rFonts w:eastAsia="Times New Roman"/>
          <w:color w:val="333333"/>
          <w:sz w:val="24"/>
          <w:szCs w:val="24"/>
        </w:rPr>
      </w:pPr>
      <w:r w:rsidRPr="00ED1634">
        <w:rPr>
          <w:rFonts w:eastAsia="Times New Roman"/>
          <w:color w:val="333333"/>
          <w:sz w:val="24"/>
          <w:szCs w:val="24"/>
        </w:rPr>
        <w:t>(3)</w:t>
      </w:r>
      <w:r w:rsidR="002F2D6B" w:rsidRPr="00ED1634">
        <w:rPr>
          <w:rFonts w:eastAsia="Times New Roman"/>
          <w:color w:val="333333"/>
          <w:sz w:val="24"/>
          <w:szCs w:val="24"/>
        </w:rPr>
        <w:t xml:space="preserve"> </w:t>
      </w:r>
      <w:r w:rsidRPr="00ED1634">
        <w:rPr>
          <w:rFonts w:eastAsia="Times New Roman"/>
          <w:color w:val="333333"/>
          <w:sz w:val="24"/>
          <w:szCs w:val="24"/>
        </w:rPr>
        <w:t>Penalties and sanctions pursuant to Section 10509.9. For purposes of Section 10509.9, this article shall be deemed to be part of Article 8 (commencing with Section 10509), and the commissioner may in a single enforcement action seek penalties for a first and a second or subsequent violation.</w:t>
      </w:r>
    </w:p>
    <w:p w14:paraId="5691B235" w14:textId="77777777" w:rsidR="00615344" w:rsidRPr="00ED1634" w:rsidRDefault="00615344" w:rsidP="00ED1634">
      <w:pPr>
        <w:widowControl/>
        <w:shd w:val="clear" w:color="auto" w:fill="FFFFFF"/>
        <w:autoSpaceDE/>
        <w:autoSpaceDN/>
        <w:ind w:left="360" w:right="734"/>
        <w:jc w:val="both"/>
        <w:textAlignment w:val="baseline"/>
        <w:rPr>
          <w:rFonts w:eastAsia="Times New Roman"/>
          <w:color w:val="333333"/>
          <w:sz w:val="24"/>
          <w:szCs w:val="24"/>
        </w:rPr>
      </w:pPr>
    </w:p>
    <w:p w14:paraId="5C7B4507" w14:textId="7012A402" w:rsidR="00FE5605" w:rsidRPr="00ED1634" w:rsidRDefault="00FE5605" w:rsidP="00ED1634">
      <w:pPr>
        <w:widowControl/>
        <w:shd w:val="clear" w:color="auto" w:fill="FFFFFF"/>
        <w:autoSpaceDE/>
        <w:autoSpaceDN/>
        <w:ind w:left="360" w:right="734"/>
        <w:jc w:val="both"/>
        <w:textAlignment w:val="baseline"/>
        <w:rPr>
          <w:rFonts w:eastAsia="Times New Roman"/>
          <w:color w:val="333333"/>
          <w:sz w:val="24"/>
          <w:szCs w:val="24"/>
        </w:rPr>
      </w:pPr>
      <w:r w:rsidRPr="00ED1634">
        <w:rPr>
          <w:rFonts w:eastAsia="Times New Roman"/>
          <w:color w:val="333333"/>
          <w:sz w:val="24"/>
          <w:szCs w:val="24"/>
        </w:rPr>
        <w:t>(b)</w:t>
      </w:r>
      <w:r w:rsidR="002F2D6B" w:rsidRPr="00ED1634">
        <w:rPr>
          <w:rFonts w:eastAsia="Times New Roman"/>
          <w:color w:val="333333"/>
          <w:sz w:val="24"/>
          <w:szCs w:val="24"/>
        </w:rPr>
        <w:t xml:space="preserve"> </w:t>
      </w:r>
      <w:r w:rsidR="0080197F" w:rsidRPr="00ED1634">
        <w:rPr>
          <w:rFonts w:eastAsia="Times New Roman"/>
          <w:color w:val="333333"/>
          <w:sz w:val="24"/>
          <w:szCs w:val="24"/>
        </w:rPr>
        <w:t xml:space="preserve"> </w:t>
      </w:r>
      <w:r w:rsidRPr="00ED1634">
        <w:rPr>
          <w:rFonts w:eastAsia="Times New Roman"/>
          <w:color w:val="333333"/>
          <w:sz w:val="24"/>
          <w:szCs w:val="24"/>
        </w:rPr>
        <w:t>Nothing in this article shall affect any obligation of an insurer for acts of its agents, or any consumer remedy or cause of action that is otherwise provided for.</w:t>
      </w:r>
    </w:p>
    <w:sectPr w:rsidR="00FE5605" w:rsidRPr="00ED1634" w:rsidSect="009646B3">
      <w:footerReference w:type="default" r:id="rId32"/>
      <w:pgSz w:w="12240" w:h="15840" w:code="1"/>
      <w:pgMar w:top="1354" w:right="576" w:bottom="1685" w:left="1195" w:header="0" w:footer="12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4A6D3" w14:textId="77777777" w:rsidR="00543933" w:rsidRDefault="00543933">
      <w:r>
        <w:separator/>
      </w:r>
    </w:p>
  </w:endnote>
  <w:endnote w:type="continuationSeparator" w:id="0">
    <w:p w14:paraId="4D6F7A13" w14:textId="77777777" w:rsidR="00543933" w:rsidRDefault="0054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46B09" w14:textId="77777777" w:rsidR="00E16405" w:rsidRDefault="00E16405" w:rsidP="005504E3">
    <w:pPr>
      <w:pStyle w:val="Footer"/>
      <w:tabs>
        <w:tab w:val="clear" w:pos="9360"/>
        <w:tab w:val="right" w:pos="9720"/>
      </w:tabs>
      <w:ind w:left="360" w:right="749"/>
    </w:pPr>
  </w:p>
  <w:p w14:paraId="38773B55" w14:textId="3C0FD93D" w:rsidR="001A01AF" w:rsidRDefault="009646B3" w:rsidP="009646B3">
    <w:pPr>
      <w:pStyle w:val="Footer"/>
      <w:tabs>
        <w:tab w:val="clear" w:pos="4680"/>
        <w:tab w:val="clear" w:pos="9360"/>
        <w:tab w:val="center" w:pos="4860"/>
        <w:tab w:val="right" w:pos="9720"/>
      </w:tabs>
      <w:ind w:left="360" w:right="749"/>
    </w:pPr>
    <w:r>
      <w:t>Attachment III, Important Laws and Penalties</w:t>
    </w:r>
    <w:r w:rsidR="001A01AF">
      <w:tab/>
    </w:r>
    <w:r w:rsidR="001A01AF">
      <w:tab/>
      <w:t xml:space="preserve">Page </w:t>
    </w:r>
    <w:sdt>
      <w:sdtPr>
        <w:id w:val="-2122060712"/>
        <w:docPartObj>
          <w:docPartGallery w:val="Page Numbers (Bottom of Page)"/>
          <w:docPartUnique/>
        </w:docPartObj>
      </w:sdtPr>
      <w:sdtEndPr>
        <w:rPr>
          <w:noProof/>
        </w:rPr>
      </w:sdtEndPr>
      <w:sdtContent>
        <w:r w:rsidR="001A01AF">
          <w:fldChar w:fldCharType="begin"/>
        </w:r>
        <w:r w:rsidR="001A01AF">
          <w:instrText xml:space="preserve"> PAGE   \* MERGEFORMAT </w:instrText>
        </w:r>
        <w:r w:rsidR="001A01AF">
          <w:fldChar w:fldCharType="separate"/>
        </w:r>
        <w:r w:rsidR="001A01AF">
          <w:rPr>
            <w:noProof/>
          </w:rPr>
          <w:t>2</w:t>
        </w:r>
        <w:r w:rsidR="001A01AF">
          <w:rPr>
            <w:noProof/>
          </w:rPr>
          <w:fldChar w:fldCharType="end"/>
        </w:r>
      </w:sdtContent>
    </w:sdt>
  </w:p>
  <w:p w14:paraId="77EA6064" w14:textId="03900007" w:rsidR="001A01AF" w:rsidRDefault="009646B3" w:rsidP="005504E3">
    <w:pPr>
      <w:pStyle w:val="Footer"/>
      <w:ind w:left="360"/>
    </w:pPr>
    <w:r>
      <w:t>Revised: 9/10/2024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D8F80" w14:textId="77777777" w:rsidR="00543933" w:rsidRDefault="00543933">
      <w:r>
        <w:separator/>
      </w:r>
    </w:p>
  </w:footnote>
  <w:footnote w:type="continuationSeparator" w:id="0">
    <w:p w14:paraId="47476DC5" w14:textId="77777777" w:rsidR="00543933" w:rsidRDefault="0054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B88"/>
    <w:multiLevelType w:val="hybridMultilevel"/>
    <w:tmpl w:val="A4CE11D2"/>
    <w:lvl w:ilvl="0" w:tplc="1BA86FE2">
      <w:start w:val="2"/>
      <w:numFmt w:val="lowerLetter"/>
      <w:lvlText w:val="(%1)"/>
      <w:lvlJc w:val="left"/>
      <w:pPr>
        <w:ind w:left="694" w:hanging="334"/>
      </w:pPr>
      <w:rPr>
        <w:rFonts w:ascii="Arial" w:eastAsia="Arial" w:hAnsi="Arial" w:cs="Arial" w:hint="default"/>
        <w:b w:val="0"/>
        <w:bCs w:val="0"/>
        <w:i w:val="0"/>
        <w:iCs w:val="0"/>
        <w:spacing w:val="-1"/>
        <w:w w:val="100"/>
        <w:sz w:val="24"/>
        <w:szCs w:val="22"/>
        <w:lang w:val="en-US" w:eastAsia="en-US" w:bidi="ar-SA"/>
      </w:rPr>
    </w:lvl>
    <w:lvl w:ilvl="1" w:tplc="D856DC38">
      <w:numFmt w:val="bullet"/>
      <w:lvlText w:val="•"/>
      <w:lvlJc w:val="left"/>
      <w:pPr>
        <w:ind w:left="1262" w:hanging="334"/>
      </w:pPr>
      <w:rPr>
        <w:rFonts w:hint="default"/>
        <w:lang w:val="en-US" w:eastAsia="en-US" w:bidi="ar-SA"/>
      </w:rPr>
    </w:lvl>
    <w:lvl w:ilvl="2" w:tplc="0DB8BBF4">
      <w:numFmt w:val="bullet"/>
      <w:lvlText w:val="•"/>
      <w:lvlJc w:val="left"/>
      <w:pPr>
        <w:ind w:left="2284" w:hanging="334"/>
      </w:pPr>
      <w:rPr>
        <w:rFonts w:hint="default"/>
        <w:lang w:val="en-US" w:eastAsia="en-US" w:bidi="ar-SA"/>
      </w:rPr>
    </w:lvl>
    <w:lvl w:ilvl="3" w:tplc="381AA690">
      <w:numFmt w:val="bullet"/>
      <w:lvlText w:val="•"/>
      <w:lvlJc w:val="left"/>
      <w:pPr>
        <w:ind w:left="3306" w:hanging="334"/>
      </w:pPr>
      <w:rPr>
        <w:rFonts w:hint="default"/>
        <w:lang w:val="en-US" w:eastAsia="en-US" w:bidi="ar-SA"/>
      </w:rPr>
    </w:lvl>
    <w:lvl w:ilvl="4" w:tplc="95A2016A">
      <w:numFmt w:val="bullet"/>
      <w:lvlText w:val="•"/>
      <w:lvlJc w:val="left"/>
      <w:pPr>
        <w:ind w:left="4328" w:hanging="334"/>
      </w:pPr>
      <w:rPr>
        <w:rFonts w:hint="default"/>
        <w:lang w:val="en-US" w:eastAsia="en-US" w:bidi="ar-SA"/>
      </w:rPr>
    </w:lvl>
    <w:lvl w:ilvl="5" w:tplc="C220DB3E">
      <w:numFmt w:val="bullet"/>
      <w:lvlText w:val="•"/>
      <w:lvlJc w:val="left"/>
      <w:pPr>
        <w:ind w:left="5350" w:hanging="334"/>
      </w:pPr>
      <w:rPr>
        <w:rFonts w:hint="default"/>
        <w:lang w:val="en-US" w:eastAsia="en-US" w:bidi="ar-SA"/>
      </w:rPr>
    </w:lvl>
    <w:lvl w:ilvl="6" w:tplc="915883E6">
      <w:numFmt w:val="bullet"/>
      <w:lvlText w:val="•"/>
      <w:lvlJc w:val="left"/>
      <w:pPr>
        <w:ind w:left="6372" w:hanging="334"/>
      </w:pPr>
      <w:rPr>
        <w:rFonts w:hint="default"/>
        <w:lang w:val="en-US" w:eastAsia="en-US" w:bidi="ar-SA"/>
      </w:rPr>
    </w:lvl>
    <w:lvl w:ilvl="7" w:tplc="899A5ACE">
      <w:numFmt w:val="bullet"/>
      <w:lvlText w:val="•"/>
      <w:lvlJc w:val="left"/>
      <w:pPr>
        <w:ind w:left="7394" w:hanging="334"/>
      </w:pPr>
      <w:rPr>
        <w:rFonts w:hint="default"/>
        <w:lang w:val="en-US" w:eastAsia="en-US" w:bidi="ar-SA"/>
      </w:rPr>
    </w:lvl>
    <w:lvl w:ilvl="8" w:tplc="E3B2CC02">
      <w:numFmt w:val="bullet"/>
      <w:lvlText w:val="•"/>
      <w:lvlJc w:val="left"/>
      <w:pPr>
        <w:ind w:left="8416" w:hanging="334"/>
      </w:pPr>
      <w:rPr>
        <w:rFonts w:hint="default"/>
        <w:lang w:val="en-US" w:eastAsia="en-US" w:bidi="ar-SA"/>
      </w:rPr>
    </w:lvl>
  </w:abstractNum>
  <w:abstractNum w:abstractNumId="1" w15:restartNumberingAfterBreak="0">
    <w:nsid w:val="0B392DF9"/>
    <w:multiLevelType w:val="hybridMultilevel"/>
    <w:tmpl w:val="3C306F14"/>
    <w:lvl w:ilvl="0" w:tplc="D17074A0">
      <w:start w:val="1"/>
      <w:numFmt w:val="decimal"/>
      <w:lvlText w:val="(%1)"/>
      <w:lvlJc w:val="left"/>
      <w:pPr>
        <w:ind w:left="694" w:hanging="334"/>
      </w:pPr>
      <w:rPr>
        <w:rFonts w:ascii="Arial" w:eastAsia="Arial" w:hAnsi="Arial" w:cs="Arial" w:hint="default"/>
        <w:b w:val="0"/>
        <w:bCs w:val="0"/>
        <w:i w:val="0"/>
        <w:iCs w:val="0"/>
        <w:spacing w:val="-1"/>
        <w:w w:val="100"/>
        <w:sz w:val="24"/>
        <w:szCs w:val="22"/>
        <w:lang w:val="en-US" w:eastAsia="en-US" w:bidi="ar-SA"/>
      </w:rPr>
    </w:lvl>
    <w:lvl w:ilvl="1" w:tplc="6694B95C">
      <w:numFmt w:val="bullet"/>
      <w:lvlText w:val="•"/>
      <w:lvlJc w:val="left"/>
      <w:pPr>
        <w:ind w:left="1262" w:hanging="334"/>
      </w:pPr>
      <w:rPr>
        <w:rFonts w:hint="default"/>
        <w:lang w:val="en-US" w:eastAsia="en-US" w:bidi="ar-SA"/>
      </w:rPr>
    </w:lvl>
    <w:lvl w:ilvl="2" w:tplc="A9386B32">
      <w:numFmt w:val="bullet"/>
      <w:lvlText w:val="•"/>
      <w:lvlJc w:val="left"/>
      <w:pPr>
        <w:ind w:left="2284" w:hanging="334"/>
      </w:pPr>
      <w:rPr>
        <w:rFonts w:hint="default"/>
        <w:lang w:val="en-US" w:eastAsia="en-US" w:bidi="ar-SA"/>
      </w:rPr>
    </w:lvl>
    <w:lvl w:ilvl="3" w:tplc="C2F842B4">
      <w:numFmt w:val="bullet"/>
      <w:lvlText w:val="•"/>
      <w:lvlJc w:val="left"/>
      <w:pPr>
        <w:ind w:left="3306" w:hanging="334"/>
      </w:pPr>
      <w:rPr>
        <w:rFonts w:hint="default"/>
        <w:lang w:val="en-US" w:eastAsia="en-US" w:bidi="ar-SA"/>
      </w:rPr>
    </w:lvl>
    <w:lvl w:ilvl="4" w:tplc="5FEA29F2">
      <w:numFmt w:val="bullet"/>
      <w:lvlText w:val="•"/>
      <w:lvlJc w:val="left"/>
      <w:pPr>
        <w:ind w:left="4328" w:hanging="334"/>
      </w:pPr>
      <w:rPr>
        <w:rFonts w:hint="default"/>
        <w:lang w:val="en-US" w:eastAsia="en-US" w:bidi="ar-SA"/>
      </w:rPr>
    </w:lvl>
    <w:lvl w:ilvl="5" w:tplc="75EC4006">
      <w:numFmt w:val="bullet"/>
      <w:lvlText w:val="•"/>
      <w:lvlJc w:val="left"/>
      <w:pPr>
        <w:ind w:left="5350" w:hanging="334"/>
      </w:pPr>
      <w:rPr>
        <w:rFonts w:hint="default"/>
        <w:lang w:val="en-US" w:eastAsia="en-US" w:bidi="ar-SA"/>
      </w:rPr>
    </w:lvl>
    <w:lvl w:ilvl="6" w:tplc="A12C8576">
      <w:numFmt w:val="bullet"/>
      <w:lvlText w:val="•"/>
      <w:lvlJc w:val="left"/>
      <w:pPr>
        <w:ind w:left="6372" w:hanging="334"/>
      </w:pPr>
      <w:rPr>
        <w:rFonts w:hint="default"/>
        <w:lang w:val="en-US" w:eastAsia="en-US" w:bidi="ar-SA"/>
      </w:rPr>
    </w:lvl>
    <w:lvl w:ilvl="7" w:tplc="8A321606">
      <w:numFmt w:val="bullet"/>
      <w:lvlText w:val="•"/>
      <w:lvlJc w:val="left"/>
      <w:pPr>
        <w:ind w:left="7394" w:hanging="334"/>
      </w:pPr>
      <w:rPr>
        <w:rFonts w:hint="default"/>
        <w:lang w:val="en-US" w:eastAsia="en-US" w:bidi="ar-SA"/>
      </w:rPr>
    </w:lvl>
    <w:lvl w:ilvl="8" w:tplc="4828BB38">
      <w:numFmt w:val="bullet"/>
      <w:lvlText w:val="•"/>
      <w:lvlJc w:val="left"/>
      <w:pPr>
        <w:ind w:left="8416" w:hanging="334"/>
      </w:pPr>
      <w:rPr>
        <w:rFonts w:hint="default"/>
        <w:lang w:val="en-US" w:eastAsia="en-US" w:bidi="ar-SA"/>
      </w:rPr>
    </w:lvl>
  </w:abstractNum>
  <w:abstractNum w:abstractNumId="2" w15:restartNumberingAfterBreak="0">
    <w:nsid w:val="0F914DB5"/>
    <w:multiLevelType w:val="hybridMultilevel"/>
    <w:tmpl w:val="5A5E518C"/>
    <w:lvl w:ilvl="0" w:tplc="D28A7AB0">
      <w:start w:val="1"/>
      <w:numFmt w:val="lowerLetter"/>
      <w:lvlText w:val="(%1)"/>
      <w:lvlJc w:val="left"/>
      <w:pPr>
        <w:ind w:left="1350" w:hanging="360"/>
      </w:pPr>
      <w:rPr>
        <w:rFonts w:hint="default"/>
        <w:b w:val="0"/>
        <w:bCs w:val="0"/>
        <w:i w:val="0"/>
        <w:iCs w:val="0"/>
        <w:spacing w:val="-1"/>
        <w:w w:val="100"/>
        <w:sz w:val="24"/>
        <w:szCs w:val="24"/>
        <w:lang w:val="en-US" w:eastAsia="en-US" w:bidi="ar-SA"/>
      </w:rPr>
    </w:lvl>
    <w:lvl w:ilvl="1" w:tplc="EB825D18">
      <w:numFmt w:val="bullet"/>
      <w:lvlText w:val="•"/>
      <w:lvlJc w:val="left"/>
      <w:pPr>
        <w:ind w:left="2337" w:hanging="360"/>
      </w:pPr>
      <w:rPr>
        <w:rFonts w:hint="default"/>
        <w:lang w:val="en-US" w:eastAsia="en-US" w:bidi="ar-SA"/>
      </w:rPr>
    </w:lvl>
    <w:lvl w:ilvl="2" w:tplc="DDDE2FB8">
      <w:numFmt w:val="bullet"/>
      <w:lvlText w:val="•"/>
      <w:lvlJc w:val="left"/>
      <w:pPr>
        <w:ind w:left="3323" w:hanging="360"/>
      </w:pPr>
      <w:rPr>
        <w:rFonts w:hint="default"/>
        <w:lang w:val="en-US" w:eastAsia="en-US" w:bidi="ar-SA"/>
      </w:rPr>
    </w:lvl>
    <w:lvl w:ilvl="3" w:tplc="FB64E9A6">
      <w:numFmt w:val="bullet"/>
      <w:lvlText w:val="•"/>
      <w:lvlJc w:val="left"/>
      <w:pPr>
        <w:ind w:left="4309" w:hanging="360"/>
      </w:pPr>
      <w:rPr>
        <w:rFonts w:hint="default"/>
        <w:lang w:val="en-US" w:eastAsia="en-US" w:bidi="ar-SA"/>
      </w:rPr>
    </w:lvl>
    <w:lvl w:ilvl="4" w:tplc="28243D1C">
      <w:numFmt w:val="bullet"/>
      <w:lvlText w:val="•"/>
      <w:lvlJc w:val="left"/>
      <w:pPr>
        <w:ind w:left="5295" w:hanging="360"/>
      </w:pPr>
      <w:rPr>
        <w:rFonts w:hint="default"/>
        <w:lang w:val="en-US" w:eastAsia="en-US" w:bidi="ar-SA"/>
      </w:rPr>
    </w:lvl>
    <w:lvl w:ilvl="5" w:tplc="E7BA5442">
      <w:numFmt w:val="bullet"/>
      <w:lvlText w:val="•"/>
      <w:lvlJc w:val="left"/>
      <w:pPr>
        <w:ind w:left="6281" w:hanging="360"/>
      </w:pPr>
      <w:rPr>
        <w:rFonts w:hint="default"/>
        <w:lang w:val="en-US" w:eastAsia="en-US" w:bidi="ar-SA"/>
      </w:rPr>
    </w:lvl>
    <w:lvl w:ilvl="6" w:tplc="C3ECBE4A">
      <w:numFmt w:val="bullet"/>
      <w:lvlText w:val="•"/>
      <w:lvlJc w:val="left"/>
      <w:pPr>
        <w:ind w:left="7267" w:hanging="360"/>
      </w:pPr>
      <w:rPr>
        <w:rFonts w:hint="default"/>
        <w:lang w:val="en-US" w:eastAsia="en-US" w:bidi="ar-SA"/>
      </w:rPr>
    </w:lvl>
    <w:lvl w:ilvl="7" w:tplc="B3F67864">
      <w:numFmt w:val="bullet"/>
      <w:lvlText w:val="•"/>
      <w:lvlJc w:val="left"/>
      <w:pPr>
        <w:ind w:left="8253" w:hanging="360"/>
      </w:pPr>
      <w:rPr>
        <w:rFonts w:hint="default"/>
        <w:lang w:val="en-US" w:eastAsia="en-US" w:bidi="ar-SA"/>
      </w:rPr>
    </w:lvl>
    <w:lvl w:ilvl="8" w:tplc="01AEAC64">
      <w:numFmt w:val="bullet"/>
      <w:lvlText w:val="•"/>
      <w:lvlJc w:val="left"/>
      <w:pPr>
        <w:ind w:left="9239" w:hanging="360"/>
      </w:pPr>
      <w:rPr>
        <w:rFonts w:hint="default"/>
        <w:lang w:val="en-US" w:eastAsia="en-US" w:bidi="ar-SA"/>
      </w:rPr>
    </w:lvl>
  </w:abstractNum>
  <w:abstractNum w:abstractNumId="3" w15:restartNumberingAfterBreak="0">
    <w:nsid w:val="13A844B0"/>
    <w:multiLevelType w:val="hybridMultilevel"/>
    <w:tmpl w:val="BE100930"/>
    <w:lvl w:ilvl="0" w:tplc="E7DA3D2E">
      <w:start w:val="2"/>
      <w:numFmt w:val="lowerLetter"/>
      <w:lvlText w:val="(%1)"/>
      <w:lvlJc w:val="left"/>
      <w:pPr>
        <w:ind w:left="241" w:hanging="332"/>
      </w:pPr>
      <w:rPr>
        <w:rFonts w:ascii="Arial" w:eastAsia="Arial" w:hAnsi="Arial" w:cs="Arial" w:hint="default"/>
        <w:b w:val="0"/>
        <w:bCs w:val="0"/>
        <w:i w:val="0"/>
        <w:iCs w:val="0"/>
        <w:spacing w:val="-1"/>
        <w:w w:val="100"/>
        <w:sz w:val="22"/>
        <w:szCs w:val="22"/>
        <w:lang w:val="en-US" w:eastAsia="en-US" w:bidi="ar-SA"/>
      </w:rPr>
    </w:lvl>
    <w:lvl w:ilvl="1" w:tplc="6F50B46A">
      <w:start w:val="1"/>
      <w:numFmt w:val="decimal"/>
      <w:lvlText w:val="(%2)"/>
      <w:lvlJc w:val="left"/>
      <w:pPr>
        <w:ind w:left="574" w:hanging="334"/>
      </w:pPr>
      <w:rPr>
        <w:rFonts w:ascii="Arial" w:eastAsia="Arial" w:hAnsi="Arial" w:cs="Arial" w:hint="default"/>
        <w:b w:val="0"/>
        <w:bCs w:val="0"/>
        <w:i w:val="0"/>
        <w:iCs w:val="0"/>
        <w:spacing w:val="-1"/>
        <w:w w:val="100"/>
        <w:sz w:val="22"/>
        <w:szCs w:val="22"/>
        <w:lang w:val="en-US" w:eastAsia="en-US" w:bidi="ar-SA"/>
      </w:rPr>
    </w:lvl>
    <w:lvl w:ilvl="2" w:tplc="DB0022DC">
      <w:start w:val="1"/>
      <w:numFmt w:val="lowerLetter"/>
      <w:lvlText w:val="(%3)"/>
      <w:lvlJc w:val="left"/>
      <w:pPr>
        <w:ind w:left="242" w:hanging="332"/>
      </w:pPr>
      <w:rPr>
        <w:rFonts w:ascii="Arial" w:eastAsia="Arial" w:hAnsi="Arial" w:cs="Arial" w:hint="default"/>
        <w:b w:val="0"/>
        <w:bCs w:val="0"/>
        <w:i w:val="0"/>
        <w:iCs w:val="0"/>
        <w:spacing w:val="-1"/>
        <w:w w:val="100"/>
        <w:sz w:val="22"/>
        <w:szCs w:val="22"/>
        <w:lang w:val="en-US" w:eastAsia="en-US" w:bidi="ar-SA"/>
      </w:rPr>
    </w:lvl>
    <w:lvl w:ilvl="3" w:tplc="C3BA3778">
      <w:numFmt w:val="bullet"/>
      <w:lvlText w:val="•"/>
      <w:lvlJc w:val="left"/>
      <w:pPr>
        <w:ind w:left="2775" w:hanging="332"/>
      </w:pPr>
      <w:rPr>
        <w:rFonts w:hint="default"/>
        <w:lang w:val="en-US" w:eastAsia="en-US" w:bidi="ar-SA"/>
      </w:rPr>
    </w:lvl>
    <w:lvl w:ilvl="4" w:tplc="4964D71E">
      <w:numFmt w:val="bullet"/>
      <w:lvlText w:val="•"/>
      <w:lvlJc w:val="left"/>
      <w:pPr>
        <w:ind w:left="3873" w:hanging="332"/>
      </w:pPr>
      <w:rPr>
        <w:rFonts w:hint="default"/>
        <w:lang w:val="en-US" w:eastAsia="en-US" w:bidi="ar-SA"/>
      </w:rPr>
    </w:lvl>
    <w:lvl w:ilvl="5" w:tplc="486018A8">
      <w:numFmt w:val="bullet"/>
      <w:lvlText w:val="•"/>
      <w:lvlJc w:val="left"/>
      <w:pPr>
        <w:ind w:left="4971" w:hanging="332"/>
      </w:pPr>
      <w:rPr>
        <w:rFonts w:hint="default"/>
        <w:lang w:val="en-US" w:eastAsia="en-US" w:bidi="ar-SA"/>
      </w:rPr>
    </w:lvl>
    <w:lvl w:ilvl="6" w:tplc="41DE3622">
      <w:numFmt w:val="bullet"/>
      <w:lvlText w:val="•"/>
      <w:lvlJc w:val="left"/>
      <w:pPr>
        <w:ind w:left="6068" w:hanging="332"/>
      </w:pPr>
      <w:rPr>
        <w:rFonts w:hint="default"/>
        <w:lang w:val="en-US" w:eastAsia="en-US" w:bidi="ar-SA"/>
      </w:rPr>
    </w:lvl>
    <w:lvl w:ilvl="7" w:tplc="1826C50A">
      <w:numFmt w:val="bullet"/>
      <w:lvlText w:val="•"/>
      <w:lvlJc w:val="left"/>
      <w:pPr>
        <w:ind w:left="7166" w:hanging="332"/>
      </w:pPr>
      <w:rPr>
        <w:rFonts w:hint="default"/>
        <w:lang w:val="en-US" w:eastAsia="en-US" w:bidi="ar-SA"/>
      </w:rPr>
    </w:lvl>
    <w:lvl w:ilvl="8" w:tplc="9FC6EE38">
      <w:numFmt w:val="bullet"/>
      <w:lvlText w:val="•"/>
      <w:lvlJc w:val="left"/>
      <w:pPr>
        <w:ind w:left="8264" w:hanging="332"/>
      </w:pPr>
      <w:rPr>
        <w:rFonts w:hint="default"/>
        <w:lang w:val="en-US" w:eastAsia="en-US" w:bidi="ar-SA"/>
      </w:rPr>
    </w:lvl>
  </w:abstractNum>
  <w:abstractNum w:abstractNumId="4" w15:restartNumberingAfterBreak="0">
    <w:nsid w:val="1AFF4E15"/>
    <w:multiLevelType w:val="hybridMultilevel"/>
    <w:tmpl w:val="60F2BA9C"/>
    <w:lvl w:ilvl="0" w:tplc="B46C1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2B9"/>
    <w:multiLevelType w:val="hybridMultilevel"/>
    <w:tmpl w:val="BE487C76"/>
    <w:lvl w:ilvl="0" w:tplc="7D1E4BF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2411C"/>
    <w:multiLevelType w:val="hybridMultilevel"/>
    <w:tmpl w:val="8CF2A0B0"/>
    <w:lvl w:ilvl="0" w:tplc="065A19CA">
      <w:start w:val="1"/>
      <w:numFmt w:val="lowerLetter"/>
      <w:lvlText w:val="%1)"/>
      <w:lvlJc w:val="left"/>
      <w:pPr>
        <w:ind w:left="239" w:hanging="272"/>
      </w:pPr>
      <w:rPr>
        <w:rFonts w:ascii="Arial" w:eastAsia="Arial" w:hAnsi="Arial" w:cs="Arial" w:hint="default"/>
        <w:b w:val="0"/>
        <w:bCs w:val="0"/>
        <w:i w:val="0"/>
        <w:iCs w:val="0"/>
        <w:spacing w:val="-1"/>
        <w:w w:val="100"/>
        <w:sz w:val="24"/>
        <w:szCs w:val="22"/>
        <w:lang w:val="en-US" w:eastAsia="en-US" w:bidi="ar-SA"/>
      </w:rPr>
    </w:lvl>
    <w:lvl w:ilvl="1" w:tplc="F4A27A6A">
      <w:numFmt w:val="bullet"/>
      <w:lvlText w:val="•"/>
      <w:lvlJc w:val="left"/>
      <w:pPr>
        <w:ind w:left="1262" w:hanging="272"/>
      </w:pPr>
      <w:rPr>
        <w:rFonts w:hint="default"/>
        <w:lang w:val="en-US" w:eastAsia="en-US" w:bidi="ar-SA"/>
      </w:rPr>
    </w:lvl>
    <w:lvl w:ilvl="2" w:tplc="C6F89DCE">
      <w:numFmt w:val="bullet"/>
      <w:lvlText w:val="•"/>
      <w:lvlJc w:val="left"/>
      <w:pPr>
        <w:ind w:left="2284" w:hanging="272"/>
      </w:pPr>
      <w:rPr>
        <w:rFonts w:hint="default"/>
        <w:lang w:val="en-US" w:eastAsia="en-US" w:bidi="ar-SA"/>
      </w:rPr>
    </w:lvl>
    <w:lvl w:ilvl="3" w:tplc="72BAEDFE">
      <w:numFmt w:val="bullet"/>
      <w:lvlText w:val="•"/>
      <w:lvlJc w:val="left"/>
      <w:pPr>
        <w:ind w:left="3306" w:hanging="272"/>
      </w:pPr>
      <w:rPr>
        <w:rFonts w:hint="default"/>
        <w:lang w:val="en-US" w:eastAsia="en-US" w:bidi="ar-SA"/>
      </w:rPr>
    </w:lvl>
    <w:lvl w:ilvl="4" w:tplc="DE40DB34">
      <w:numFmt w:val="bullet"/>
      <w:lvlText w:val="•"/>
      <w:lvlJc w:val="left"/>
      <w:pPr>
        <w:ind w:left="4328" w:hanging="272"/>
      </w:pPr>
      <w:rPr>
        <w:rFonts w:hint="default"/>
        <w:lang w:val="en-US" w:eastAsia="en-US" w:bidi="ar-SA"/>
      </w:rPr>
    </w:lvl>
    <w:lvl w:ilvl="5" w:tplc="0BBC6EBA">
      <w:numFmt w:val="bullet"/>
      <w:lvlText w:val="•"/>
      <w:lvlJc w:val="left"/>
      <w:pPr>
        <w:ind w:left="5350" w:hanging="272"/>
      </w:pPr>
      <w:rPr>
        <w:rFonts w:hint="default"/>
        <w:lang w:val="en-US" w:eastAsia="en-US" w:bidi="ar-SA"/>
      </w:rPr>
    </w:lvl>
    <w:lvl w:ilvl="6" w:tplc="470285D4">
      <w:numFmt w:val="bullet"/>
      <w:lvlText w:val="•"/>
      <w:lvlJc w:val="left"/>
      <w:pPr>
        <w:ind w:left="6372" w:hanging="272"/>
      </w:pPr>
      <w:rPr>
        <w:rFonts w:hint="default"/>
        <w:lang w:val="en-US" w:eastAsia="en-US" w:bidi="ar-SA"/>
      </w:rPr>
    </w:lvl>
    <w:lvl w:ilvl="7" w:tplc="9C2EF6EE">
      <w:numFmt w:val="bullet"/>
      <w:lvlText w:val="•"/>
      <w:lvlJc w:val="left"/>
      <w:pPr>
        <w:ind w:left="7394" w:hanging="272"/>
      </w:pPr>
      <w:rPr>
        <w:rFonts w:hint="default"/>
        <w:lang w:val="en-US" w:eastAsia="en-US" w:bidi="ar-SA"/>
      </w:rPr>
    </w:lvl>
    <w:lvl w:ilvl="8" w:tplc="D0BA1294">
      <w:numFmt w:val="bullet"/>
      <w:lvlText w:val="•"/>
      <w:lvlJc w:val="left"/>
      <w:pPr>
        <w:ind w:left="8416" w:hanging="272"/>
      </w:pPr>
      <w:rPr>
        <w:rFonts w:hint="default"/>
        <w:lang w:val="en-US" w:eastAsia="en-US" w:bidi="ar-SA"/>
      </w:rPr>
    </w:lvl>
  </w:abstractNum>
  <w:abstractNum w:abstractNumId="7" w15:restartNumberingAfterBreak="0">
    <w:nsid w:val="3ECC5135"/>
    <w:multiLevelType w:val="hybridMultilevel"/>
    <w:tmpl w:val="B90CB36C"/>
    <w:lvl w:ilvl="0" w:tplc="A8208850">
      <w:start w:val="2"/>
      <w:numFmt w:val="lowerLetter"/>
      <w:lvlText w:val="(%1)"/>
      <w:lvlJc w:val="left"/>
      <w:pPr>
        <w:ind w:left="240" w:hanging="334"/>
      </w:pPr>
      <w:rPr>
        <w:rFonts w:ascii="Arial" w:eastAsia="Arial" w:hAnsi="Arial" w:cs="Arial" w:hint="default"/>
        <w:b w:val="0"/>
        <w:bCs w:val="0"/>
        <w:i w:val="0"/>
        <w:iCs w:val="0"/>
        <w:spacing w:val="-1"/>
        <w:w w:val="100"/>
        <w:sz w:val="24"/>
        <w:szCs w:val="24"/>
        <w:lang w:val="en-US" w:eastAsia="en-US" w:bidi="ar-SA"/>
      </w:rPr>
    </w:lvl>
    <w:lvl w:ilvl="1" w:tplc="7CC8ABA6">
      <w:numFmt w:val="bullet"/>
      <w:lvlText w:val="•"/>
      <w:lvlJc w:val="left"/>
      <w:pPr>
        <w:ind w:left="1262" w:hanging="334"/>
      </w:pPr>
      <w:rPr>
        <w:rFonts w:hint="default"/>
        <w:lang w:val="en-US" w:eastAsia="en-US" w:bidi="ar-SA"/>
      </w:rPr>
    </w:lvl>
    <w:lvl w:ilvl="2" w:tplc="832833B2">
      <w:numFmt w:val="bullet"/>
      <w:lvlText w:val="•"/>
      <w:lvlJc w:val="left"/>
      <w:pPr>
        <w:ind w:left="2284" w:hanging="334"/>
      </w:pPr>
      <w:rPr>
        <w:rFonts w:hint="default"/>
        <w:lang w:val="en-US" w:eastAsia="en-US" w:bidi="ar-SA"/>
      </w:rPr>
    </w:lvl>
    <w:lvl w:ilvl="3" w:tplc="89B6B52C">
      <w:numFmt w:val="bullet"/>
      <w:lvlText w:val="•"/>
      <w:lvlJc w:val="left"/>
      <w:pPr>
        <w:ind w:left="3306" w:hanging="334"/>
      </w:pPr>
      <w:rPr>
        <w:rFonts w:hint="default"/>
        <w:lang w:val="en-US" w:eastAsia="en-US" w:bidi="ar-SA"/>
      </w:rPr>
    </w:lvl>
    <w:lvl w:ilvl="4" w:tplc="FB36F626">
      <w:numFmt w:val="bullet"/>
      <w:lvlText w:val="•"/>
      <w:lvlJc w:val="left"/>
      <w:pPr>
        <w:ind w:left="4328" w:hanging="334"/>
      </w:pPr>
      <w:rPr>
        <w:rFonts w:hint="default"/>
        <w:lang w:val="en-US" w:eastAsia="en-US" w:bidi="ar-SA"/>
      </w:rPr>
    </w:lvl>
    <w:lvl w:ilvl="5" w:tplc="D448820E">
      <w:numFmt w:val="bullet"/>
      <w:lvlText w:val="•"/>
      <w:lvlJc w:val="left"/>
      <w:pPr>
        <w:ind w:left="5350" w:hanging="334"/>
      </w:pPr>
      <w:rPr>
        <w:rFonts w:hint="default"/>
        <w:lang w:val="en-US" w:eastAsia="en-US" w:bidi="ar-SA"/>
      </w:rPr>
    </w:lvl>
    <w:lvl w:ilvl="6" w:tplc="C24EC81A">
      <w:numFmt w:val="bullet"/>
      <w:lvlText w:val="•"/>
      <w:lvlJc w:val="left"/>
      <w:pPr>
        <w:ind w:left="6372" w:hanging="334"/>
      </w:pPr>
      <w:rPr>
        <w:rFonts w:hint="default"/>
        <w:lang w:val="en-US" w:eastAsia="en-US" w:bidi="ar-SA"/>
      </w:rPr>
    </w:lvl>
    <w:lvl w:ilvl="7" w:tplc="1C16B8C6">
      <w:numFmt w:val="bullet"/>
      <w:lvlText w:val="•"/>
      <w:lvlJc w:val="left"/>
      <w:pPr>
        <w:ind w:left="7394" w:hanging="334"/>
      </w:pPr>
      <w:rPr>
        <w:rFonts w:hint="default"/>
        <w:lang w:val="en-US" w:eastAsia="en-US" w:bidi="ar-SA"/>
      </w:rPr>
    </w:lvl>
    <w:lvl w:ilvl="8" w:tplc="0A04B4E6">
      <w:numFmt w:val="bullet"/>
      <w:lvlText w:val="•"/>
      <w:lvlJc w:val="left"/>
      <w:pPr>
        <w:ind w:left="8416" w:hanging="334"/>
      </w:pPr>
      <w:rPr>
        <w:rFonts w:hint="default"/>
        <w:lang w:val="en-US" w:eastAsia="en-US" w:bidi="ar-SA"/>
      </w:rPr>
    </w:lvl>
  </w:abstractNum>
  <w:abstractNum w:abstractNumId="8" w15:restartNumberingAfterBreak="0">
    <w:nsid w:val="41632ADE"/>
    <w:multiLevelType w:val="hybridMultilevel"/>
    <w:tmpl w:val="0A0E098A"/>
    <w:lvl w:ilvl="0" w:tplc="C9926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46067"/>
    <w:multiLevelType w:val="hybridMultilevel"/>
    <w:tmpl w:val="2F0892F4"/>
    <w:lvl w:ilvl="0" w:tplc="116CD3D6">
      <w:start w:val="1"/>
      <w:numFmt w:val="lowerLetter"/>
      <w:lvlText w:val="%1)"/>
      <w:lvlJc w:val="left"/>
      <w:pPr>
        <w:ind w:left="239" w:hanging="260"/>
      </w:pPr>
      <w:rPr>
        <w:rFonts w:ascii="Arial" w:eastAsia="Arial" w:hAnsi="Arial" w:cs="Arial" w:hint="default"/>
        <w:b w:val="0"/>
        <w:bCs w:val="0"/>
        <w:i w:val="0"/>
        <w:iCs w:val="0"/>
        <w:spacing w:val="-1"/>
        <w:w w:val="100"/>
        <w:sz w:val="22"/>
        <w:szCs w:val="22"/>
        <w:lang w:val="en-US" w:eastAsia="en-US" w:bidi="ar-SA"/>
      </w:rPr>
    </w:lvl>
    <w:lvl w:ilvl="1" w:tplc="7208FCBE">
      <w:numFmt w:val="bullet"/>
      <w:lvlText w:val="•"/>
      <w:lvlJc w:val="left"/>
      <w:pPr>
        <w:ind w:left="1262" w:hanging="260"/>
      </w:pPr>
      <w:rPr>
        <w:rFonts w:hint="default"/>
        <w:lang w:val="en-US" w:eastAsia="en-US" w:bidi="ar-SA"/>
      </w:rPr>
    </w:lvl>
    <w:lvl w:ilvl="2" w:tplc="9BCED0F2">
      <w:numFmt w:val="bullet"/>
      <w:lvlText w:val="•"/>
      <w:lvlJc w:val="left"/>
      <w:pPr>
        <w:ind w:left="2284" w:hanging="260"/>
      </w:pPr>
      <w:rPr>
        <w:rFonts w:hint="default"/>
        <w:lang w:val="en-US" w:eastAsia="en-US" w:bidi="ar-SA"/>
      </w:rPr>
    </w:lvl>
    <w:lvl w:ilvl="3" w:tplc="4ABC5ED0">
      <w:numFmt w:val="bullet"/>
      <w:lvlText w:val="•"/>
      <w:lvlJc w:val="left"/>
      <w:pPr>
        <w:ind w:left="3306" w:hanging="260"/>
      </w:pPr>
      <w:rPr>
        <w:rFonts w:hint="default"/>
        <w:lang w:val="en-US" w:eastAsia="en-US" w:bidi="ar-SA"/>
      </w:rPr>
    </w:lvl>
    <w:lvl w:ilvl="4" w:tplc="ADE6CCA8">
      <w:numFmt w:val="bullet"/>
      <w:lvlText w:val="•"/>
      <w:lvlJc w:val="left"/>
      <w:pPr>
        <w:ind w:left="4328" w:hanging="260"/>
      </w:pPr>
      <w:rPr>
        <w:rFonts w:hint="default"/>
        <w:lang w:val="en-US" w:eastAsia="en-US" w:bidi="ar-SA"/>
      </w:rPr>
    </w:lvl>
    <w:lvl w:ilvl="5" w:tplc="E9EA75A2">
      <w:numFmt w:val="bullet"/>
      <w:lvlText w:val="•"/>
      <w:lvlJc w:val="left"/>
      <w:pPr>
        <w:ind w:left="5350" w:hanging="260"/>
      </w:pPr>
      <w:rPr>
        <w:rFonts w:hint="default"/>
        <w:lang w:val="en-US" w:eastAsia="en-US" w:bidi="ar-SA"/>
      </w:rPr>
    </w:lvl>
    <w:lvl w:ilvl="6" w:tplc="36BC44B2">
      <w:numFmt w:val="bullet"/>
      <w:lvlText w:val="•"/>
      <w:lvlJc w:val="left"/>
      <w:pPr>
        <w:ind w:left="6372" w:hanging="260"/>
      </w:pPr>
      <w:rPr>
        <w:rFonts w:hint="default"/>
        <w:lang w:val="en-US" w:eastAsia="en-US" w:bidi="ar-SA"/>
      </w:rPr>
    </w:lvl>
    <w:lvl w:ilvl="7" w:tplc="AD3419D2">
      <w:numFmt w:val="bullet"/>
      <w:lvlText w:val="•"/>
      <w:lvlJc w:val="left"/>
      <w:pPr>
        <w:ind w:left="7394" w:hanging="260"/>
      </w:pPr>
      <w:rPr>
        <w:rFonts w:hint="default"/>
        <w:lang w:val="en-US" w:eastAsia="en-US" w:bidi="ar-SA"/>
      </w:rPr>
    </w:lvl>
    <w:lvl w:ilvl="8" w:tplc="F2D44800">
      <w:numFmt w:val="bullet"/>
      <w:lvlText w:val="•"/>
      <w:lvlJc w:val="left"/>
      <w:pPr>
        <w:ind w:left="8416" w:hanging="260"/>
      </w:pPr>
      <w:rPr>
        <w:rFonts w:hint="default"/>
        <w:lang w:val="en-US" w:eastAsia="en-US" w:bidi="ar-SA"/>
      </w:rPr>
    </w:lvl>
  </w:abstractNum>
  <w:abstractNum w:abstractNumId="10" w15:restartNumberingAfterBreak="0">
    <w:nsid w:val="57081170"/>
    <w:multiLevelType w:val="hybridMultilevel"/>
    <w:tmpl w:val="B37ADCAA"/>
    <w:lvl w:ilvl="0" w:tplc="B3148E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86407"/>
    <w:multiLevelType w:val="hybridMultilevel"/>
    <w:tmpl w:val="ED58D0C2"/>
    <w:lvl w:ilvl="0" w:tplc="4C62B0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DF6186"/>
    <w:multiLevelType w:val="hybridMultilevel"/>
    <w:tmpl w:val="51D832DC"/>
    <w:lvl w:ilvl="0" w:tplc="D28A7AB0">
      <w:start w:val="1"/>
      <w:numFmt w:val="lowerLetter"/>
      <w:lvlText w:val="(%1)"/>
      <w:lvlJc w:val="left"/>
      <w:pPr>
        <w:ind w:left="520" w:hanging="396"/>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3" w15:restartNumberingAfterBreak="0">
    <w:nsid w:val="7EB779A6"/>
    <w:multiLevelType w:val="hybridMultilevel"/>
    <w:tmpl w:val="50261458"/>
    <w:lvl w:ilvl="0" w:tplc="6F7C8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9"/>
  </w:num>
  <w:num w:numId="6">
    <w:abstractNumId w:val="6"/>
  </w:num>
  <w:num w:numId="7">
    <w:abstractNumId w:val="2"/>
  </w:num>
  <w:num w:numId="8">
    <w:abstractNumId w:val="10"/>
  </w:num>
  <w:num w:numId="9">
    <w:abstractNumId w:val="11"/>
  </w:num>
  <w:num w:numId="10">
    <w:abstractNumId w:val="12"/>
  </w:num>
  <w:num w:numId="11">
    <w:abstractNumId w:val="13"/>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railerSet" w:val="Set"/>
  </w:docVars>
  <w:rsids>
    <w:rsidRoot w:val="00143B51"/>
    <w:rsid w:val="000229FB"/>
    <w:rsid w:val="000407B5"/>
    <w:rsid w:val="00042A8C"/>
    <w:rsid w:val="000B283E"/>
    <w:rsid w:val="000C16F5"/>
    <w:rsid w:val="000C5BE4"/>
    <w:rsid w:val="00143B51"/>
    <w:rsid w:val="00165B2D"/>
    <w:rsid w:val="001848D5"/>
    <w:rsid w:val="001A01AF"/>
    <w:rsid w:val="001A1269"/>
    <w:rsid w:val="001E5B6D"/>
    <w:rsid w:val="001F0DA8"/>
    <w:rsid w:val="001F281F"/>
    <w:rsid w:val="002018A9"/>
    <w:rsid w:val="00202F0F"/>
    <w:rsid w:val="00205115"/>
    <w:rsid w:val="002117E1"/>
    <w:rsid w:val="00225E47"/>
    <w:rsid w:val="002611F8"/>
    <w:rsid w:val="00291344"/>
    <w:rsid w:val="002A1091"/>
    <w:rsid w:val="002A246D"/>
    <w:rsid w:val="002C5DB9"/>
    <w:rsid w:val="002D745C"/>
    <w:rsid w:val="002F2D6B"/>
    <w:rsid w:val="00333811"/>
    <w:rsid w:val="00350035"/>
    <w:rsid w:val="00383ACC"/>
    <w:rsid w:val="003F628D"/>
    <w:rsid w:val="0041371C"/>
    <w:rsid w:val="00427ECB"/>
    <w:rsid w:val="00452279"/>
    <w:rsid w:val="004778D6"/>
    <w:rsid w:val="00491A23"/>
    <w:rsid w:val="0049356B"/>
    <w:rsid w:val="004F7A36"/>
    <w:rsid w:val="00512785"/>
    <w:rsid w:val="00517C5B"/>
    <w:rsid w:val="00543933"/>
    <w:rsid w:val="005504E3"/>
    <w:rsid w:val="005532E4"/>
    <w:rsid w:val="005B2B94"/>
    <w:rsid w:val="005C2B61"/>
    <w:rsid w:val="005D7DF2"/>
    <w:rsid w:val="00615344"/>
    <w:rsid w:val="0063600A"/>
    <w:rsid w:val="00641864"/>
    <w:rsid w:val="006529FE"/>
    <w:rsid w:val="00676EF1"/>
    <w:rsid w:val="006B5FB9"/>
    <w:rsid w:val="0072375A"/>
    <w:rsid w:val="007533D2"/>
    <w:rsid w:val="00754D11"/>
    <w:rsid w:val="00755517"/>
    <w:rsid w:val="00784F1E"/>
    <w:rsid w:val="007953A2"/>
    <w:rsid w:val="007B66C1"/>
    <w:rsid w:val="007B681B"/>
    <w:rsid w:val="007D358C"/>
    <w:rsid w:val="007D58F8"/>
    <w:rsid w:val="0080197F"/>
    <w:rsid w:val="00820E25"/>
    <w:rsid w:val="008365EA"/>
    <w:rsid w:val="00877649"/>
    <w:rsid w:val="00877965"/>
    <w:rsid w:val="008806F4"/>
    <w:rsid w:val="008A000E"/>
    <w:rsid w:val="008A24CE"/>
    <w:rsid w:val="008E327A"/>
    <w:rsid w:val="008F22D1"/>
    <w:rsid w:val="008F6B10"/>
    <w:rsid w:val="00957DA1"/>
    <w:rsid w:val="009646B3"/>
    <w:rsid w:val="00964A9A"/>
    <w:rsid w:val="009A3E1B"/>
    <w:rsid w:val="009C2858"/>
    <w:rsid w:val="009F73B3"/>
    <w:rsid w:val="00AA67DD"/>
    <w:rsid w:val="00AA6A0A"/>
    <w:rsid w:val="00AD4576"/>
    <w:rsid w:val="00B00B34"/>
    <w:rsid w:val="00BB29FE"/>
    <w:rsid w:val="00BD50DD"/>
    <w:rsid w:val="00BF132F"/>
    <w:rsid w:val="00C744EE"/>
    <w:rsid w:val="00CB69B1"/>
    <w:rsid w:val="00CC0C03"/>
    <w:rsid w:val="00CD63EF"/>
    <w:rsid w:val="00D0072C"/>
    <w:rsid w:val="00D07E78"/>
    <w:rsid w:val="00D105BA"/>
    <w:rsid w:val="00D35AE7"/>
    <w:rsid w:val="00D4169D"/>
    <w:rsid w:val="00D77AD5"/>
    <w:rsid w:val="00D83F95"/>
    <w:rsid w:val="00E07E7B"/>
    <w:rsid w:val="00E16405"/>
    <w:rsid w:val="00E335C2"/>
    <w:rsid w:val="00E37700"/>
    <w:rsid w:val="00E64C8E"/>
    <w:rsid w:val="00E70E32"/>
    <w:rsid w:val="00E9667F"/>
    <w:rsid w:val="00EC6B29"/>
    <w:rsid w:val="00EC70FA"/>
    <w:rsid w:val="00ED1634"/>
    <w:rsid w:val="00EE0236"/>
    <w:rsid w:val="00EE6019"/>
    <w:rsid w:val="00EF538B"/>
    <w:rsid w:val="00F50E6B"/>
    <w:rsid w:val="00F81F8B"/>
    <w:rsid w:val="00F87A08"/>
    <w:rsid w:val="00FC545F"/>
    <w:rsid w:val="00FE5605"/>
    <w:rsid w:val="00FF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2419958"/>
  <w15:docId w15:val="{1A0DDFAB-0205-4E83-8F4F-5598468D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5">
    <w:name w:val="heading 5"/>
    <w:basedOn w:val="Normal"/>
    <w:link w:val="Heading5Char"/>
    <w:uiPriority w:val="9"/>
    <w:qFormat/>
    <w:rsid w:val="001F0DA8"/>
    <w:pPr>
      <w:widowControl/>
      <w:autoSpaceDE/>
      <w:autoSpaceDN/>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D77AD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40"/>
    </w:pPr>
  </w:style>
  <w:style w:type="paragraph" w:styleId="ListParagraph">
    <w:name w:val="List Paragraph"/>
    <w:basedOn w:val="Normal"/>
    <w:uiPriority w:val="1"/>
    <w:qFormat/>
    <w:pPr>
      <w:ind w:left="240"/>
    </w:pPr>
  </w:style>
  <w:style w:type="paragraph" w:customStyle="1" w:styleId="TableParagraph">
    <w:name w:val="Table Paragraph"/>
    <w:basedOn w:val="Normal"/>
    <w:uiPriority w:val="1"/>
    <w:qFormat/>
    <w:pPr>
      <w:ind w:left="124"/>
    </w:pPr>
    <w:rPr>
      <w:rFonts w:ascii="Verdana" w:eastAsia="Verdana" w:hAnsi="Verdana" w:cs="Verdana"/>
    </w:rPr>
  </w:style>
  <w:style w:type="paragraph" w:styleId="BalloonText">
    <w:name w:val="Balloon Text"/>
    <w:basedOn w:val="Normal"/>
    <w:link w:val="BalloonTextChar"/>
    <w:uiPriority w:val="99"/>
    <w:semiHidden/>
    <w:unhideWhenUsed/>
    <w:rsid w:val="00FF15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579"/>
    <w:rPr>
      <w:rFonts w:ascii="Segoe UI" w:eastAsia="Arial" w:hAnsi="Segoe UI" w:cs="Segoe UI"/>
      <w:sz w:val="18"/>
      <w:szCs w:val="18"/>
    </w:rPr>
  </w:style>
  <w:style w:type="paragraph" w:styleId="Header">
    <w:name w:val="header"/>
    <w:basedOn w:val="Normal"/>
    <w:link w:val="HeaderChar"/>
    <w:uiPriority w:val="99"/>
    <w:unhideWhenUsed/>
    <w:rsid w:val="00FF1579"/>
    <w:pPr>
      <w:tabs>
        <w:tab w:val="center" w:pos="4680"/>
        <w:tab w:val="right" w:pos="9360"/>
      </w:tabs>
    </w:pPr>
  </w:style>
  <w:style w:type="character" w:customStyle="1" w:styleId="HeaderChar">
    <w:name w:val="Header Char"/>
    <w:basedOn w:val="DefaultParagraphFont"/>
    <w:link w:val="Header"/>
    <w:uiPriority w:val="99"/>
    <w:rsid w:val="00FF1579"/>
    <w:rPr>
      <w:rFonts w:ascii="Arial" w:eastAsia="Arial" w:hAnsi="Arial" w:cs="Arial"/>
    </w:rPr>
  </w:style>
  <w:style w:type="paragraph" w:styleId="Footer">
    <w:name w:val="footer"/>
    <w:basedOn w:val="Normal"/>
    <w:link w:val="FooterChar"/>
    <w:uiPriority w:val="99"/>
    <w:unhideWhenUsed/>
    <w:qFormat/>
    <w:rsid w:val="00FF1579"/>
    <w:pPr>
      <w:tabs>
        <w:tab w:val="center" w:pos="4680"/>
        <w:tab w:val="right" w:pos="9360"/>
      </w:tabs>
    </w:pPr>
  </w:style>
  <w:style w:type="character" w:customStyle="1" w:styleId="FooterChar">
    <w:name w:val="Footer Char"/>
    <w:basedOn w:val="DefaultParagraphFont"/>
    <w:link w:val="Footer"/>
    <w:uiPriority w:val="99"/>
    <w:rsid w:val="00FF1579"/>
    <w:rPr>
      <w:rFonts w:ascii="Arial" w:eastAsia="Arial" w:hAnsi="Arial" w:cs="Arial"/>
    </w:rPr>
  </w:style>
  <w:style w:type="character" w:styleId="Hyperlink">
    <w:name w:val="Hyperlink"/>
    <w:basedOn w:val="DefaultParagraphFont"/>
    <w:uiPriority w:val="99"/>
    <w:unhideWhenUsed/>
    <w:rsid w:val="00D35AE7"/>
    <w:rPr>
      <w:color w:val="0000FF" w:themeColor="hyperlink"/>
      <w:u w:val="single"/>
    </w:rPr>
  </w:style>
  <w:style w:type="character" w:styleId="UnresolvedMention">
    <w:name w:val="Unresolved Mention"/>
    <w:basedOn w:val="DefaultParagraphFont"/>
    <w:uiPriority w:val="99"/>
    <w:semiHidden/>
    <w:unhideWhenUsed/>
    <w:rsid w:val="00D35AE7"/>
    <w:rPr>
      <w:color w:val="605E5C"/>
      <w:shd w:val="clear" w:color="auto" w:fill="E1DFDD"/>
    </w:rPr>
  </w:style>
  <w:style w:type="paragraph" w:styleId="Revision">
    <w:name w:val="Revision"/>
    <w:hidden/>
    <w:uiPriority w:val="99"/>
    <w:semiHidden/>
    <w:rsid w:val="00E9667F"/>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E9667F"/>
    <w:rPr>
      <w:color w:val="800080" w:themeColor="followedHyperlink"/>
      <w:u w:val="single"/>
    </w:rPr>
  </w:style>
  <w:style w:type="character" w:styleId="CommentReference">
    <w:name w:val="annotation reference"/>
    <w:basedOn w:val="DefaultParagraphFont"/>
    <w:uiPriority w:val="99"/>
    <w:semiHidden/>
    <w:unhideWhenUsed/>
    <w:rsid w:val="00D83F95"/>
    <w:rPr>
      <w:sz w:val="16"/>
      <w:szCs w:val="16"/>
    </w:rPr>
  </w:style>
  <w:style w:type="paragraph" w:styleId="CommentText">
    <w:name w:val="annotation text"/>
    <w:basedOn w:val="Normal"/>
    <w:link w:val="CommentTextChar"/>
    <w:uiPriority w:val="99"/>
    <w:semiHidden/>
    <w:unhideWhenUsed/>
    <w:rsid w:val="00D83F95"/>
    <w:rPr>
      <w:sz w:val="20"/>
      <w:szCs w:val="20"/>
    </w:rPr>
  </w:style>
  <w:style w:type="character" w:customStyle="1" w:styleId="CommentTextChar">
    <w:name w:val="Comment Text Char"/>
    <w:basedOn w:val="DefaultParagraphFont"/>
    <w:link w:val="CommentText"/>
    <w:uiPriority w:val="99"/>
    <w:semiHidden/>
    <w:rsid w:val="00D83F9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3F95"/>
    <w:rPr>
      <w:b/>
      <w:bCs/>
    </w:rPr>
  </w:style>
  <w:style w:type="character" w:customStyle="1" w:styleId="CommentSubjectChar">
    <w:name w:val="Comment Subject Char"/>
    <w:basedOn w:val="CommentTextChar"/>
    <w:link w:val="CommentSubject"/>
    <w:uiPriority w:val="99"/>
    <w:semiHidden/>
    <w:rsid w:val="00D83F95"/>
    <w:rPr>
      <w:rFonts w:ascii="Arial" w:eastAsia="Arial" w:hAnsi="Arial" w:cs="Arial"/>
      <w:b/>
      <w:bCs/>
      <w:sz w:val="20"/>
      <w:szCs w:val="20"/>
    </w:rPr>
  </w:style>
  <w:style w:type="paragraph" w:customStyle="1" w:styleId="zzTrailerDocName">
    <w:name w:val="zzTrailerDocName"/>
    <w:basedOn w:val="Normal"/>
    <w:link w:val="zzTrailerDocNameChar"/>
    <w:rsid w:val="007533D2"/>
    <w:pPr>
      <w:tabs>
        <w:tab w:val="left" w:pos="7740"/>
      </w:tabs>
      <w:spacing w:before="75"/>
      <w:ind w:left="245" w:right="740"/>
    </w:pPr>
    <w:rPr>
      <w:b/>
      <w:sz w:val="16"/>
      <w:szCs w:val="24"/>
    </w:rPr>
  </w:style>
  <w:style w:type="character" w:customStyle="1" w:styleId="zzTrailerDocNameChar">
    <w:name w:val="zzTrailerDocName Char"/>
    <w:basedOn w:val="DefaultParagraphFont"/>
    <w:link w:val="zzTrailerDocName"/>
    <w:rsid w:val="007533D2"/>
    <w:rPr>
      <w:rFonts w:ascii="Arial" w:eastAsia="Arial" w:hAnsi="Arial" w:cs="Arial"/>
      <w:b/>
      <w:sz w:val="16"/>
      <w:szCs w:val="24"/>
    </w:rPr>
  </w:style>
  <w:style w:type="paragraph" w:styleId="NormalWeb">
    <w:name w:val="Normal (Web)"/>
    <w:basedOn w:val="Normal"/>
    <w:uiPriority w:val="99"/>
    <w:unhideWhenUsed/>
    <w:rsid w:val="00E335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F0DA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77AD5"/>
    <w:rPr>
      <w:rFonts w:asciiTheme="majorHAnsi" w:eastAsiaTheme="majorEastAsia" w:hAnsiTheme="majorHAnsi" w:cstheme="majorBidi"/>
      <w:color w:val="243F60" w:themeColor="accent1" w:themeShade="7F"/>
    </w:rPr>
  </w:style>
  <w:style w:type="paragraph" w:customStyle="1" w:styleId="H1">
    <w:name w:val="H1"/>
    <w:basedOn w:val="Normal"/>
    <w:qFormat/>
    <w:rsid w:val="00F81F8B"/>
    <w:pPr>
      <w:tabs>
        <w:tab w:val="left" w:pos="8100"/>
      </w:tabs>
      <w:ind w:left="360" w:right="734"/>
      <w:jc w:val="both"/>
    </w:pPr>
    <w:rPr>
      <w:b/>
      <w:noProof/>
      <w:sz w:val="24"/>
      <w:szCs w:val="24"/>
    </w:rPr>
  </w:style>
  <w:style w:type="paragraph" w:customStyle="1" w:styleId="H2">
    <w:name w:val="H2"/>
    <w:basedOn w:val="Normal"/>
    <w:link w:val="H2Char"/>
    <w:qFormat/>
    <w:rsid w:val="00F81F8B"/>
    <w:pPr>
      <w:tabs>
        <w:tab w:val="left" w:pos="7020"/>
      </w:tabs>
      <w:ind w:left="360" w:right="734"/>
      <w:jc w:val="right"/>
    </w:pPr>
    <w:rPr>
      <w:b/>
      <w:sz w:val="24"/>
      <w:szCs w:val="24"/>
    </w:rPr>
  </w:style>
  <w:style w:type="paragraph" w:customStyle="1" w:styleId="H3">
    <w:name w:val="H3"/>
    <w:basedOn w:val="Normal"/>
    <w:link w:val="H3Char"/>
    <w:qFormat/>
    <w:rsid w:val="00F81F8B"/>
    <w:pPr>
      <w:tabs>
        <w:tab w:val="left" w:pos="7020"/>
      </w:tabs>
      <w:ind w:left="360" w:right="734"/>
      <w:jc w:val="both"/>
    </w:pPr>
    <w:rPr>
      <w:b/>
      <w:sz w:val="24"/>
      <w:szCs w:val="24"/>
    </w:rPr>
  </w:style>
  <w:style w:type="character" w:customStyle="1" w:styleId="H2Char">
    <w:name w:val="H2 Char"/>
    <w:basedOn w:val="DefaultParagraphFont"/>
    <w:link w:val="H2"/>
    <w:rsid w:val="00F81F8B"/>
    <w:rPr>
      <w:rFonts w:ascii="Arial" w:eastAsia="Arial" w:hAnsi="Arial" w:cs="Arial"/>
      <w:b/>
      <w:sz w:val="24"/>
      <w:szCs w:val="24"/>
    </w:rPr>
  </w:style>
  <w:style w:type="paragraph" w:customStyle="1" w:styleId="H4">
    <w:name w:val="H4"/>
    <w:basedOn w:val="Normal"/>
    <w:link w:val="H4Char"/>
    <w:qFormat/>
    <w:rsid w:val="00F81F8B"/>
    <w:pPr>
      <w:ind w:left="360" w:right="734"/>
      <w:jc w:val="both"/>
    </w:pPr>
    <w:rPr>
      <w:b/>
      <w:sz w:val="24"/>
      <w:szCs w:val="24"/>
    </w:rPr>
  </w:style>
  <w:style w:type="character" w:customStyle="1" w:styleId="H3Char">
    <w:name w:val="H3 Char"/>
    <w:basedOn w:val="DefaultParagraphFont"/>
    <w:link w:val="H3"/>
    <w:rsid w:val="00F81F8B"/>
    <w:rPr>
      <w:rFonts w:ascii="Arial" w:eastAsia="Arial" w:hAnsi="Arial" w:cs="Arial"/>
      <w:b/>
      <w:sz w:val="24"/>
      <w:szCs w:val="24"/>
    </w:rPr>
  </w:style>
  <w:style w:type="paragraph" w:customStyle="1" w:styleId="H5">
    <w:name w:val="H5"/>
    <w:basedOn w:val="BodyText"/>
    <w:link w:val="H5Char"/>
    <w:qFormat/>
    <w:rsid w:val="00F81F8B"/>
    <w:pPr>
      <w:ind w:left="360" w:right="734"/>
      <w:jc w:val="both"/>
    </w:pPr>
  </w:style>
  <w:style w:type="character" w:customStyle="1" w:styleId="H4Char">
    <w:name w:val="H4 Char"/>
    <w:basedOn w:val="DefaultParagraphFont"/>
    <w:link w:val="H4"/>
    <w:rsid w:val="00F81F8B"/>
    <w:rPr>
      <w:rFonts w:ascii="Arial" w:eastAsia="Arial" w:hAnsi="Arial" w:cs="Arial"/>
      <w:b/>
      <w:sz w:val="24"/>
      <w:szCs w:val="24"/>
    </w:rPr>
  </w:style>
  <w:style w:type="character" w:customStyle="1" w:styleId="BodyTextChar">
    <w:name w:val="Body Text Char"/>
    <w:basedOn w:val="DefaultParagraphFont"/>
    <w:link w:val="BodyText"/>
    <w:uiPriority w:val="1"/>
    <w:rsid w:val="00F81F8B"/>
    <w:rPr>
      <w:rFonts w:ascii="Arial" w:eastAsia="Arial" w:hAnsi="Arial" w:cs="Arial"/>
    </w:rPr>
  </w:style>
  <w:style w:type="character" w:customStyle="1" w:styleId="H5Char">
    <w:name w:val="H5 Char"/>
    <w:basedOn w:val="BodyTextChar"/>
    <w:link w:val="H5"/>
    <w:rsid w:val="00F81F8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07">
      <w:bodyDiv w:val="1"/>
      <w:marLeft w:val="0"/>
      <w:marRight w:val="0"/>
      <w:marTop w:val="0"/>
      <w:marBottom w:val="0"/>
      <w:divBdr>
        <w:top w:val="none" w:sz="0" w:space="0" w:color="auto"/>
        <w:left w:val="none" w:sz="0" w:space="0" w:color="auto"/>
        <w:bottom w:val="none" w:sz="0" w:space="0" w:color="auto"/>
        <w:right w:val="none" w:sz="0" w:space="0" w:color="auto"/>
      </w:divBdr>
    </w:div>
    <w:div w:id="3944701">
      <w:bodyDiv w:val="1"/>
      <w:marLeft w:val="0"/>
      <w:marRight w:val="0"/>
      <w:marTop w:val="0"/>
      <w:marBottom w:val="0"/>
      <w:divBdr>
        <w:top w:val="none" w:sz="0" w:space="0" w:color="auto"/>
        <w:left w:val="none" w:sz="0" w:space="0" w:color="auto"/>
        <w:bottom w:val="none" w:sz="0" w:space="0" w:color="auto"/>
        <w:right w:val="none" w:sz="0" w:space="0" w:color="auto"/>
      </w:divBdr>
    </w:div>
    <w:div w:id="67266331">
      <w:bodyDiv w:val="1"/>
      <w:marLeft w:val="0"/>
      <w:marRight w:val="0"/>
      <w:marTop w:val="0"/>
      <w:marBottom w:val="0"/>
      <w:divBdr>
        <w:top w:val="none" w:sz="0" w:space="0" w:color="auto"/>
        <w:left w:val="none" w:sz="0" w:space="0" w:color="auto"/>
        <w:bottom w:val="none" w:sz="0" w:space="0" w:color="auto"/>
        <w:right w:val="none" w:sz="0" w:space="0" w:color="auto"/>
      </w:divBdr>
    </w:div>
    <w:div w:id="186649490">
      <w:bodyDiv w:val="1"/>
      <w:marLeft w:val="0"/>
      <w:marRight w:val="0"/>
      <w:marTop w:val="0"/>
      <w:marBottom w:val="0"/>
      <w:divBdr>
        <w:top w:val="none" w:sz="0" w:space="0" w:color="auto"/>
        <w:left w:val="none" w:sz="0" w:space="0" w:color="auto"/>
        <w:bottom w:val="none" w:sz="0" w:space="0" w:color="auto"/>
        <w:right w:val="none" w:sz="0" w:space="0" w:color="auto"/>
      </w:divBdr>
      <w:divsChild>
        <w:div w:id="1377773004">
          <w:marLeft w:val="0"/>
          <w:marRight w:val="0"/>
          <w:marTop w:val="0"/>
          <w:marBottom w:val="0"/>
          <w:divBdr>
            <w:top w:val="none" w:sz="0" w:space="0" w:color="auto"/>
            <w:left w:val="none" w:sz="0" w:space="0" w:color="auto"/>
            <w:bottom w:val="none" w:sz="0" w:space="0" w:color="auto"/>
            <w:right w:val="none" w:sz="0" w:space="0" w:color="auto"/>
          </w:divBdr>
        </w:div>
        <w:div w:id="128716374">
          <w:marLeft w:val="0"/>
          <w:marRight w:val="0"/>
          <w:marTop w:val="0"/>
          <w:marBottom w:val="0"/>
          <w:divBdr>
            <w:top w:val="none" w:sz="0" w:space="0" w:color="auto"/>
            <w:left w:val="none" w:sz="0" w:space="0" w:color="auto"/>
            <w:bottom w:val="none" w:sz="0" w:space="0" w:color="auto"/>
            <w:right w:val="none" w:sz="0" w:space="0" w:color="auto"/>
          </w:divBdr>
          <w:divsChild>
            <w:div w:id="2374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0228">
      <w:bodyDiv w:val="1"/>
      <w:marLeft w:val="0"/>
      <w:marRight w:val="0"/>
      <w:marTop w:val="0"/>
      <w:marBottom w:val="0"/>
      <w:divBdr>
        <w:top w:val="none" w:sz="0" w:space="0" w:color="auto"/>
        <w:left w:val="none" w:sz="0" w:space="0" w:color="auto"/>
        <w:bottom w:val="none" w:sz="0" w:space="0" w:color="auto"/>
        <w:right w:val="none" w:sz="0" w:space="0" w:color="auto"/>
      </w:divBdr>
    </w:div>
    <w:div w:id="385185951">
      <w:bodyDiv w:val="1"/>
      <w:marLeft w:val="0"/>
      <w:marRight w:val="0"/>
      <w:marTop w:val="0"/>
      <w:marBottom w:val="0"/>
      <w:divBdr>
        <w:top w:val="none" w:sz="0" w:space="0" w:color="auto"/>
        <w:left w:val="none" w:sz="0" w:space="0" w:color="auto"/>
        <w:bottom w:val="none" w:sz="0" w:space="0" w:color="auto"/>
        <w:right w:val="none" w:sz="0" w:space="0" w:color="auto"/>
      </w:divBdr>
    </w:div>
    <w:div w:id="459961801">
      <w:bodyDiv w:val="1"/>
      <w:marLeft w:val="0"/>
      <w:marRight w:val="0"/>
      <w:marTop w:val="0"/>
      <w:marBottom w:val="0"/>
      <w:divBdr>
        <w:top w:val="none" w:sz="0" w:space="0" w:color="auto"/>
        <w:left w:val="none" w:sz="0" w:space="0" w:color="auto"/>
        <w:bottom w:val="none" w:sz="0" w:space="0" w:color="auto"/>
        <w:right w:val="none" w:sz="0" w:space="0" w:color="auto"/>
      </w:divBdr>
      <w:divsChild>
        <w:div w:id="1101801922">
          <w:marLeft w:val="0"/>
          <w:marRight w:val="0"/>
          <w:marTop w:val="0"/>
          <w:marBottom w:val="0"/>
          <w:divBdr>
            <w:top w:val="none" w:sz="0" w:space="0" w:color="auto"/>
            <w:left w:val="none" w:sz="0" w:space="0" w:color="auto"/>
            <w:bottom w:val="none" w:sz="0" w:space="0" w:color="auto"/>
            <w:right w:val="none" w:sz="0" w:space="0" w:color="auto"/>
          </w:divBdr>
          <w:divsChild>
            <w:div w:id="754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7259">
      <w:bodyDiv w:val="1"/>
      <w:marLeft w:val="0"/>
      <w:marRight w:val="0"/>
      <w:marTop w:val="0"/>
      <w:marBottom w:val="0"/>
      <w:divBdr>
        <w:top w:val="none" w:sz="0" w:space="0" w:color="auto"/>
        <w:left w:val="none" w:sz="0" w:space="0" w:color="auto"/>
        <w:bottom w:val="none" w:sz="0" w:space="0" w:color="auto"/>
        <w:right w:val="none" w:sz="0" w:space="0" w:color="auto"/>
      </w:divBdr>
    </w:div>
    <w:div w:id="1012339581">
      <w:bodyDiv w:val="1"/>
      <w:marLeft w:val="0"/>
      <w:marRight w:val="0"/>
      <w:marTop w:val="0"/>
      <w:marBottom w:val="0"/>
      <w:divBdr>
        <w:top w:val="none" w:sz="0" w:space="0" w:color="auto"/>
        <w:left w:val="none" w:sz="0" w:space="0" w:color="auto"/>
        <w:bottom w:val="none" w:sz="0" w:space="0" w:color="auto"/>
        <w:right w:val="none" w:sz="0" w:space="0" w:color="auto"/>
      </w:divBdr>
    </w:div>
    <w:div w:id="1040203117">
      <w:bodyDiv w:val="1"/>
      <w:marLeft w:val="0"/>
      <w:marRight w:val="0"/>
      <w:marTop w:val="0"/>
      <w:marBottom w:val="0"/>
      <w:divBdr>
        <w:top w:val="none" w:sz="0" w:space="0" w:color="auto"/>
        <w:left w:val="none" w:sz="0" w:space="0" w:color="auto"/>
        <w:bottom w:val="none" w:sz="0" w:space="0" w:color="auto"/>
        <w:right w:val="none" w:sz="0" w:space="0" w:color="auto"/>
      </w:divBdr>
    </w:div>
    <w:div w:id="1066032691">
      <w:bodyDiv w:val="1"/>
      <w:marLeft w:val="0"/>
      <w:marRight w:val="0"/>
      <w:marTop w:val="0"/>
      <w:marBottom w:val="0"/>
      <w:divBdr>
        <w:top w:val="none" w:sz="0" w:space="0" w:color="auto"/>
        <w:left w:val="none" w:sz="0" w:space="0" w:color="auto"/>
        <w:bottom w:val="none" w:sz="0" w:space="0" w:color="auto"/>
        <w:right w:val="none" w:sz="0" w:space="0" w:color="auto"/>
      </w:divBdr>
    </w:div>
    <w:div w:id="1101338262">
      <w:bodyDiv w:val="1"/>
      <w:marLeft w:val="0"/>
      <w:marRight w:val="0"/>
      <w:marTop w:val="0"/>
      <w:marBottom w:val="0"/>
      <w:divBdr>
        <w:top w:val="none" w:sz="0" w:space="0" w:color="auto"/>
        <w:left w:val="none" w:sz="0" w:space="0" w:color="auto"/>
        <w:bottom w:val="none" w:sz="0" w:space="0" w:color="auto"/>
        <w:right w:val="none" w:sz="0" w:space="0" w:color="auto"/>
      </w:divBdr>
    </w:div>
    <w:div w:id="1308169139">
      <w:bodyDiv w:val="1"/>
      <w:marLeft w:val="0"/>
      <w:marRight w:val="0"/>
      <w:marTop w:val="0"/>
      <w:marBottom w:val="0"/>
      <w:divBdr>
        <w:top w:val="none" w:sz="0" w:space="0" w:color="auto"/>
        <w:left w:val="none" w:sz="0" w:space="0" w:color="auto"/>
        <w:bottom w:val="none" w:sz="0" w:space="0" w:color="auto"/>
        <w:right w:val="none" w:sz="0" w:space="0" w:color="auto"/>
      </w:divBdr>
    </w:div>
    <w:div w:id="1554849453">
      <w:bodyDiv w:val="1"/>
      <w:marLeft w:val="0"/>
      <w:marRight w:val="0"/>
      <w:marTop w:val="0"/>
      <w:marBottom w:val="0"/>
      <w:divBdr>
        <w:top w:val="none" w:sz="0" w:space="0" w:color="auto"/>
        <w:left w:val="none" w:sz="0" w:space="0" w:color="auto"/>
        <w:bottom w:val="none" w:sz="0" w:space="0" w:color="auto"/>
        <w:right w:val="none" w:sz="0" w:space="0" w:color="auto"/>
      </w:divBdr>
      <w:divsChild>
        <w:div w:id="1673098569">
          <w:marLeft w:val="0"/>
          <w:marRight w:val="0"/>
          <w:marTop w:val="0"/>
          <w:marBottom w:val="240"/>
          <w:divBdr>
            <w:top w:val="none" w:sz="0" w:space="0" w:color="auto"/>
            <w:left w:val="none" w:sz="0" w:space="0" w:color="auto"/>
            <w:bottom w:val="none" w:sz="0" w:space="0" w:color="auto"/>
            <w:right w:val="none" w:sz="0" w:space="0" w:color="auto"/>
          </w:divBdr>
        </w:div>
        <w:div w:id="170072091">
          <w:marLeft w:val="240"/>
          <w:marRight w:val="0"/>
          <w:marTop w:val="0"/>
          <w:marBottom w:val="240"/>
          <w:divBdr>
            <w:top w:val="none" w:sz="0" w:space="0" w:color="auto"/>
            <w:left w:val="none" w:sz="0" w:space="0" w:color="auto"/>
            <w:bottom w:val="none" w:sz="0" w:space="0" w:color="auto"/>
            <w:right w:val="none" w:sz="0" w:space="0" w:color="auto"/>
          </w:divBdr>
        </w:div>
        <w:div w:id="1114253643">
          <w:marLeft w:val="240"/>
          <w:marRight w:val="0"/>
          <w:marTop w:val="0"/>
          <w:marBottom w:val="240"/>
          <w:divBdr>
            <w:top w:val="none" w:sz="0" w:space="0" w:color="auto"/>
            <w:left w:val="none" w:sz="0" w:space="0" w:color="auto"/>
            <w:bottom w:val="none" w:sz="0" w:space="0" w:color="auto"/>
            <w:right w:val="none" w:sz="0" w:space="0" w:color="auto"/>
          </w:divBdr>
        </w:div>
        <w:div w:id="1155877965">
          <w:marLeft w:val="240"/>
          <w:marRight w:val="0"/>
          <w:marTop w:val="0"/>
          <w:marBottom w:val="240"/>
          <w:divBdr>
            <w:top w:val="none" w:sz="0" w:space="0" w:color="auto"/>
            <w:left w:val="none" w:sz="0" w:space="0" w:color="auto"/>
            <w:bottom w:val="none" w:sz="0" w:space="0" w:color="auto"/>
            <w:right w:val="none" w:sz="0" w:space="0" w:color="auto"/>
          </w:divBdr>
        </w:div>
        <w:div w:id="1377048547">
          <w:marLeft w:val="0"/>
          <w:marRight w:val="0"/>
          <w:marTop w:val="0"/>
          <w:marBottom w:val="240"/>
          <w:divBdr>
            <w:top w:val="none" w:sz="0" w:space="0" w:color="auto"/>
            <w:left w:val="none" w:sz="0" w:space="0" w:color="auto"/>
            <w:bottom w:val="none" w:sz="0" w:space="0" w:color="auto"/>
            <w:right w:val="none" w:sz="0" w:space="0" w:color="auto"/>
          </w:divBdr>
        </w:div>
      </w:divsChild>
    </w:div>
    <w:div w:id="1557617746">
      <w:bodyDiv w:val="1"/>
      <w:marLeft w:val="0"/>
      <w:marRight w:val="0"/>
      <w:marTop w:val="0"/>
      <w:marBottom w:val="0"/>
      <w:divBdr>
        <w:top w:val="none" w:sz="0" w:space="0" w:color="auto"/>
        <w:left w:val="none" w:sz="0" w:space="0" w:color="auto"/>
        <w:bottom w:val="none" w:sz="0" w:space="0" w:color="auto"/>
        <w:right w:val="none" w:sz="0" w:space="0" w:color="auto"/>
      </w:divBdr>
    </w:div>
    <w:div w:id="1755467270">
      <w:bodyDiv w:val="1"/>
      <w:marLeft w:val="0"/>
      <w:marRight w:val="0"/>
      <w:marTop w:val="0"/>
      <w:marBottom w:val="0"/>
      <w:divBdr>
        <w:top w:val="none" w:sz="0" w:space="0" w:color="auto"/>
        <w:left w:val="none" w:sz="0" w:space="0" w:color="auto"/>
        <w:bottom w:val="none" w:sz="0" w:space="0" w:color="auto"/>
        <w:right w:val="none" w:sz="0" w:space="0" w:color="auto"/>
      </w:divBdr>
      <w:divsChild>
        <w:div w:id="1461991902">
          <w:marLeft w:val="0"/>
          <w:marRight w:val="0"/>
          <w:marTop w:val="0"/>
          <w:marBottom w:val="240"/>
          <w:divBdr>
            <w:top w:val="none" w:sz="0" w:space="0" w:color="auto"/>
            <w:left w:val="none" w:sz="0" w:space="0" w:color="auto"/>
            <w:bottom w:val="none" w:sz="0" w:space="0" w:color="auto"/>
            <w:right w:val="none" w:sz="0" w:space="0" w:color="auto"/>
          </w:divBdr>
        </w:div>
        <w:div w:id="302348312">
          <w:marLeft w:val="240"/>
          <w:marRight w:val="0"/>
          <w:marTop w:val="0"/>
          <w:marBottom w:val="240"/>
          <w:divBdr>
            <w:top w:val="none" w:sz="0" w:space="0" w:color="auto"/>
            <w:left w:val="none" w:sz="0" w:space="0" w:color="auto"/>
            <w:bottom w:val="none" w:sz="0" w:space="0" w:color="auto"/>
            <w:right w:val="none" w:sz="0" w:space="0" w:color="auto"/>
          </w:divBdr>
        </w:div>
        <w:div w:id="1612594190">
          <w:marLeft w:val="240"/>
          <w:marRight w:val="0"/>
          <w:marTop w:val="0"/>
          <w:marBottom w:val="240"/>
          <w:divBdr>
            <w:top w:val="none" w:sz="0" w:space="0" w:color="auto"/>
            <w:left w:val="none" w:sz="0" w:space="0" w:color="auto"/>
            <w:bottom w:val="none" w:sz="0" w:space="0" w:color="auto"/>
            <w:right w:val="none" w:sz="0" w:space="0" w:color="auto"/>
          </w:divBdr>
        </w:div>
        <w:div w:id="278611478">
          <w:marLeft w:val="240"/>
          <w:marRight w:val="0"/>
          <w:marTop w:val="0"/>
          <w:marBottom w:val="240"/>
          <w:divBdr>
            <w:top w:val="none" w:sz="0" w:space="0" w:color="auto"/>
            <w:left w:val="none" w:sz="0" w:space="0" w:color="auto"/>
            <w:bottom w:val="none" w:sz="0" w:space="0" w:color="auto"/>
            <w:right w:val="none" w:sz="0" w:space="0" w:color="auto"/>
          </w:divBdr>
        </w:div>
        <w:div w:id="1406951777">
          <w:marLeft w:val="0"/>
          <w:marRight w:val="0"/>
          <w:marTop w:val="0"/>
          <w:marBottom w:val="240"/>
          <w:divBdr>
            <w:top w:val="none" w:sz="0" w:space="0" w:color="auto"/>
            <w:left w:val="none" w:sz="0" w:space="0" w:color="auto"/>
            <w:bottom w:val="none" w:sz="0" w:space="0" w:color="auto"/>
            <w:right w:val="none" w:sz="0" w:space="0" w:color="auto"/>
          </w:divBdr>
        </w:div>
      </w:divsChild>
    </w:div>
    <w:div w:id="1825390845">
      <w:bodyDiv w:val="1"/>
      <w:marLeft w:val="0"/>
      <w:marRight w:val="0"/>
      <w:marTop w:val="0"/>
      <w:marBottom w:val="0"/>
      <w:divBdr>
        <w:top w:val="none" w:sz="0" w:space="0" w:color="auto"/>
        <w:left w:val="none" w:sz="0" w:space="0" w:color="auto"/>
        <w:bottom w:val="none" w:sz="0" w:space="0" w:color="auto"/>
        <w:right w:val="none" w:sz="0" w:space="0" w:color="auto"/>
      </w:divBdr>
    </w:div>
    <w:div w:id="1829858911">
      <w:bodyDiv w:val="1"/>
      <w:marLeft w:val="0"/>
      <w:marRight w:val="0"/>
      <w:marTop w:val="0"/>
      <w:marBottom w:val="0"/>
      <w:divBdr>
        <w:top w:val="none" w:sz="0" w:space="0" w:color="auto"/>
        <w:left w:val="none" w:sz="0" w:space="0" w:color="auto"/>
        <w:bottom w:val="none" w:sz="0" w:space="0" w:color="auto"/>
        <w:right w:val="none" w:sz="0" w:space="0" w:color="auto"/>
      </w:divBdr>
    </w:div>
    <w:div w:id="2104446897">
      <w:bodyDiv w:val="1"/>
      <w:marLeft w:val="0"/>
      <w:marRight w:val="0"/>
      <w:marTop w:val="0"/>
      <w:marBottom w:val="0"/>
      <w:divBdr>
        <w:top w:val="none" w:sz="0" w:space="0" w:color="auto"/>
        <w:left w:val="none" w:sz="0" w:space="0" w:color="auto"/>
        <w:bottom w:val="none" w:sz="0" w:space="0" w:color="auto"/>
        <w:right w:val="none" w:sz="0" w:space="0" w:color="auto"/>
      </w:divBdr>
      <w:divsChild>
        <w:div w:id="1359506888">
          <w:marLeft w:val="0"/>
          <w:marRight w:val="0"/>
          <w:marTop w:val="0"/>
          <w:marBottom w:val="0"/>
          <w:divBdr>
            <w:top w:val="none" w:sz="0" w:space="0" w:color="auto"/>
            <w:left w:val="none" w:sz="0" w:space="0" w:color="auto"/>
            <w:bottom w:val="none" w:sz="0" w:space="0" w:color="auto"/>
            <w:right w:val="none" w:sz="0" w:space="0" w:color="auto"/>
          </w:divBdr>
        </w:div>
        <w:div w:id="679506728">
          <w:marLeft w:val="0"/>
          <w:marRight w:val="0"/>
          <w:marTop w:val="0"/>
          <w:marBottom w:val="0"/>
          <w:divBdr>
            <w:top w:val="none" w:sz="0" w:space="0" w:color="auto"/>
            <w:left w:val="none" w:sz="0" w:space="0" w:color="auto"/>
            <w:bottom w:val="none" w:sz="0" w:space="0" w:color="auto"/>
            <w:right w:val="none" w:sz="0" w:space="0" w:color="auto"/>
          </w:divBdr>
          <w:divsChild>
            <w:div w:id="11943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codes_displayText.xhtml?lawCode=INS&amp;division=1.&amp;title=&amp;part=2.&amp;chapter=1.&amp;article=6.3." TargetMode="External"/><Relationship Id="rId18" Type="http://schemas.openxmlformats.org/officeDocument/2006/relationships/hyperlink" Target="https://leginfo.legislature.ca.gov/faces/codes_displayText.xhtml?lawCode=INS&amp;division=1.&amp;title=&amp;part=2.&amp;chapter=5.&amp;article=6." TargetMode="External"/><Relationship Id="rId26" Type="http://schemas.openxmlformats.org/officeDocument/2006/relationships/hyperlink" Target="https://leginfo.legislature.ca.gov/faces/codes_displaySection.xhtml?lawCode=INS&amp;sectionNum=1738." TargetMode="External"/><Relationship Id="rId3" Type="http://schemas.openxmlformats.org/officeDocument/2006/relationships/settings" Target="settings.xml"/><Relationship Id="rId21" Type="http://schemas.openxmlformats.org/officeDocument/2006/relationships/hyperlink" Target="https://leginfo.legislature.ca.gov/faces/codes_displaySection.xhtml?lawCode=INS&amp;sectionNum=1668.1" TargetMode="External"/><Relationship Id="rId34" Type="http://schemas.openxmlformats.org/officeDocument/2006/relationships/theme" Target="theme/theme1.xml"/><Relationship Id="rId7" Type="http://schemas.openxmlformats.org/officeDocument/2006/relationships/hyperlink" Target="https://leginfo.legislature.ca.gov/faces/billNavClient.xhtml?bill_id=202320240SB263" TargetMode="External"/><Relationship Id="rId12" Type="http://schemas.openxmlformats.org/officeDocument/2006/relationships/hyperlink" Target="https://leginfo.legislature.ca.gov/faces/codes_displaySection.xhtml?lawCode=INS&amp;sectionNum=783." TargetMode="External"/><Relationship Id="rId17" Type="http://schemas.openxmlformats.org/officeDocument/2006/relationships/hyperlink" Target="https://leginfo.legislature.ca.gov/faces/codes_displaySection.xhtml?lawCode=INS&amp;sectionNum=789.3." TargetMode="External"/><Relationship Id="rId25" Type="http://schemas.openxmlformats.org/officeDocument/2006/relationships/hyperlink" Target="https://leginfo.legislature.ca.gov/faces/codes_displayText.xhtml?lawCode=INS&amp;division=1.&amp;title=&amp;part=2.&amp;chapter=5.&amp;article=1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info.legislature.ca.gov/faces/codes_displaySection.xhtml?lawCode=INS&amp;sectionNum=787." TargetMode="External"/><Relationship Id="rId20" Type="http://schemas.openxmlformats.org/officeDocument/2006/relationships/hyperlink" Target="https://leginfo.legislature.ca.gov/faces/codes_displaySection.xhtml?lawCode=INS&amp;sectionNum=1668.1" TargetMode="External"/><Relationship Id="rId29" Type="http://schemas.openxmlformats.org/officeDocument/2006/relationships/hyperlink" Target="https://leginfo.legislature.ca.gov/faces/codes_displaySection.xhtml?lawCode=INS&amp;sectionNum=1050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nfo.legislature.ca.gov/faces/codes_displaySection.xhtml?sectionNum=782&amp;lawCode=INS" TargetMode="External"/><Relationship Id="rId24" Type="http://schemas.openxmlformats.org/officeDocument/2006/relationships/hyperlink" Target="https://leginfo.legislature.ca.gov/faces/codes_displaySection.xhtml?lawCode=INS&amp;sectionNum=1725.5"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ginfo.legislature.ca.gov/faces/codes_displaySection.xhtml?lawCode=INS&amp;sectionNum=787." TargetMode="External"/><Relationship Id="rId23" Type="http://schemas.openxmlformats.org/officeDocument/2006/relationships/hyperlink" Target="https://leginfo.legislature.ca.gov/faces/codes_displayText.xhtml?lawCode=INS&amp;division=1.&amp;title=&amp;part=2.&amp;chapter=5.&amp;article=12." TargetMode="External"/><Relationship Id="rId28" Type="http://schemas.openxmlformats.org/officeDocument/2006/relationships/hyperlink" Target="https://leginfo.legislature.ca.gov/faces/codes_displayText.xhtml?lawCode=INS&amp;division=2.&amp;title=&amp;part=2.&amp;chapter=5.&amp;article=8." TargetMode="External"/><Relationship Id="rId10" Type="http://schemas.openxmlformats.org/officeDocument/2006/relationships/hyperlink" Target="https://leginfo.legislature.ca.gov/faces/codes_displaySection.xhtml?lawCode=INS&amp;sectionNum=781." TargetMode="External"/><Relationship Id="rId19" Type="http://schemas.openxmlformats.org/officeDocument/2006/relationships/hyperlink" Target="https://leginfo.legislature.ca.gov/faces/codes_displaySection.xhtml?lawCode=INS&amp;sectionNum=1668" TargetMode="External"/><Relationship Id="rId31" Type="http://schemas.openxmlformats.org/officeDocument/2006/relationships/hyperlink" Target="https://leginfo.legislature.ca.gov/faces/billNavClient.xhtml?bill_id=202320240SB263" TargetMode="External"/><Relationship Id="rId4" Type="http://schemas.openxmlformats.org/officeDocument/2006/relationships/webSettings" Target="webSettings.xml"/><Relationship Id="rId9" Type="http://schemas.openxmlformats.org/officeDocument/2006/relationships/hyperlink" Target="https://leginfo.legislature.ca.gov/faces/codes_displaySection.xhtml?lawCode=INS&amp;sectionNum=780." TargetMode="External"/><Relationship Id="rId14" Type="http://schemas.openxmlformats.org/officeDocument/2006/relationships/hyperlink" Target="https://leginfo.legislature.ca.gov/faces/codes_displaySection.xhtml?lawCode=INS&amp;sectionNum=785.4." TargetMode="External"/><Relationship Id="rId22" Type="http://schemas.openxmlformats.org/officeDocument/2006/relationships/hyperlink" Target="https://www.westlaw.com/Link/Document/FullText?findType=L&amp;pubNum=1000214&amp;cite=CAINS1668&amp;originatingDoc=NAE043D30880F11D881E9FEF4A4D44D69&amp;refType=LQ&amp;originationContext=document&amp;vr=3.0&amp;rs=cblt1.0&amp;transitionType=DocumentItem&amp;contextData=(sc.Document)" TargetMode="External"/><Relationship Id="rId27" Type="http://schemas.openxmlformats.org/officeDocument/2006/relationships/hyperlink" Target="https://leginfo.legislature.ca.gov/faces/codes_displaySection.xhtml?lawCode=INS&amp;sectionNum=1739." TargetMode="External"/><Relationship Id="rId30" Type="http://schemas.openxmlformats.org/officeDocument/2006/relationships/hyperlink" Target="https://leginfo.legislature.ca.gov/faces/codes_displayText.xhtml?lawCode=INS&amp;division=2.&amp;title=&amp;part=2.&amp;chapter=5.&amp;article=9." TargetMode="External"/><Relationship Id="rId8" Type="http://schemas.openxmlformats.org/officeDocument/2006/relationships/hyperlink" Target="https://leginfo.legislature.ca.gov/faces/codes_displayText.xhtml?lawCode=INS&amp;division=1.&amp;title=&amp;part=2.&amp;chapter=1.&amp;articl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4685</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Eight-Hour Annuity Outline Attachment III</vt:lpstr>
    </vt:vector>
  </TitlesOfParts>
  <Company>Department of Insurance, State of California</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Eight-Hour Annuity Outline Attachment III</dc:title>
  <dc:subject>Attachment III</dc:subject>
  <dc:creator>CRS</dc:creator>
  <cp:lastModifiedBy>Galsote, Rebecca</cp:lastModifiedBy>
  <cp:revision>4</cp:revision>
  <dcterms:created xsi:type="dcterms:W3CDTF">2024-09-11T13:50:00Z</dcterms:created>
  <dcterms:modified xsi:type="dcterms:W3CDTF">2024-09-20T22:39:00Z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2012-04-30T00:00:00Z</vt:filetime>
  </property>
  <property fmtid="{D5CDD505-2E9C-101B-9397-08002B2CF9AE}" pid="3" name="Creator">
    <vt:lpwstr>Acrobat PDFMaker 10.0 for Word</vt:lpwstr>
  </property>
  <property fmtid="{D5CDD505-2E9C-101B-9397-08002B2CF9AE}" pid="4" name="LastSaved">
    <vt:filetime>2024-08-25T00:00:00Z</vt:filetime>
  </property>
  <property fmtid="{D5CDD505-2E9C-101B-9397-08002B2CF9AE}" pid="5" name="Producer">
    <vt:lpwstr>Adobe PDF Library 10.0</vt:lpwstr>
  </property>
  <property fmtid="{D5CDD505-2E9C-101B-9397-08002B2CF9AE}" pid="6" name="SourceModified">
    <vt:lpwstr>D:20120430162309</vt:lpwstr>
  </property>
</Properties>
</file>